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11059" w:type="dxa"/>
        <w:tblInd w:w="-42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764"/>
        <w:gridCol w:w="1559"/>
        <w:gridCol w:w="4736"/>
      </w:tblGrid>
      <w:tr w:rsidR="007008FD" w:rsidRPr="004938CE" w:rsidTr="009155C5">
        <w:trPr>
          <w:cantSplit/>
          <w:trHeight w:val="1843"/>
        </w:trPr>
        <w:tc>
          <w:tcPr>
            <w:tcW w:w="4764" w:type="dxa"/>
            <w:shd w:val="pct5" w:color="auto" w:fill="auto"/>
          </w:tcPr>
          <w:p w:rsidR="007008FD" w:rsidRDefault="007008FD">
            <w:pPr>
              <w:jc w:val="right"/>
              <w:rPr>
                <w:b/>
              </w:rPr>
            </w:pPr>
          </w:p>
          <w:p w:rsidR="007008FD" w:rsidRPr="007008FD" w:rsidRDefault="007008FD">
            <w:pPr>
              <w:jc w:val="center"/>
              <w:rPr>
                <w:b/>
              </w:rPr>
            </w:pPr>
            <w:r w:rsidRPr="007008FD">
              <w:rPr>
                <w:b/>
              </w:rPr>
              <w:t>УКРАЇНСЬКА АСОЦІАЦІЯ</w:t>
            </w:r>
          </w:p>
          <w:p w:rsidR="007008FD" w:rsidRPr="007008FD" w:rsidRDefault="007008FD">
            <w:pPr>
              <w:jc w:val="center"/>
              <w:rPr>
                <w:b/>
              </w:rPr>
            </w:pPr>
            <w:r w:rsidRPr="007008FD">
              <w:rPr>
                <w:b/>
              </w:rPr>
              <w:t>ІНВЕСТИЦІЙНОГО БІЗНЕСУ</w:t>
            </w:r>
          </w:p>
          <w:p w:rsidR="007008FD" w:rsidRDefault="007008FD">
            <w:pPr>
              <w:pStyle w:val="1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Саморегулівна організація</w:t>
            </w:r>
          </w:p>
          <w:p w:rsidR="007008FD" w:rsidRDefault="007008FD">
            <w:pPr>
              <w:rPr>
                <w:b/>
                <w:sz w:val="20"/>
                <w:lang w:val="uk-UA"/>
              </w:rPr>
            </w:pPr>
            <w:r w:rsidRPr="007008FD">
              <w:rPr>
                <w:b/>
              </w:rPr>
              <w:t>__________________________________</w:t>
            </w:r>
            <w:r>
              <w:rPr>
                <w:b/>
                <w:lang w:val="uk-UA"/>
              </w:rPr>
              <w:t>____</w:t>
            </w:r>
          </w:p>
          <w:p w:rsidR="007008FD" w:rsidRDefault="007008F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вул. </w:t>
            </w:r>
            <w:proofErr w:type="spellStart"/>
            <w:r>
              <w:rPr>
                <w:b/>
                <w:lang w:val="uk-UA"/>
              </w:rPr>
              <w:t>Предславинська</w:t>
            </w:r>
            <w:proofErr w:type="spellEnd"/>
            <w:r>
              <w:rPr>
                <w:b/>
                <w:lang w:val="uk-UA"/>
              </w:rPr>
              <w:t>, 28 оф. 30</w:t>
            </w:r>
            <w:r w:rsidRPr="007008FD"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 </w:t>
            </w:r>
          </w:p>
          <w:p w:rsidR="007008FD" w:rsidRDefault="007008FD">
            <w:pPr>
              <w:jc w:val="right"/>
              <w:rPr>
                <w:b/>
                <w:lang w:val="uk-UA"/>
              </w:rPr>
            </w:pPr>
            <w:r w:rsidRPr="007008FD">
              <w:rPr>
                <w:b/>
              </w:rPr>
              <w:t xml:space="preserve">       </w:t>
            </w:r>
            <w:r>
              <w:rPr>
                <w:b/>
                <w:lang w:val="uk-UA"/>
              </w:rPr>
              <w:t>03</w:t>
            </w:r>
            <w:r w:rsidRPr="007008FD">
              <w:rPr>
                <w:b/>
              </w:rPr>
              <w:t>680</w:t>
            </w:r>
            <w:r>
              <w:rPr>
                <w:b/>
                <w:lang w:val="uk-UA"/>
              </w:rPr>
              <w:t>, м. Київ, Україна</w:t>
            </w:r>
          </w:p>
          <w:p w:rsidR="007008FD" w:rsidRDefault="007008FD">
            <w:pPr>
              <w:jc w:val="right"/>
              <w:rPr>
                <w:b/>
                <w:lang w:val="uk-UA"/>
              </w:rPr>
            </w:pPr>
            <w:r w:rsidRPr="007008FD">
              <w:rPr>
                <w:b/>
              </w:rPr>
              <w:t>Телефон/факс:</w:t>
            </w:r>
            <w:r>
              <w:rPr>
                <w:b/>
                <w:lang w:val="uk-UA"/>
              </w:rPr>
              <w:t xml:space="preserve"> (044) 528-72-66</w:t>
            </w:r>
            <w:r w:rsidRPr="007008FD">
              <w:rPr>
                <w:b/>
              </w:rPr>
              <w:t xml:space="preserve">, </w:t>
            </w:r>
            <w:r>
              <w:rPr>
                <w:b/>
                <w:lang w:val="uk-UA"/>
              </w:rPr>
              <w:t>528</w:t>
            </w:r>
            <w:r w:rsidRPr="007008FD">
              <w:rPr>
                <w:b/>
              </w:rPr>
              <w:t>-7</w:t>
            </w:r>
            <w:r>
              <w:rPr>
                <w:b/>
                <w:lang w:val="uk-UA"/>
              </w:rPr>
              <w:t>2-70</w:t>
            </w:r>
          </w:p>
          <w:p w:rsidR="007008FD" w:rsidRDefault="007008FD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7008FD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 w:rsidRPr="007008FD">
              <w:rPr>
                <w:b/>
              </w:rPr>
              <w:t xml:space="preserve">: </w:t>
            </w:r>
            <w:r>
              <w:rPr>
                <w:b/>
                <w:lang w:val="en-US"/>
              </w:rPr>
              <w:t>office</w:t>
            </w:r>
            <w:r w:rsidRPr="007008FD">
              <w:rPr>
                <w:b/>
              </w:rPr>
              <w:t>@</w:t>
            </w:r>
            <w:proofErr w:type="spellStart"/>
            <w:r>
              <w:rPr>
                <w:b/>
                <w:lang w:val="en-US"/>
              </w:rPr>
              <w:t>uaib</w:t>
            </w:r>
            <w:proofErr w:type="spellEnd"/>
            <w:r w:rsidRPr="007008FD">
              <w:rPr>
                <w:b/>
              </w:rPr>
              <w:t>.</w:t>
            </w:r>
            <w:r>
              <w:rPr>
                <w:b/>
                <w:lang w:val="en-US"/>
              </w:rPr>
              <w:t>com</w:t>
            </w:r>
            <w:r w:rsidRPr="007008FD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ua</w:t>
            </w:r>
            <w:proofErr w:type="spellEnd"/>
            <w:r w:rsidRPr="007008FD">
              <w:rPr>
                <w:b/>
              </w:rPr>
              <w:t xml:space="preserve">             </w:t>
            </w:r>
          </w:p>
        </w:tc>
        <w:tc>
          <w:tcPr>
            <w:tcW w:w="1559" w:type="dxa"/>
            <w:hideMark/>
          </w:tcPr>
          <w:p w:rsidR="007008FD" w:rsidRDefault="007008FD">
            <w:pPr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val="uk-UA" w:eastAsia="uk-UA"/>
              </w:rPr>
              <w:drawing>
                <wp:inline distT="0" distB="0" distL="0" distR="0" wp14:anchorId="77145664" wp14:editId="62432F37">
                  <wp:extent cx="847725" cy="9715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6" w:type="dxa"/>
            <w:shd w:val="pct5" w:color="auto" w:fill="auto"/>
          </w:tcPr>
          <w:p w:rsidR="007008FD" w:rsidRDefault="007008FD">
            <w:pPr>
              <w:rPr>
                <w:b/>
                <w:lang w:val="en-US"/>
              </w:rPr>
            </w:pPr>
          </w:p>
          <w:p w:rsidR="007008FD" w:rsidRDefault="007008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UKRAINIAN ASSOCIATION</w:t>
            </w:r>
          </w:p>
          <w:p w:rsidR="007008FD" w:rsidRDefault="007008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OF INVESTMENT BUSINESS</w:t>
            </w:r>
          </w:p>
          <w:p w:rsidR="007008FD" w:rsidRDefault="007008FD">
            <w:pPr>
              <w:pStyle w:val="1"/>
              <w:jc w:val="center"/>
              <w:outlineLvl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Self-regulatory </w:t>
            </w:r>
            <w:proofErr w:type="spellStart"/>
            <w:r>
              <w:rPr>
                <w:sz w:val="20"/>
                <w:lang w:val="en-US"/>
              </w:rPr>
              <w:t>organisation</w:t>
            </w:r>
            <w:proofErr w:type="spellEnd"/>
          </w:p>
          <w:p w:rsidR="007008FD" w:rsidRDefault="007008FD">
            <w:pPr>
              <w:rPr>
                <w:b/>
                <w:sz w:val="20"/>
                <w:lang w:val="en-US"/>
              </w:rPr>
            </w:pPr>
            <w:r>
              <w:rPr>
                <w:b/>
                <w:lang w:val="en-US"/>
              </w:rPr>
              <w:t>___________________________________</w:t>
            </w:r>
          </w:p>
          <w:p w:rsidR="007008FD" w:rsidRDefault="007008FD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28 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Predslav</w:t>
            </w:r>
            <w:proofErr w:type="spellEnd"/>
            <w:r>
              <w:rPr>
                <w:b/>
                <w:lang w:val="en-GB"/>
              </w:rPr>
              <w:t>y</w:t>
            </w:r>
            <w:proofErr w:type="spellStart"/>
            <w:r>
              <w:rPr>
                <w:b/>
                <w:lang w:val="en-US"/>
              </w:rPr>
              <w:t>nska</w:t>
            </w:r>
            <w:proofErr w:type="spellEnd"/>
            <w:r>
              <w:rPr>
                <w:b/>
                <w:lang w:val="en-US"/>
              </w:rPr>
              <w:t xml:space="preserve"> St</w:t>
            </w:r>
            <w:r>
              <w:rPr>
                <w:b/>
                <w:lang w:val="uk-UA"/>
              </w:rPr>
              <w:t>r</w:t>
            </w:r>
            <w:r>
              <w:rPr>
                <w:b/>
                <w:lang w:val="en-US"/>
              </w:rPr>
              <w:t>, off. 301</w:t>
            </w:r>
          </w:p>
          <w:p w:rsidR="007008FD" w:rsidRDefault="007008F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03680 Kyiv, Ukraine</w:t>
            </w:r>
          </w:p>
          <w:p w:rsidR="007008FD" w:rsidRDefault="007008F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Tel./fax: 528-72 -66, 528-72-70</w:t>
            </w:r>
          </w:p>
          <w:p w:rsidR="007008FD" w:rsidRDefault="007008F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 office@uaib.com.ua</w:t>
            </w:r>
          </w:p>
        </w:tc>
      </w:tr>
    </w:tbl>
    <w:p w:rsidR="007008FD" w:rsidRPr="007008FD" w:rsidRDefault="007008FD" w:rsidP="007008FD">
      <w:pPr>
        <w:shd w:val="clear" w:color="auto" w:fill="FFFFFF"/>
        <w:spacing w:line="278" w:lineRule="exact"/>
        <w:ind w:left="14" w:right="10" w:firstLine="725"/>
        <w:jc w:val="both"/>
        <w:rPr>
          <w:color w:val="000000"/>
          <w:spacing w:val="3"/>
          <w:lang w:val="uk-UA"/>
        </w:rPr>
      </w:pPr>
    </w:p>
    <w:p w:rsidR="007008FD" w:rsidRPr="009155C5" w:rsidRDefault="007008FD" w:rsidP="009155C5">
      <w:pPr>
        <w:shd w:val="clear" w:color="auto" w:fill="FFFFFF"/>
        <w:spacing w:line="312" w:lineRule="auto"/>
        <w:ind w:right="11"/>
        <w:jc w:val="both"/>
        <w:rPr>
          <w:rStyle w:val="rvts23"/>
        </w:rPr>
      </w:pPr>
      <w:r w:rsidRPr="00380CE4">
        <w:rPr>
          <w:rStyle w:val="rvts23"/>
          <w:lang w:val="en-US"/>
        </w:rPr>
        <w:t xml:space="preserve"> </w:t>
      </w:r>
      <w:bookmarkStart w:id="0" w:name="_GoBack"/>
      <w:bookmarkEnd w:id="0"/>
      <w:proofErr w:type="spellStart"/>
      <w:r w:rsidRPr="004938CE">
        <w:rPr>
          <w:rStyle w:val="rvts23"/>
          <w:lang w:val="uk-UA"/>
        </w:rPr>
        <w:t>Вих</w:t>
      </w:r>
      <w:proofErr w:type="spellEnd"/>
      <w:r w:rsidRPr="004938CE">
        <w:rPr>
          <w:rStyle w:val="rvts23"/>
          <w:lang w:val="uk-UA"/>
        </w:rPr>
        <w:t>. №</w:t>
      </w:r>
      <w:r w:rsidR="004938CE" w:rsidRPr="004938CE">
        <w:rPr>
          <w:rStyle w:val="rvts23"/>
          <w:lang w:val="en-US"/>
        </w:rPr>
        <w:t>38</w:t>
      </w:r>
      <w:r w:rsidRPr="009155C5">
        <w:rPr>
          <w:rStyle w:val="rvts23"/>
          <w:lang w:val="uk-UA"/>
        </w:rPr>
        <w:tab/>
      </w:r>
      <w:r w:rsidRPr="009155C5">
        <w:rPr>
          <w:rStyle w:val="rvts23"/>
          <w:lang w:val="uk-UA"/>
        </w:rPr>
        <w:tab/>
      </w:r>
      <w:r w:rsidRPr="009155C5">
        <w:rPr>
          <w:rStyle w:val="rvts23"/>
          <w:lang w:val="uk-UA"/>
        </w:rPr>
        <w:tab/>
        <w:t xml:space="preserve">                           </w:t>
      </w:r>
      <w:r w:rsidRPr="009155C5">
        <w:rPr>
          <w:rStyle w:val="rvts23"/>
        </w:rPr>
        <w:t xml:space="preserve">                            </w:t>
      </w:r>
      <w:r w:rsidR="00CF61E4">
        <w:rPr>
          <w:rStyle w:val="rvts23"/>
          <w:lang w:val="uk-UA"/>
        </w:rPr>
        <w:t xml:space="preserve">        </w:t>
      </w:r>
      <w:r w:rsidRPr="009155C5">
        <w:rPr>
          <w:rStyle w:val="rvts23"/>
        </w:rPr>
        <w:t xml:space="preserve">    </w:t>
      </w:r>
      <w:r w:rsidR="009155C5" w:rsidRPr="004938CE">
        <w:rPr>
          <w:rStyle w:val="rvts23"/>
        </w:rPr>
        <w:t xml:space="preserve">   </w:t>
      </w:r>
      <w:r w:rsidRPr="00A37AA4">
        <w:rPr>
          <w:rStyle w:val="rvts23"/>
          <w:lang w:val="uk-UA"/>
        </w:rPr>
        <w:t>Член</w:t>
      </w:r>
      <w:r w:rsidR="00B9476A">
        <w:rPr>
          <w:rStyle w:val="rvts23"/>
          <w:lang w:val="uk-UA"/>
        </w:rPr>
        <w:t>у</w:t>
      </w:r>
      <w:r w:rsidRPr="00A37AA4">
        <w:rPr>
          <w:rStyle w:val="rvts23"/>
          <w:lang w:val="uk-UA"/>
        </w:rPr>
        <w:t xml:space="preserve"> Національної комісії</w:t>
      </w:r>
    </w:p>
    <w:p w:rsidR="007008FD" w:rsidRPr="009155C5" w:rsidRDefault="007008FD" w:rsidP="009155C5">
      <w:pPr>
        <w:shd w:val="clear" w:color="auto" w:fill="FFFFFF"/>
        <w:spacing w:line="312" w:lineRule="auto"/>
        <w:ind w:right="11"/>
        <w:rPr>
          <w:rStyle w:val="rvts23"/>
        </w:rPr>
      </w:pPr>
      <w:r w:rsidRPr="009155C5">
        <w:rPr>
          <w:rStyle w:val="rvts23"/>
        </w:rPr>
        <w:t xml:space="preserve"> </w:t>
      </w:r>
      <w:r w:rsidRPr="009155C5">
        <w:rPr>
          <w:rStyle w:val="rvts23"/>
          <w:lang w:val="uk-UA"/>
        </w:rPr>
        <w:t xml:space="preserve">Від </w:t>
      </w:r>
      <w:r w:rsidRPr="009155C5">
        <w:rPr>
          <w:rStyle w:val="rvts23"/>
        </w:rPr>
        <w:t>24</w:t>
      </w:r>
      <w:r w:rsidRPr="009155C5">
        <w:rPr>
          <w:rStyle w:val="rvts23"/>
          <w:lang w:val="uk-UA"/>
        </w:rPr>
        <w:t>.</w:t>
      </w:r>
      <w:r w:rsidRPr="009155C5">
        <w:rPr>
          <w:rStyle w:val="rvts23"/>
        </w:rPr>
        <w:t>03</w:t>
      </w:r>
      <w:r>
        <w:rPr>
          <w:rStyle w:val="rvts23"/>
          <w:lang w:val="uk-UA"/>
        </w:rPr>
        <w:t>.</w:t>
      </w:r>
      <w:r w:rsidRPr="009155C5">
        <w:rPr>
          <w:rStyle w:val="rvts23"/>
        </w:rPr>
        <w:t>20</w:t>
      </w:r>
      <w:r w:rsidRPr="009155C5">
        <w:rPr>
          <w:rStyle w:val="rvts23"/>
          <w:lang w:val="uk-UA"/>
        </w:rPr>
        <w:t xml:space="preserve"> р.                                                </w:t>
      </w:r>
      <w:r w:rsidRPr="009155C5">
        <w:rPr>
          <w:rStyle w:val="rvts23"/>
        </w:rPr>
        <w:t xml:space="preserve">                  </w:t>
      </w:r>
      <w:r w:rsidRPr="009155C5">
        <w:rPr>
          <w:rStyle w:val="rvts23"/>
          <w:lang w:val="uk-UA"/>
        </w:rPr>
        <w:t xml:space="preserve">  </w:t>
      </w:r>
      <w:r w:rsidR="00CF61E4">
        <w:rPr>
          <w:rStyle w:val="rvts23"/>
          <w:lang w:val="uk-UA"/>
        </w:rPr>
        <w:t xml:space="preserve">       </w:t>
      </w:r>
      <w:r w:rsidRPr="009155C5">
        <w:rPr>
          <w:rStyle w:val="rvts23"/>
          <w:lang w:val="uk-UA"/>
        </w:rPr>
        <w:t xml:space="preserve"> з цінних</w:t>
      </w:r>
      <w:r w:rsidRPr="009155C5">
        <w:rPr>
          <w:rStyle w:val="rvts23"/>
        </w:rPr>
        <w:t xml:space="preserve"> </w:t>
      </w:r>
      <w:r w:rsidRPr="009155C5">
        <w:rPr>
          <w:rStyle w:val="rvts23"/>
          <w:lang w:val="uk-UA"/>
        </w:rPr>
        <w:t>паперів</w:t>
      </w:r>
      <w:r w:rsidRPr="009155C5">
        <w:rPr>
          <w:rStyle w:val="rvts23"/>
        </w:rPr>
        <w:t xml:space="preserve"> та фондового ринку </w:t>
      </w:r>
    </w:p>
    <w:p w:rsidR="007008FD" w:rsidRPr="009155C5" w:rsidRDefault="007008FD" w:rsidP="007008FD">
      <w:pPr>
        <w:shd w:val="clear" w:color="auto" w:fill="FFFFFF"/>
        <w:spacing w:line="312" w:lineRule="auto"/>
        <w:ind w:left="181" w:right="11" w:firstLine="726"/>
        <w:jc w:val="right"/>
        <w:rPr>
          <w:rStyle w:val="rvts23"/>
        </w:rPr>
      </w:pPr>
      <w:r w:rsidRPr="009155C5">
        <w:rPr>
          <w:rStyle w:val="rvts23"/>
        </w:rPr>
        <w:t xml:space="preserve">          </w:t>
      </w:r>
      <w:r w:rsidRPr="009155C5">
        <w:rPr>
          <w:rStyle w:val="rvts23"/>
          <w:lang w:val="uk-UA"/>
        </w:rPr>
        <w:t>п</w:t>
      </w:r>
      <w:r w:rsidRPr="009155C5">
        <w:rPr>
          <w:rStyle w:val="rvts23"/>
        </w:rPr>
        <w:t>ан</w:t>
      </w:r>
      <w:r w:rsidR="00B9476A">
        <w:rPr>
          <w:rStyle w:val="rvts23"/>
          <w:lang w:val="uk-UA"/>
        </w:rPr>
        <w:t>у</w:t>
      </w:r>
      <w:r w:rsidRPr="009155C5">
        <w:rPr>
          <w:rStyle w:val="rvts23"/>
        </w:rPr>
        <w:t xml:space="preserve"> </w:t>
      </w:r>
      <w:proofErr w:type="spellStart"/>
      <w:r w:rsidRPr="009155C5">
        <w:rPr>
          <w:rStyle w:val="rvts23"/>
          <w:lang w:val="uk-UA"/>
        </w:rPr>
        <w:t>Тарабакіну</w:t>
      </w:r>
      <w:proofErr w:type="spellEnd"/>
      <w:r w:rsidRPr="009155C5">
        <w:rPr>
          <w:rStyle w:val="rvts23"/>
          <w:lang w:val="uk-UA"/>
        </w:rPr>
        <w:t xml:space="preserve"> Д</w:t>
      </w:r>
      <w:r w:rsidRPr="009155C5">
        <w:rPr>
          <w:rStyle w:val="rvts23"/>
        </w:rPr>
        <w:t xml:space="preserve">. </w:t>
      </w:r>
      <w:r w:rsidRPr="009155C5">
        <w:rPr>
          <w:rStyle w:val="rvts23"/>
          <w:lang w:val="uk-UA"/>
        </w:rPr>
        <w:t>В</w:t>
      </w:r>
      <w:r w:rsidRPr="009155C5">
        <w:rPr>
          <w:rStyle w:val="rvts23"/>
        </w:rPr>
        <w:t>.</w:t>
      </w:r>
    </w:p>
    <w:p w:rsidR="007008FD" w:rsidRPr="00BE1072" w:rsidRDefault="007008FD" w:rsidP="009155C5">
      <w:pPr>
        <w:shd w:val="clear" w:color="auto" w:fill="FFFFFF"/>
        <w:spacing w:line="312" w:lineRule="auto"/>
        <w:ind w:left="181" w:right="11" w:firstLine="726"/>
        <w:jc w:val="center"/>
        <w:rPr>
          <w:rStyle w:val="rvts23"/>
        </w:rPr>
      </w:pPr>
    </w:p>
    <w:p w:rsidR="007008FD" w:rsidRPr="009155C5" w:rsidRDefault="007008FD" w:rsidP="009155C5">
      <w:pPr>
        <w:shd w:val="clear" w:color="auto" w:fill="FFFFFF"/>
        <w:spacing w:line="312" w:lineRule="auto"/>
        <w:ind w:left="181" w:right="11" w:firstLine="726"/>
        <w:jc w:val="center"/>
        <w:rPr>
          <w:b/>
          <w:bCs/>
          <w:i/>
          <w:iCs/>
          <w:color w:val="000000"/>
          <w:spacing w:val="3"/>
          <w:lang w:val="uk-UA"/>
        </w:rPr>
      </w:pPr>
      <w:r w:rsidRPr="009155C5">
        <w:rPr>
          <w:b/>
          <w:bCs/>
          <w:i/>
          <w:iCs/>
          <w:color w:val="000000"/>
          <w:spacing w:val="3"/>
          <w:lang w:val="uk-UA"/>
        </w:rPr>
        <w:t>Шановний Дмитре Валерійовичу!</w:t>
      </w:r>
    </w:p>
    <w:p w:rsidR="00367009" w:rsidRPr="009155C5" w:rsidRDefault="00367009" w:rsidP="009155C5">
      <w:pPr>
        <w:shd w:val="clear" w:color="auto" w:fill="FFFFFF"/>
        <w:spacing w:line="312" w:lineRule="auto"/>
        <w:ind w:left="181" w:right="11" w:firstLine="726"/>
        <w:jc w:val="center"/>
      </w:pPr>
    </w:p>
    <w:p w:rsidR="00AF2B98" w:rsidRPr="00BE1072" w:rsidRDefault="00062343" w:rsidP="00062343">
      <w:pPr>
        <w:ind w:firstLine="567"/>
        <w:jc w:val="both"/>
        <w:rPr>
          <w:color w:val="000000"/>
          <w:lang w:val="uk-UA" w:eastAsia="uk-UA"/>
        </w:rPr>
      </w:pPr>
      <w:r w:rsidRPr="00BE1072">
        <w:rPr>
          <w:color w:val="000000"/>
          <w:lang w:val="uk-UA" w:eastAsia="uk-UA"/>
        </w:rPr>
        <w:t>У зв'язку зі зростанням ризиків світової рецесії та фінансово-економічної кризи на тлі пандемії</w:t>
      </w:r>
      <w:r w:rsidRPr="00BE1072">
        <w:rPr>
          <w:b/>
          <w:bCs/>
          <w:color w:val="000000"/>
          <w:lang w:val="uk-UA" w:eastAsia="uk-UA"/>
        </w:rPr>
        <w:t xml:space="preserve"> </w:t>
      </w:r>
      <w:r w:rsidRPr="00BE1072">
        <w:rPr>
          <w:color w:val="000000"/>
          <w:lang w:val="uk-UA" w:eastAsia="uk-UA"/>
        </w:rPr>
        <w:t>COVID-19, запровадженням відповідних обмежувальних заходів та послаблень законодавчих і регуляторних вимог у світі та в Україні</w:t>
      </w:r>
      <w:r w:rsidR="00AF2B98" w:rsidRPr="00BE1072">
        <w:rPr>
          <w:color w:val="000000"/>
          <w:lang w:val="uk-UA" w:eastAsia="uk-UA"/>
        </w:rPr>
        <w:t xml:space="preserve">, </w:t>
      </w:r>
      <w:r w:rsidRPr="00BE1072">
        <w:rPr>
          <w:color w:val="000000"/>
          <w:lang w:val="uk-UA" w:eastAsia="uk-UA"/>
        </w:rPr>
        <w:t>зокрема</w:t>
      </w:r>
      <w:r w:rsidR="00AF2B98" w:rsidRPr="00BE1072">
        <w:rPr>
          <w:color w:val="000000"/>
          <w:lang w:val="uk-UA" w:eastAsia="uk-UA"/>
        </w:rPr>
        <w:t>:</w:t>
      </w:r>
    </w:p>
    <w:p w:rsidR="00AF2B98" w:rsidRPr="00BE1072" w:rsidRDefault="00380CE4" w:rsidP="00062343">
      <w:pPr>
        <w:ind w:firstLine="567"/>
        <w:jc w:val="both"/>
        <w:rPr>
          <w:color w:val="000000"/>
          <w:lang w:val="uk-UA" w:eastAsia="uk-UA"/>
        </w:rPr>
      </w:pPr>
      <w:bookmarkStart w:id="1" w:name="_Hlk35952229"/>
      <w:r w:rsidRPr="009155C5">
        <w:rPr>
          <w:bCs/>
          <w:color w:val="000000"/>
          <w:lang w:val="uk-UA" w:eastAsia="uk-UA"/>
        </w:rPr>
        <w:t>З</w:t>
      </w:r>
      <w:r>
        <w:rPr>
          <w:bCs/>
          <w:color w:val="000000"/>
          <w:lang w:val="uk-UA" w:eastAsia="uk-UA"/>
        </w:rPr>
        <w:t>акону</w:t>
      </w:r>
      <w:r w:rsidRPr="009155C5">
        <w:rPr>
          <w:bCs/>
          <w:color w:val="000000"/>
          <w:lang w:val="uk-UA" w:eastAsia="uk-UA"/>
        </w:rPr>
        <w:t xml:space="preserve"> У</w:t>
      </w:r>
      <w:r>
        <w:rPr>
          <w:bCs/>
          <w:color w:val="000000"/>
          <w:lang w:val="uk-UA" w:eastAsia="uk-UA"/>
        </w:rPr>
        <w:t xml:space="preserve">країни </w:t>
      </w:r>
      <w:bookmarkEnd w:id="1"/>
      <w:r>
        <w:rPr>
          <w:bCs/>
          <w:color w:val="000000"/>
          <w:lang w:val="uk-UA" w:eastAsia="uk-UA"/>
        </w:rPr>
        <w:t>«</w:t>
      </w:r>
      <w:r w:rsidR="00062343" w:rsidRPr="009155C5">
        <w:rPr>
          <w:bCs/>
          <w:color w:val="000000"/>
          <w:lang w:val="uk-UA" w:eastAsia="uk-UA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="00062343" w:rsidRPr="009155C5">
        <w:rPr>
          <w:bCs/>
          <w:color w:val="000000"/>
          <w:lang w:val="uk-UA" w:eastAsia="uk-UA"/>
        </w:rPr>
        <w:t>коронавірусної</w:t>
      </w:r>
      <w:proofErr w:type="spellEnd"/>
      <w:r w:rsidR="00062343" w:rsidRPr="009155C5">
        <w:rPr>
          <w:bCs/>
          <w:color w:val="000000"/>
          <w:lang w:val="uk-UA" w:eastAsia="uk-UA"/>
        </w:rPr>
        <w:t xml:space="preserve"> хвороби (COVID-19)</w:t>
      </w:r>
      <w:r>
        <w:rPr>
          <w:bCs/>
          <w:color w:val="000000"/>
          <w:lang w:val="uk-UA" w:eastAsia="uk-UA"/>
        </w:rPr>
        <w:t>»</w:t>
      </w:r>
      <w:r w:rsidR="00062343" w:rsidRPr="009155C5">
        <w:rPr>
          <w:bCs/>
          <w:color w:val="000000"/>
          <w:lang w:val="uk-UA" w:eastAsia="uk-UA"/>
        </w:rPr>
        <w:t>  № 530-IX від 17.03.2020р</w:t>
      </w:r>
      <w:r w:rsidR="00201374" w:rsidRPr="00BE1072">
        <w:rPr>
          <w:bCs/>
          <w:color w:val="000000"/>
          <w:lang w:val="uk-UA" w:eastAsia="uk-UA"/>
        </w:rPr>
        <w:t>.</w:t>
      </w:r>
      <w:r>
        <w:rPr>
          <w:color w:val="000000"/>
          <w:lang w:val="uk-UA" w:eastAsia="uk-UA"/>
        </w:rPr>
        <w:t>»</w:t>
      </w:r>
      <w:r w:rsidR="00AF2B98" w:rsidRPr="00BE1072">
        <w:rPr>
          <w:color w:val="000000"/>
          <w:lang w:val="uk-UA" w:eastAsia="uk-UA"/>
        </w:rPr>
        <w:t>;</w:t>
      </w:r>
      <w:r w:rsidR="00062343" w:rsidRPr="00BE1072">
        <w:rPr>
          <w:color w:val="000000"/>
          <w:lang w:val="uk-UA" w:eastAsia="uk-UA"/>
        </w:rPr>
        <w:t xml:space="preserve"> </w:t>
      </w:r>
    </w:p>
    <w:p w:rsidR="00AF2B98" w:rsidRPr="00BE1072" w:rsidRDefault="00380CE4" w:rsidP="00062343">
      <w:pPr>
        <w:ind w:firstLine="567"/>
        <w:jc w:val="both"/>
        <w:rPr>
          <w:color w:val="000000"/>
          <w:lang w:val="uk-UA" w:eastAsia="uk-UA"/>
        </w:rPr>
      </w:pPr>
      <w:r w:rsidRPr="00380CE4">
        <w:rPr>
          <w:bCs/>
          <w:color w:val="000000"/>
          <w:lang w:val="uk-UA" w:eastAsia="uk-UA"/>
        </w:rPr>
        <w:t xml:space="preserve">Закону України </w:t>
      </w:r>
      <w:r>
        <w:rPr>
          <w:bCs/>
          <w:color w:val="000000"/>
          <w:lang w:val="uk-UA" w:eastAsia="uk-UA"/>
        </w:rPr>
        <w:t>«П</w:t>
      </w:r>
      <w:r w:rsidR="00062343" w:rsidRPr="009155C5">
        <w:rPr>
          <w:bCs/>
          <w:color w:val="000000"/>
          <w:lang w:val="uk-UA" w:eastAsia="uk-UA"/>
        </w:rPr>
        <w:t xml:space="preserve">ро внесення змін до Податкового кодексу України та інших законів України щодо підтримки платників податків на період здійснення заходів, спрямованих на запобігання виникнення і поширення </w:t>
      </w:r>
      <w:proofErr w:type="spellStart"/>
      <w:r w:rsidR="00062343" w:rsidRPr="009155C5">
        <w:rPr>
          <w:bCs/>
          <w:color w:val="000000"/>
          <w:lang w:val="uk-UA" w:eastAsia="uk-UA"/>
        </w:rPr>
        <w:t>короновірусної</w:t>
      </w:r>
      <w:proofErr w:type="spellEnd"/>
      <w:r w:rsidR="00062343" w:rsidRPr="009155C5">
        <w:rPr>
          <w:bCs/>
          <w:color w:val="000000"/>
          <w:lang w:val="uk-UA" w:eastAsia="uk-UA"/>
        </w:rPr>
        <w:t xml:space="preserve"> хвороби (COVID-19)</w:t>
      </w:r>
      <w:r>
        <w:rPr>
          <w:bCs/>
          <w:color w:val="000000"/>
          <w:lang w:val="uk-UA" w:eastAsia="uk-UA"/>
        </w:rPr>
        <w:t>»</w:t>
      </w:r>
      <w:r w:rsidR="00062343" w:rsidRPr="009155C5">
        <w:rPr>
          <w:bCs/>
          <w:color w:val="000000"/>
          <w:lang w:val="uk-UA" w:eastAsia="uk-UA"/>
        </w:rPr>
        <w:t xml:space="preserve"> № 533-IX від 17.03.2020 р. (чинн</w:t>
      </w:r>
      <w:r>
        <w:rPr>
          <w:bCs/>
          <w:color w:val="000000"/>
          <w:lang w:val="uk-UA" w:eastAsia="uk-UA"/>
        </w:rPr>
        <w:t>ого</w:t>
      </w:r>
      <w:r w:rsidR="00062343" w:rsidRPr="009155C5">
        <w:rPr>
          <w:bCs/>
          <w:color w:val="000000"/>
          <w:lang w:val="uk-UA" w:eastAsia="uk-UA"/>
        </w:rPr>
        <w:t xml:space="preserve"> з 18.03.2020 р</w:t>
      </w:r>
      <w:r w:rsidR="00201374" w:rsidRPr="00BE1072">
        <w:rPr>
          <w:bCs/>
          <w:color w:val="000000"/>
          <w:lang w:val="uk-UA" w:eastAsia="uk-UA"/>
        </w:rPr>
        <w:t>оку</w:t>
      </w:r>
      <w:r w:rsidR="00062343" w:rsidRPr="00BE1072">
        <w:rPr>
          <w:color w:val="000000"/>
          <w:lang w:val="uk-UA" w:eastAsia="uk-UA"/>
        </w:rPr>
        <w:t>)</w:t>
      </w:r>
      <w:r w:rsidR="00062343" w:rsidRPr="009155C5">
        <w:rPr>
          <w:bCs/>
          <w:color w:val="000000"/>
          <w:lang w:val="uk-UA" w:eastAsia="uk-UA"/>
        </w:rPr>
        <w:t>​</w:t>
      </w:r>
      <w:r w:rsidR="00AF2B98" w:rsidRPr="00BE1072">
        <w:rPr>
          <w:color w:val="000000"/>
          <w:lang w:val="uk-UA" w:eastAsia="uk-UA"/>
        </w:rPr>
        <w:t>;</w:t>
      </w:r>
    </w:p>
    <w:p w:rsidR="00062343" w:rsidRDefault="00380CE4" w:rsidP="00062343">
      <w:pPr>
        <w:ind w:firstLine="567"/>
        <w:jc w:val="both"/>
        <w:rPr>
          <w:color w:val="000000"/>
          <w:lang w:val="uk-UA" w:eastAsia="uk-UA"/>
        </w:rPr>
      </w:pPr>
      <w:r w:rsidRPr="009155C5">
        <w:rPr>
          <w:bCs/>
          <w:color w:val="000000"/>
          <w:lang w:val="uk-UA" w:eastAsia="uk-UA"/>
        </w:rPr>
        <w:t>Постанов</w:t>
      </w:r>
      <w:r>
        <w:rPr>
          <w:bCs/>
          <w:color w:val="000000"/>
          <w:lang w:val="uk-UA" w:eastAsia="uk-UA"/>
        </w:rPr>
        <w:t>и</w:t>
      </w:r>
      <w:r w:rsidRPr="009155C5">
        <w:rPr>
          <w:bCs/>
          <w:color w:val="000000"/>
          <w:lang w:val="uk-UA" w:eastAsia="uk-UA"/>
        </w:rPr>
        <w:t xml:space="preserve"> </w:t>
      </w:r>
      <w:r w:rsidR="00062343" w:rsidRPr="009155C5">
        <w:rPr>
          <w:bCs/>
          <w:color w:val="000000"/>
          <w:lang w:val="uk-UA" w:eastAsia="uk-UA"/>
        </w:rPr>
        <w:t xml:space="preserve">КМУ </w:t>
      </w:r>
      <w:r>
        <w:rPr>
          <w:bCs/>
          <w:color w:val="000000"/>
          <w:lang w:val="uk-UA" w:eastAsia="uk-UA"/>
        </w:rPr>
        <w:t>«</w:t>
      </w:r>
      <w:r w:rsidR="00062343" w:rsidRPr="009155C5">
        <w:rPr>
          <w:bCs/>
          <w:color w:val="000000"/>
          <w:lang w:val="uk-UA" w:eastAsia="uk-UA"/>
        </w:rPr>
        <w:t xml:space="preserve">Про запобігання поширенню на території України </w:t>
      </w:r>
      <w:proofErr w:type="spellStart"/>
      <w:r w:rsidR="00062343" w:rsidRPr="009155C5">
        <w:rPr>
          <w:bCs/>
          <w:color w:val="000000"/>
          <w:lang w:val="uk-UA" w:eastAsia="uk-UA"/>
        </w:rPr>
        <w:t>коронавірусу</w:t>
      </w:r>
      <w:proofErr w:type="spellEnd"/>
      <w:r w:rsidR="00062343" w:rsidRPr="009155C5">
        <w:rPr>
          <w:bCs/>
          <w:color w:val="000000"/>
          <w:lang w:val="uk-UA" w:eastAsia="uk-UA"/>
        </w:rPr>
        <w:t xml:space="preserve"> COVID-19</w:t>
      </w:r>
      <w:r>
        <w:rPr>
          <w:bCs/>
          <w:color w:val="000000"/>
          <w:lang w:val="uk-UA" w:eastAsia="uk-UA"/>
        </w:rPr>
        <w:t>»</w:t>
      </w:r>
      <w:r w:rsidR="00062343" w:rsidRPr="009155C5">
        <w:rPr>
          <w:bCs/>
          <w:color w:val="000000"/>
          <w:lang w:val="uk-UA" w:eastAsia="uk-UA"/>
        </w:rPr>
        <w:t xml:space="preserve"> №211 від 11</w:t>
      </w:r>
      <w:r w:rsidR="00201374" w:rsidRPr="00BE1072">
        <w:rPr>
          <w:bCs/>
          <w:color w:val="000000"/>
          <w:lang w:val="uk-UA" w:eastAsia="uk-UA"/>
        </w:rPr>
        <w:t>.03.</w:t>
      </w:r>
      <w:r w:rsidR="00062343" w:rsidRPr="009155C5">
        <w:rPr>
          <w:bCs/>
          <w:color w:val="000000"/>
          <w:lang w:val="uk-UA" w:eastAsia="uk-UA"/>
        </w:rPr>
        <w:t xml:space="preserve">2020 р. </w:t>
      </w:r>
      <w:r w:rsidR="00024DF8">
        <w:rPr>
          <w:color w:val="000000"/>
          <w:lang w:val="uk-UA" w:eastAsia="uk-UA"/>
        </w:rPr>
        <w:t>;</w:t>
      </w:r>
    </w:p>
    <w:p w:rsidR="00024DF8" w:rsidRPr="00024DF8" w:rsidRDefault="00024DF8" w:rsidP="00024DF8">
      <w:pPr>
        <w:ind w:firstLine="567"/>
        <w:jc w:val="both"/>
        <w:rPr>
          <w:color w:val="000000"/>
          <w:lang w:val="uk-UA" w:eastAsia="uk-UA"/>
        </w:rPr>
      </w:pPr>
      <w:r w:rsidRPr="00024DF8">
        <w:rPr>
          <w:color w:val="000000"/>
          <w:lang w:val="uk-UA" w:eastAsia="uk-UA"/>
        </w:rPr>
        <w:t xml:space="preserve">Заяви Директора-розпорядника МФВ </w:t>
      </w:r>
      <w:proofErr w:type="spellStart"/>
      <w:r w:rsidRPr="00024DF8">
        <w:rPr>
          <w:color w:val="000000"/>
          <w:lang w:val="en-US" w:eastAsia="uk-UA"/>
        </w:rPr>
        <w:t>Kristalina</w:t>
      </w:r>
      <w:proofErr w:type="spellEnd"/>
      <w:r w:rsidRPr="00024DF8">
        <w:rPr>
          <w:color w:val="000000"/>
          <w:lang w:val="en-US" w:eastAsia="uk-UA"/>
        </w:rPr>
        <w:t xml:space="preserve"> Georgieva</w:t>
      </w:r>
      <w:r w:rsidRPr="00024DF8">
        <w:rPr>
          <w:color w:val="000000"/>
          <w:lang w:val="uk-UA" w:eastAsia="uk-UA"/>
        </w:rPr>
        <w:t xml:space="preserve"> від 16.03.2020 р.</w:t>
      </w:r>
      <w:r w:rsidRPr="00024DF8">
        <w:rPr>
          <w:color w:val="000000"/>
          <w:lang w:val="en-US" w:eastAsia="uk-UA"/>
        </w:rPr>
        <w:t xml:space="preserve">: </w:t>
      </w:r>
      <w:r w:rsidRPr="00024DF8">
        <w:rPr>
          <w:color w:val="000000"/>
          <w:lang w:val="uk-UA" w:eastAsia="uk-UA"/>
        </w:rPr>
        <w:t>«</w:t>
      </w:r>
      <w:r w:rsidRPr="00024DF8">
        <w:rPr>
          <w:color w:val="000000"/>
          <w:lang w:val="en-US" w:eastAsia="uk-UA"/>
        </w:rPr>
        <w:t>Banks should be encouraged to use flexibility in existing regulations, for example by using their capital and liquidity buffers, and undertake renegotiation of loan terms for stressed borrowers.</w:t>
      </w:r>
      <w:r w:rsidRPr="00024DF8">
        <w:rPr>
          <w:color w:val="000000"/>
          <w:lang w:val="uk-UA" w:eastAsia="uk-UA"/>
        </w:rPr>
        <w:t>»</w:t>
      </w:r>
      <w:r w:rsidRPr="00024DF8">
        <w:rPr>
          <w:color w:val="000000"/>
          <w:lang w:val="en-US" w:eastAsia="uk-UA"/>
        </w:rPr>
        <w:t xml:space="preserve"> - </w:t>
      </w:r>
      <w:hyperlink r:id="rId6" w:history="1">
        <w:r w:rsidRPr="00024DF8">
          <w:rPr>
            <w:rStyle w:val="a4"/>
            <w:lang w:val="en-US" w:eastAsia="uk-UA"/>
          </w:rPr>
          <w:t>https://blogs.imf.org/2020/03/16/policy-action-for-a-healthy-global-economy/</w:t>
        </w:r>
      </w:hyperlink>
      <w:r w:rsidRPr="00024DF8">
        <w:rPr>
          <w:color w:val="000000"/>
          <w:lang w:val="en-US" w:eastAsia="uk-UA"/>
        </w:rPr>
        <w:t>)</w:t>
      </w:r>
      <w:r w:rsidRPr="00024DF8">
        <w:rPr>
          <w:color w:val="000000"/>
          <w:lang w:val="uk-UA" w:eastAsia="uk-UA"/>
        </w:rPr>
        <w:t>;</w:t>
      </w:r>
    </w:p>
    <w:p w:rsidR="00024DF8" w:rsidRPr="00024DF8" w:rsidRDefault="00024DF8" w:rsidP="00024DF8">
      <w:pPr>
        <w:ind w:firstLine="567"/>
        <w:jc w:val="both"/>
        <w:rPr>
          <w:color w:val="000000"/>
          <w:lang w:val="uk-UA" w:eastAsia="uk-UA"/>
        </w:rPr>
      </w:pPr>
      <w:r w:rsidRPr="00024DF8">
        <w:rPr>
          <w:color w:val="000000"/>
          <w:lang w:val="uk-UA" w:eastAsia="uk-UA"/>
        </w:rPr>
        <w:t xml:space="preserve">Звіту-рекомендації Групи </w:t>
      </w:r>
      <w:proofErr w:type="spellStart"/>
      <w:r w:rsidRPr="00024DF8">
        <w:rPr>
          <w:color w:val="000000"/>
          <w:lang w:val="uk-UA" w:eastAsia="uk-UA"/>
        </w:rPr>
        <w:t>стейколдерів</w:t>
      </w:r>
      <w:proofErr w:type="spellEnd"/>
      <w:r w:rsidRPr="00024DF8">
        <w:rPr>
          <w:color w:val="000000"/>
          <w:lang w:val="uk-UA" w:eastAsia="uk-UA"/>
        </w:rPr>
        <w:t xml:space="preserve"> з цінних паперів та ринків (</w:t>
      </w:r>
      <w:r w:rsidRPr="00024DF8">
        <w:rPr>
          <w:color w:val="000000"/>
          <w:lang w:val="en-US" w:eastAsia="uk-UA"/>
        </w:rPr>
        <w:t>SMSG</w:t>
      </w:r>
      <w:r w:rsidRPr="00024DF8">
        <w:rPr>
          <w:color w:val="000000"/>
          <w:lang w:val="uk-UA" w:eastAsia="uk-UA"/>
        </w:rPr>
        <w:t xml:space="preserve">) </w:t>
      </w:r>
      <w:r w:rsidRPr="00024DF8">
        <w:rPr>
          <w:color w:val="000000"/>
          <w:lang w:val="en-US" w:eastAsia="uk-UA"/>
        </w:rPr>
        <w:t>ESMA</w:t>
      </w:r>
      <w:r w:rsidRPr="00024DF8">
        <w:rPr>
          <w:color w:val="000000"/>
          <w:lang w:val="uk-UA" w:eastAsia="uk-UA"/>
        </w:rPr>
        <w:t xml:space="preserve"> від 20.03.2020 р. («</w:t>
      </w:r>
      <w:r w:rsidRPr="00024DF8">
        <w:rPr>
          <w:color w:val="000000"/>
          <w:lang w:val="en-US" w:eastAsia="uk-UA"/>
        </w:rPr>
        <w:t>The SMSG therefore recommends that:</w:t>
      </w:r>
      <w:r w:rsidRPr="00024DF8">
        <w:rPr>
          <w:color w:val="000000"/>
          <w:lang w:val="en-US" w:eastAsia="uk-UA"/>
        </w:rPr>
        <w:br/>
        <w:t>- ESMA should urge all NCAs to postpone the deadline of annual reporting by three months, or, at least refrain from fining companies that are not able to achieve the deadline;</w:t>
      </w:r>
      <w:r w:rsidRPr="00024DF8">
        <w:rPr>
          <w:color w:val="000000"/>
          <w:lang w:val="uk-UA" w:eastAsia="uk-UA"/>
        </w:rPr>
        <w:t xml:space="preserve">» </w:t>
      </w:r>
      <w:hyperlink r:id="rId7" w:history="1">
        <w:r w:rsidRPr="00024DF8">
          <w:rPr>
            <w:rStyle w:val="a4"/>
            <w:lang w:val="en-US" w:eastAsia="uk-UA"/>
          </w:rPr>
          <w:t>https://www.esma.europa.eu/sites/default/files/library/esma22-106-</w:t>
        </w:r>
        <w:r w:rsidRPr="00024DF8">
          <w:rPr>
            <w:rStyle w:val="a4"/>
            <w:lang w:val="uk-UA" w:eastAsia="uk-UA"/>
          </w:rPr>
          <w:t>2</w:t>
        </w:r>
        <w:r w:rsidRPr="00024DF8">
          <w:rPr>
            <w:rStyle w:val="a4"/>
            <w:lang w:val="en-US" w:eastAsia="uk-UA"/>
          </w:rPr>
          <w:t>149_smsg_own_initiative_advice_-_covid_19.pdf</w:t>
        </w:r>
      </w:hyperlink>
      <w:r w:rsidRPr="00024DF8">
        <w:rPr>
          <w:color w:val="000000"/>
          <w:lang w:val="uk-UA" w:eastAsia="uk-UA"/>
        </w:rPr>
        <w:t>)</w:t>
      </w:r>
      <w:r>
        <w:rPr>
          <w:color w:val="000000"/>
          <w:lang w:val="uk-UA" w:eastAsia="uk-UA"/>
        </w:rPr>
        <w:t>,</w:t>
      </w:r>
    </w:p>
    <w:p w:rsidR="002B304D" w:rsidRPr="009155C5" w:rsidRDefault="00380CE4">
      <w:pPr>
        <w:ind w:firstLine="567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враховуючи вже пр</w:t>
      </w:r>
      <w:r w:rsidR="00062343" w:rsidRPr="00BE1072">
        <w:rPr>
          <w:color w:val="000000"/>
          <w:lang w:val="uk-UA" w:eastAsia="uk-UA"/>
        </w:rPr>
        <w:t>ийняті</w:t>
      </w:r>
      <w:r>
        <w:rPr>
          <w:color w:val="000000"/>
          <w:lang w:val="uk-UA" w:eastAsia="uk-UA"/>
        </w:rPr>
        <w:t xml:space="preserve">, а також анонсовані </w:t>
      </w:r>
      <w:r w:rsidR="00062343" w:rsidRPr="00BE1072">
        <w:rPr>
          <w:color w:val="000000"/>
          <w:lang w:val="uk-UA" w:eastAsia="uk-UA"/>
        </w:rPr>
        <w:t xml:space="preserve">рішення Національного банку України </w:t>
      </w:r>
      <w:r w:rsidR="00062343" w:rsidRPr="009155C5">
        <w:rPr>
          <w:bCs/>
          <w:color w:val="000000"/>
          <w:lang w:val="uk-UA" w:eastAsia="uk-UA"/>
        </w:rPr>
        <w:t>для підтримання банківської системи на час обмежень, пов’язаних з поширенням COVID-19</w:t>
      </w:r>
      <w:r>
        <w:rPr>
          <w:color w:val="000000"/>
          <w:lang w:val="uk-UA" w:eastAsia="uk-UA"/>
        </w:rPr>
        <w:t>,</w:t>
      </w:r>
    </w:p>
    <w:p w:rsidR="00024DF8" w:rsidRDefault="002B304D" w:rsidP="00062343">
      <w:pPr>
        <w:ind w:firstLine="567"/>
        <w:jc w:val="both"/>
        <w:rPr>
          <w:color w:val="222222"/>
          <w:shd w:val="clear" w:color="auto" w:fill="FFFFFF"/>
          <w:lang w:val="uk-UA"/>
        </w:rPr>
      </w:pPr>
      <w:r w:rsidRPr="009155C5">
        <w:rPr>
          <w:color w:val="000000"/>
          <w:lang w:val="uk-UA" w:eastAsia="uk-UA"/>
        </w:rPr>
        <w:t xml:space="preserve">а також спираючись на те, що </w:t>
      </w:r>
      <w:r w:rsidR="00380CE4">
        <w:rPr>
          <w:color w:val="222222"/>
          <w:shd w:val="clear" w:color="auto" w:fill="FFFFFF"/>
          <w:lang w:val="uk-UA"/>
        </w:rPr>
        <w:t xml:space="preserve">метою регуляторних </w:t>
      </w:r>
      <w:r w:rsidRPr="009155C5">
        <w:rPr>
          <w:color w:val="222222"/>
          <w:shd w:val="clear" w:color="auto" w:fill="FFFFFF"/>
          <w:lang w:val="uk-UA"/>
        </w:rPr>
        <w:t xml:space="preserve"> вимог до капіталу компаній, у тому числі професійних учасників фондового ринку, </w:t>
      </w:r>
      <w:r w:rsidR="00380CE4">
        <w:rPr>
          <w:color w:val="222222"/>
          <w:shd w:val="clear" w:color="auto" w:fill="FFFFFF"/>
          <w:lang w:val="uk-UA"/>
        </w:rPr>
        <w:t>є</w:t>
      </w:r>
      <w:r w:rsidRPr="009155C5">
        <w:rPr>
          <w:color w:val="222222"/>
          <w:shd w:val="clear" w:color="auto" w:fill="FFFFFF"/>
          <w:lang w:val="uk-UA"/>
        </w:rPr>
        <w:t xml:space="preserve"> забезпеч</w:t>
      </w:r>
      <w:r w:rsidR="00380CE4">
        <w:rPr>
          <w:color w:val="222222"/>
          <w:shd w:val="clear" w:color="auto" w:fill="FFFFFF"/>
          <w:lang w:val="uk-UA"/>
        </w:rPr>
        <w:t>ення наявності у компаній відпові</w:t>
      </w:r>
      <w:r w:rsidR="00024DF8">
        <w:rPr>
          <w:color w:val="222222"/>
          <w:shd w:val="clear" w:color="auto" w:fill="FFFFFF"/>
          <w:lang w:val="uk-UA"/>
        </w:rPr>
        <w:t>д</w:t>
      </w:r>
      <w:r w:rsidR="00380CE4">
        <w:rPr>
          <w:color w:val="222222"/>
          <w:shd w:val="clear" w:color="auto" w:fill="FFFFFF"/>
          <w:lang w:val="uk-UA"/>
        </w:rPr>
        <w:t>них ресурсів</w:t>
      </w:r>
      <w:r w:rsidR="00024DF8">
        <w:rPr>
          <w:color w:val="222222"/>
          <w:shd w:val="clear" w:color="auto" w:fill="FFFFFF"/>
          <w:lang w:val="uk-UA"/>
        </w:rPr>
        <w:t>, використання яких у кризових ситуаціях</w:t>
      </w:r>
      <w:r w:rsidR="00380CE4">
        <w:rPr>
          <w:color w:val="222222"/>
          <w:shd w:val="clear" w:color="auto" w:fill="FFFFFF"/>
          <w:lang w:val="uk-UA"/>
        </w:rPr>
        <w:t xml:space="preserve"> дозвол</w:t>
      </w:r>
      <w:r w:rsidR="00024DF8">
        <w:rPr>
          <w:color w:val="222222"/>
          <w:shd w:val="clear" w:color="auto" w:fill="FFFFFF"/>
          <w:lang w:val="uk-UA"/>
        </w:rPr>
        <w:t>и</w:t>
      </w:r>
      <w:r w:rsidR="00380CE4">
        <w:rPr>
          <w:color w:val="222222"/>
          <w:shd w:val="clear" w:color="auto" w:fill="FFFFFF"/>
          <w:lang w:val="uk-UA"/>
        </w:rPr>
        <w:t xml:space="preserve">ть </w:t>
      </w:r>
      <w:r w:rsidR="00024DF8">
        <w:rPr>
          <w:color w:val="222222"/>
          <w:shd w:val="clear" w:color="auto" w:fill="FFFFFF"/>
          <w:lang w:val="uk-UA"/>
        </w:rPr>
        <w:t>компаніям продовжити свою роботу,</w:t>
      </w:r>
      <w:r w:rsidRPr="009155C5">
        <w:rPr>
          <w:color w:val="222222"/>
          <w:shd w:val="clear" w:color="auto" w:fill="FFFFFF"/>
          <w:lang w:val="uk-UA"/>
        </w:rPr>
        <w:t xml:space="preserve"> виконувати свої зобов’язання перед клієнтами та контрагентами,</w:t>
      </w:r>
    </w:p>
    <w:p w:rsidR="00B9476A" w:rsidRDefault="00B9476A" w:rsidP="00062343">
      <w:pPr>
        <w:ind w:firstLine="567"/>
        <w:jc w:val="both"/>
        <w:rPr>
          <w:color w:val="222222"/>
          <w:shd w:val="clear" w:color="auto" w:fill="FFFFFF"/>
          <w:lang w:val="uk-UA"/>
        </w:rPr>
      </w:pPr>
    </w:p>
    <w:p w:rsidR="00E110D7" w:rsidRPr="009155C5" w:rsidRDefault="00FA57C0" w:rsidP="00062343">
      <w:pPr>
        <w:ind w:firstLine="567"/>
        <w:jc w:val="both"/>
        <w:rPr>
          <w:bCs/>
          <w:color w:val="000000"/>
          <w:lang w:val="uk-UA" w:eastAsia="uk-UA"/>
        </w:rPr>
      </w:pPr>
      <w:r w:rsidRPr="009155C5">
        <w:rPr>
          <w:color w:val="222222"/>
          <w:shd w:val="clear" w:color="auto" w:fill="FFFFFF"/>
          <w:lang w:val="uk-UA"/>
        </w:rPr>
        <w:t xml:space="preserve"> </w:t>
      </w:r>
      <w:r w:rsidR="00062343" w:rsidRPr="00062343">
        <w:rPr>
          <w:b/>
          <w:bCs/>
          <w:color w:val="000000"/>
          <w:u w:val="single"/>
          <w:lang w:val="uk-UA" w:eastAsia="uk-UA"/>
        </w:rPr>
        <w:t xml:space="preserve">вважаємо за необхідне передбачити </w:t>
      </w:r>
      <w:r w:rsidR="00367009">
        <w:rPr>
          <w:b/>
          <w:bCs/>
          <w:color w:val="000000"/>
          <w:u w:val="single"/>
          <w:lang w:val="uk-UA" w:eastAsia="uk-UA"/>
        </w:rPr>
        <w:t xml:space="preserve">тимчасове </w:t>
      </w:r>
      <w:r w:rsidR="00062343" w:rsidRPr="00062343">
        <w:rPr>
          <w:b/>
          <w:bCs/>
          <w:color w:val="000000"/>
          <w:u w:val="single"/>
          <w:lang w:val="uk-UA" w:eastAsia="uk-UA"/>
        </w:rPr>
        <w:t>послаблення вимог до капіталу професійних учасників фондового ринку</w:t>
      </w:r>
      <w:r w:rsidR="00062343" w:rsidRPr="009155C5">
        <w:rPr>
          <w:bCs/>
          <w:color w:val="000000"/>
          <w:lang w:val="uk-UA" w:eastAsia="uk-UA"/>
        </w:rPr>
        <w:t xml:space="preserve">, </w:t>
      </w:r>
      <w:r w:rsidR="004E3536" w:rsidRPr="009155C5">
        <w:rPr>
          <w:bCs/>
          <w:color w:val="000000"/>
          <w:lang w:val="uk-UA" w:eastAsia="uk-UA"/>
        </w:rPr>
        <w:t>зокрема, компаній з управління активами</w:t>
      </w:r>
      <w:r w:rsidR="00E110D7">
        <w:rPr>
          <w:bCs/>
          <w:color w:val="000000"/>
          <w:lang w:val="uk-UA" w:eastAsia="uk-UA"/>
        </w:rPr>
        <w:t xml:space="preserve"> (КУА)</w:t>
      </w:r>
      <w:r w:rsidR="004E3536" w:rsidRPr="009155C5">
        <w:rPr>
          <w:bCs/>
          <w:color w:val="000000"/>
          <w:lang w:val="uk-UA" w:eastAsia="uk-UA"/>
        </w:rPr>
        <w:t xml:space="preserve">, </w:t>
      </w:r>
      <w:r w:rsidR="00F7130D" w:rsidRPr="009155C5">
        <w:rPr>
          <w:bCs/>
          <w:color w:val="000000"/>
          <w:lang w:val="uk-UA" w:eastAsia="uk-UA"/>
        </w:rPr>
        <w:t xml:space="preserve">та нагляду за їх дотриманням, </w:t>
      </w:r>
      <w:r w:rsidR="00062343" w:rsidRPr="009155C5">
        <w:rPr>
          <w:bCs/>
          <w:color w:val="000000"/>
          <w:lang w:val="uk-UA" w:eastAsia="uk-UA"/>
        </w:rPr>
        <w:t>встановлених Рішенням</w:t>
      </w:r>
      <w:r w:rsidR="004E3536" w:rsidRPr="009155C5">
        <w:rPr>
          <w:bCs/>
          <w:color w:val="000000"/>
          <w:lang w:val="uk-UA" w:eastAsia="uk-UA"/>
        </w:rPr>
        <w:t>и</w:t>
      </w:r>
      <w:r w:rsidR="00062343" w:rsidRPr="009155C5">
        <w:rPr>
          <w:bCs/>
          <w:color w:val="000000"/>
          <w:lang w:val="uk-UA" w:eastAsia="uk-UA"/>
        </w:rPr>
        <w:t xml:space="preserve"> </w:t>
      </w:r>
      <w:r w:rsidR="00084955" w:rsidRPr="00084955">
        <w:rPr>
          <w:color w:val="000000"/>
          <w:lang w:val="uk-UA" w:eastAsia="uk-UA"/>
        </w:rPr>
        <w:t xml:space="preserve">Національної комісії з цінних паперів та фондового ринку </w:t>
      </w:r>
      <w:r w:rsidR="00062343" w:rsidRPr="009155C5">
        <w:rPr>
          <w:bCs/>
          <w:color w:val="000000"/>
          <w:lang w:val="uk-UA" w:eastAsia="uk-UA"/>
        </w:rPr>
        <w:t>№1597</w:t>
      </w:r>
      <w:r w:rsidR="00F7130D" w:rsidRPr="009155C5">
        <w:rPr>
          <w:bCs/>
          <w:color w:val="000000"/>
          <w:lang w:val="uk-UA" w:eastAsia="uk-UA"/>
        </w:rPr>
        <w:t xml:space="preserve"> від 01.10.2015  </w:t>
      </w:r>
      <w:r w:rsidR="004E3536" w:rsidRPr="009155C5">
        <w:rPr>
          <w:bCs/>
          <w:color w:val="000000"/>
          <w:lang w:val="uk-UA" w:eastAsia="uk-UA"/>
        </w:rPr>
        <w:t>(зі змінами)</w:t>
      </w:r>
      <w:r w:rsidR="00F7130D" w:rsidRPr="009155C5">
        <w:rPr>
          <w:bCs/>
          <w:color w:val="000000"/>
          <w:lang w:val="uk-UA" w:eastAsia="uk-UA"/>
        </w:rPr>
        <w:t xml:space="preserve"> </w:t>
      </w:r>
      <w:r w:rsidR="004E3536" w:rsidRPr="009155C5">
        <w:rPr>
          <w:bCs/>
          <w:color w:val="000000"/>
          <w:lang w:val="uk-UA" w:eastAsia="uk-UA"/>
        </w:rPr>
        <w:t xml:space="preserve">та № 2021 </w:t>
      </w:r>
      <w:r w:rsidR="00F7130D" w:rsidRPr="009155C5">
        <w:rPr>
          <w:bCs/>
          <w:color w:val="000000"/>
          <w:lang w:val="uk-UA" w:eastAsia="uk-UA"/>
        </w:rPr>
        <w:t>від 01.12.2015 </w:t>
      </w:r>
      <w:r w:rsidR="004E3536" w:rsidRPr="009155C5">
        <w:rPr>
          <w:bCs/>
          <w:color w:val="000000"/>
          <w:lang w:val="uk-UA" w:eastAsia="uk-UA"/>
        </w:rPr>
        <w:t>(зі змінами)</w:t>
      </w:r>
      <w:r w:rsidR="00062343" w:rsidRPr="00062343">
        <w:rPr>
          <w:b/>
          <w:bCs/>
          <w:color w:val="000000"/>
          <w:lang w:val="uk-UA" w:eastAsia="uk-UA"/>
        </w:rPr>
        <w:t xml:space="preserve"> </w:t>
      </w:r>
      <w:r w:rsidR="00062343" w:rsidRPr="00062343">
        <w:rPr>
          <w:color w:val="000000"/>
          <w:lang w:val="uk-UA" w:eastAsia="uk-UA"/>
        </w:rPr>
        <w:t>та надаємо свої пропозиції для цього.</w:t>
      </w:r>
    </w:p>
    <w:p w:rsidR="00062343" w:rsidRPr="001C4558" w:rsidRDefault="00062343">
      <w:pPr>
        <w:ind w:firstLine="567"/>
        <w:jc w:val="both"/>
        <w:rPr>
          <w:bCs/>
          <w:color w:val="000000"/>
          <w:lang w:val="uk-UA" w:eastAsia="uk-UA"/>
        </w:rPr>
      </w:pPr>
      <w:r w:rsidRPr="009155C5">
        <w:rPr>
          <w:bCs/>
          <w:color w:val="000000"/>
          <w:lang w:val="uk-UA" w:eastAsia="uk-UA"/>
        </w:rPr>
        <w:lastRenderedPageBreak/>
        <w:t>Розмір власних коштів</w:t>
      </w:r>
      <w:r w:rsidR="00787268" w:rsidRPr="009155C5">
        <w:rPr>
          <w:bCs/>
          <w:color w:val="000000"/>
          <w:lang w:val="uk-UA" w:eastAsia="uk-UA"/>
        </w:rPr>
        <w:t xml:space="preserve"> </w:t>
      </w:r>
      <w:r w:rsidRPr="009155C5">
        <w:rPr>
          <w:bCs/>
          <w:color w:val="000000"/>
          <w:lang w:val="uk-UA" w:eastAsia="uk-UA"/>
        </w:rPr>
        <w:t xml:space="preserve">як </w:t>
      </w:r>
      <w:r w:rsidR="00094391">
        <w:rPr>
          <w:bCs/>
          <w:color w:val="000000"/>
          <w:lang w:val="uk-UA" w:eastAsia="uk-UA"/>
        </w:rPr>
        <w:t xml:space="preserve">одна з вимог до капіталу у вигляді </w:t>
      </w:r>
      <w:r w:rsidRPr="009155C5">
        <w:rPr>
          <w:bCs/>
          <w:color w:val="000000"/>
          <w:lang w:val="uk-UA" w:eastAsia="uk-UA"/>
        </w:rPr>
        <w:t>пруденційн</w:t>
      </w:r>
      <w:r w:rsidR="00094391">
        <w:rPr>
          <w:bCs/>
          <w:color w:val="000000"/>
          <w:lang w:val="uk-UA" w:eastAsia="uk-UA"/>
        </w:rPr>
        <w:t>ого</w:t>
      </w:r>
      <w:r w:rsidRPr="009155C5">
        <w:rPr>
          <w:bCs/>
          <w:color w:val="000000"/>
          <w:lang w:val="uk-UA" w:eastAsia="uk-UA"/>
        </w:rPr>
        <w:t xml:space="preserve"> норматив</w:t>
      </w:r>
      <w:r w:rsidR="00094391">
        <w:rPr>
          <w:bCs/>
          <w:color w:val="000000"/>
          <w:lang w:val="uk-UA" w:eastAsia="uk-UA"/>
        </w:rPr>
        <w:t>у</w:t>
      </w:r>
      <w:r w:rsidRPr="009155C5">
        <w:rPr>
          <w:bCs/>
          <w:color w:val="000000"/>
          <w:lang w:val="uk-UA" w:eastAsia="uk-UA"/>
        </w:rPr>
        <w:t xml:space="preserve"> для КУА</w:t>
      </w:r>
      <w:r w:rsidR="00E110D7">
        <w:rPr>
          <w:bCs/>
          <w:color w:val="000000"/>
          <w:lang w:val="uk-UA" w:eastAsia="uk-UA"/>
        </w:rPr>
        <w:t xml:space="preserve"> (Компанії або Особи)</w:t>
      </w:r>
      <w:r w:rsidRPr="009155C5">
        <w:rPr>
          <w:bCs/>
          <w:color w:val="000000"/>
          <w:lang w:val="uk-UA" w:eastAsia="uk-UA"/>
        </w:rPr>
        <w:t xml:space="preserve">, згідно з підпунктом 1 пункту 1 глави 1 розділу IV Положення щодо пруденційних нормативів професійної діяльності на фондовому ринку та вимог до системи управління ризиками, затвердженого Рішенням </w:t>
      </w:r>
      <w:r w:rsidR="00084955" w:rsidRPr="009155C5">
        <w:rPr>
          <w:bCs/>
          <w:color w:val="000000"/>
          <w:lang w:val="uk-UA" w:eastAsia="uk-UA"/>
        </w:rPr>
        <w:t xml:space="preserve">НКЦПФР </w:t>
      </w:r>
      <w:r w:rsidRPr="009155C5">
        <w:rPr>
          <w:bCs/>
          <w:color w:val="000000"/>
          <w:lang w:val="uk-UA" w:eastAsia="uk-UA"/>
        </w:rPr>
        <w:t xml:space="preserve">№ 1597, розраховується </w:t>
      </w:r>
      <w:r w:rsidR="00094391">
        <w:rPr>
          <w:bCs/>
          <w:color w:val="000000"/>
          <w:lang w:val="uk-UA" w:eastAsia="uk-UA"/>
        </w:rPr>
        <w:t xml:space="preserve">відповідно до </w:t>
      </w:r>
      <w:r w:rsidRPr="009155C5">
        <w:rPr>
          <w:bCs/>
          <w:color w:val="000000"/>
          <w:lang w:val="uk-UA" w:eastAsia="uk-UA"/>
        </w:rPr>
        <w:t>глав</w:t>
      </w:r>
      <w:r w:rsidR="00094391">
        <w:rPr>
          <w:bCs/>
          <w:color w:val="000000"/>
          <w:lang w:val="uk-UA" w:eastAsia="uk-UA"/>
        </w:rPr>
        <w:t>и</w:t>
      </w:r>
      <w:r w:rsidRPr="009155C5">
        <w:rPr>
          <w:bCs/>
          <w:color w:val="000000"/>
          <w:lang w:val="uk-UA" w:eastAsia="uk-UA"/>
        </w:rPr>
        <w:t xml:space="preserve"> 2</w:t>
      </w:r>
      <w:r w:rsidR="00787268" w:rsidRPr="009155C5">
        <w:rPr>
          <w:bCs/>
          <w:color w:val="000000"/>
          <w:lang w:val="uk-UA" w:eastAsia="uk-UA"/>
        </w:rPr>
        <w:t xml:space="preserve"> </w:t>
      </w:r>
      <w:r w:rsidRPr="009155C5">
        <w:rPr>
          <w:bCs/>
          <w:color w:val="000000"/>
          <w:lang w:val="uk-UA" w:eastAsia="uk-UA"/>
        </w:rPr>
        <w:t>розділу ​III цього Положення</w:t>
      </w:r>
      <w:r w:rsidR="00787268" w:rsidRPr="009155C5">
        <w:rPr>
          <w:bCs/>
          <w:color w:val="000000"/>
          <w:lang w:val="uk-UA" w:eastAsia="uk-UA"/>
        </w:rPr>
        <w:t xml:space="preserve"> («Розмір регулятивного капіталу»)</w:t>
      </w:r>
      <w:r w:rsidR="00094391">
        <w:rPr>
          <w:bCs/>
          <w:color w:val="000000"/>
          <w:lang w:val="uk-UA" w:eastAsia="uk-UA"/>
        </w:rPr>
        <w:t>.</w:t>
      </w:r>
      <w:r w:rsidR="00E110D7">
        <w:rPr>
          <w:bCs/>
          <w:color w:val="000000"/>
          <w:lang w:val="uk-UA" w:eastAsia="uk-UA"/>
        </w:rPr>
        <w:t xml:space="preserve"> </w:t>
      </w:r>
      <w:r w:rsidR="00094391">
        <w:rPr>
          <w:bCs/>
          <w:color w:val="000000"/>
          <w:lang w:val="uk-UA" w:eastAsia="uk-UA"/>
        </w:rPr>
        <w:t>П</w:t>
      </w:r>
      <w:r w:rsidR="00E110D7">
        <w:rPr>
          <w:bCs/>
          <w:color w:val="000000"/>
          <w:lang w:val="uk-UA" w:eastAsia="uk-UA"/>
        </w:rPr>
        <w:t>ри цьому м</w:t>
      </w:r>
      <w:r w:rsidR="00E110D7" w:rsidRPr="00A37AA4">
        <w:rPr>
          <w:bCs/>
          <w:color w:val="000000"/>
          <w:lang w:val="uk-UA" w:eastAsia="uk-UA"/>
        </w:rPr>
        <w:t>інімальний розмір власних коштів Компанії або Особи</w:t>
      </w:r>
      <w:r w:rsidR="00E110D7">
        <w:rPr>
          <w:bCs/>
          <w:color w:val="000000"/>
          <w:lang w:val="uk-UA" w:eastAsia="uk-UA"/>
        </w:rPr>
        <w:t xml:space="preserve"> встановлено </w:t>
      </w:r>
      <w:r w:rsidR="00E110D7" w:rsidRPr="009155C5">
        <w:rPr>
          <w:b/>
          <w:bCs/>
          <w:color w:val="000000"/>
          <w:lang w:val="uk-UA" w:eastAsia="uk-UA"/>
        </w:rPr>
        <w:t>пунктом 3 глави 2 розділу IV</w:t>
      </w:r>
      <w:r w:rsidR="00690768">
        <w:rPr>
          <w:bCs/>
          <w:color w:val="000000"/>
          <w:lang w:val="uk-UA" w:eastAsia="uk-UA"/>
        </w:rPr>
        <w:t xml:space="preserve"> цього </w:t>
      </w:r>
      <w:r w:rsidR="00690768" w:rsidRPr="00A37AA4">
        <w:rPr>
          <w:bCs/>
          <w:color w:val="000000"/>
          <w:lang w:val="uk-UA" w:eastAsia="uk-UA"/>
        </w:rPr>
        <w:t>Положення</w:t>
      </w:r>
      <w:r w:rsidR="00E110D7">
        <w:rPr>
          <w:bCs/>
          <w:color w:val="000000"/>
          <w:lang w:val="uk-UA" w:eastAsia="uk-UA"/>
        </w:rPr>
        <w:t>.</w:t>
      </w:r>
      <w:r w:rsidR="00E110D7" w:rsidRPr="009155C5">
        <w:rPr>
          <w:bCs/>
          <w:color w:val="000000"/>
          <w:lang w:val="uk-UA" w:eastAsia="uk-UA"/>
        </w:rPr>
        <w:t xml:space="preserve"> Зважаючи на викладені вище аргументи, пропонуємо </w:t>
      </w:r>
      <w:proofErr w:type="spellStart"/>
      <w:r w:rsidRPr="009155C5">
        <w:rPr>
          <w:bCs/>
          <w:color w:val="000000"/>
          <w:lang w:val="uk-UA" w:eastAsia="uk-UA"/>
        </w:rPr>
        <w:t>внести</w:t>
      </w:r>
      <w:proofErr w:type="spellEnd"/>
      <w:r w:rsidRPr="009155C5">
        <w:rPr>
          <w:bCs/>
          <w:color w:val="000000"/>
          <w:lang w:val="uk-UA" w:eastAsia="uk-UA"/>
        </w:rPr>
        <w:t xml:space="preserve"> </w:t>
      </w:r>
      <w:r w:rsidR="00E110D7" w:rsidRPr="009155C5">
        <w:rPr>
          <w:bCs/>
          <w:color w:val="000000"/>
          <w:lang w:val="uk-UA" w:eastAsia="uk-UA"/>
        </w:rPr>
        <w:t xml:space="preserve">до нього </w:t>
      </w:r>
      <w:r w:rsidRPr="009155C5">
        <w:rPr>
          <w:bCs/>
          <w:color w:val="000000"/>
          <w:lang w:val="uk-UA" w:eastAsia="uk-UA"/>
        </w:rPr>
        <w:t>такі зміни:</w:t>
      </w:r>
    </w:p>
    <w:p w:rsidR="00E110D7" w:rsidRPr="009155C5" w:rsidRDefault="00E110D7">
      <w:pPr>
        <w:ind w:firstLine="567"/>
        <w:jc w:val="both"/>
        <w:rPr>
          <w:bCs/>
          <w:color w:val="000000"/>
          <w:lang w:val="uk-UA" w:eastAsia="uk-UA"/>
        </w:rPr>
      </w:pPr>
      <w:r w:rsidRPr="001C4558">
        <w:rPr>
          <w:bCs/>
          <w:color w:val="000000"/>
          <w:lang w:val="uk-UA" w:eastAsia="uk-UA"/>
        </w:rPr>
        <w:t xml:space="preserve">«3. Мінімальний розмір власних коштів Компанії або Особи повинен становити не менше </w:t>
      </w:r>
      <w:r w:rsidRPr="009155C5">
        <w:rPr>
          <w:b/>
          <w:bCs/>
          <w:color w:val="000000"/>
          <w:lang w:val="uk-UA" w:eastAsia="uk-UA"/>
        </w:rPr>
        <w:t>25</w:t>
      </w:r>
      <w:r w:rsidRPr="001C4558">
        <w:rPr>
          <w:bCs/>
          <w:color w:val="000000"/>
          <w:lang w:val="uk-UA" w:eastAsia="uk-UA"/>
        </w:rPr>
        <w:t xml:space="preserve"> відсотків від мінімального розміру статутного капіталу, встановленого законодавством для зазначеного виду професійної діяльності на фондовому ринку.»</w:t>
      </w:r>
    </w:p>
    <w:p w:rsidR="00DF724C" w:rsidRPr="009155C5" w:rsidRDefault="00062343" w:rsidP="009155C5">
      <w:pPr>
        <w:ind w:firstLine="567"/>
        <w:jc w:val="both"/>
        <w:rPr>
          <w:bCs/>
          <w:color w:val="000000"/>
          <w:lang w:val="uk-UA" w:eastAsia="uk-UA"/>
        </w:rPr>
      </w:pPr>
      <w:r w:rsidRPr="001C4558">
        <w:rPr>
          <w:b/>
          <w:bCs/>
          <w:color w:val="000000"/>
          <w:lang w:val="uk-UA" w:eastAsia="uk-UA"/>
        </w:rPr>
        <w:t> </w:t>
      </w:r>
      <w:r w:rsidR="00690768" w:rsidRPr="009155C5">
        <w:rPr>
          <w:bCs/>
          <w:color w:val="000000"/>
          <w:lang w:val="uk-UA" w:eastAsia="uk-UA"/>
        </w:rPr>
        <w:t xml:space="preserve">Крім того, необхідно також </w:t>
      </w:r>
      <w:r w:rsidR="00CB4347" w:rsidRPr="009155C5">
        <w:rPr>
          <w:bCs/>
          <w:color w:val="000000"/>
          <w:lang w:val="uk-UA" w:eastAsia="uk-UA"/>
        </w:rPr>
        <w:t xml:space="preserve">відповідним чином </w:t>
      </w:r>
      <w:r w:rsidR="00690768" w:rsidRPr="009155C5">
        <w:rPr>
          <w:bCs/>
          <w:color w:val="000000"/>
          <w:lang w:val="uk-UA" w:eastAsia="uk-UA"/>
        </w:rPr>
        <w:t xml:space="preserve">послабити нормативні значення інших пруденційних </w:t>
      </w:r>
      <w:r w:rsidR="002218CF">
        <w:rPr>
          <w:bCs/>
          <w:color w:val="000000"/>
          <w:lang w:val="uk-UA" w:eastAsia="uk-UA"/>
        </w:rPr>
        <w:t>показників</w:t>
      </w:r>
      <w:r w:rsidR="00690768" w:rsidRPr="009155C5">
        <w:rPr>
          <w:bCs/>
          <w:color w:val="000000"/>
          <w:lang w:val="uk-UA" w:eastAsia="uk-UA"/>
        </w:rPr>
        <w:t xml:space="preserve">, які залежать від розміру власних коштів, тому пропонуємо </w:t>
      </w:r>
      <w:proofErr w:type="spellStart"/>
      <w:r w:rsidR="00690768" w:rsidRPr="009155C5">
        <w:rPr>
          <w:bCs/>
          <w:color w:val="000000"/>
          <w:lang w:val="uk-UA" w:eastAsia="uk-UA"/>
        </w:rPr>
        <w:t>внести</w:t>
      </w:r>
      <w:proofErr w:type="spellEnd"/>
      <w:r w:rsidR="00690768" w:rsidRPr="009155C5">
        <w:rPr>
          <w:bCs/>
          <w:color w:val="000000"/>
          <w:lang w:val="uk-UA" w:eastAsia="uk-UA"/>
        </w:rPr>
        <w:t xml:space="preserve"> такі зміни до </w:t>
      </w:r>
      <w:r w:rsidR="00690768" w:rsidRPr="001C4558">
        <w:rPr>
          <w:b/>
          <w:bCs/>
          <w:color w:val="000000"/>
          <w:lang w:val="uk-UA" w:eastAsia="uk-UA"/>
        </w:rPr>
        <w:t xml:space="preserve">пункту 5 глави 3 </w:t>
      </w:r>
      <w:r w:rsidR="00690768" w:rsidRPr="009155C5">
        <w:rPr>
          <w:b/>
          <w:bCs/>
          <w:color w:val="000000"/>
          <w:lang w:val="uk-UA" w:eastAsia="uk-UA"/>
        </w:rPr>
        <w:t>розділу IV</w:t>
      </w:r>
      <w:r w:rsidR="00690768" w:rsidRPr="001C4558">
        <w:rPr>
          <w:bCs/>
          <w:color w:val="000000"/>
          <w:lang w:val="uk-UA" w:eastAsia="uk-UA"/>
        </w:rPr>
        <w:t xml:space="preserve"> цього Положення:</w:t>
      </w:r>
    </w:p>
    <w:p w:rsidR="00DF724C" w:rsidRPr="001C4558" w:rsidRDefault="00DF724C" w:rsidP="009155C5">
      <w:pPr>
        <w:ind w:firstLine="567"/>
        <w:jc w:val="both"/>
        <w:rPr>
          <w:lang w:eastAsia="uk-UA"/>
        </w:rPr>
      </w:pPr>
      <w:r w:rsidRPr="001C4558">
        <w:rPr>
          <w:bCs/>
          <w:color w:val="000000"/>
          <w:lang w:eastAsia="uk-UA"/>
        </w:rPr>
        <w:t>«</w:t>
      </w:r>
      <w:r w:rsidRPr="001C4558">
        <w:rPr>
          <w:lang w:eastAsia="uk-UA"/>
        </w:rPr>
        <w:t xml:space="preserve">5. Нормативне значення нормативу достатності власних коштів для Компаній та Осіб становить не менше </w:t>
      </w:r>
      <w:r w:rsidRPr="009155C5">
        <w:rPr>
          <w:b/>
          <w:lang w:eastAsia="uk-UA"/>
        </w:rPr>
        <w:t>0,5000</w:t>
      </w:r>
      <w:r w:rsidRPr="001C4558">
        <w:rPr>
          <w:lang w:eastAsia="uk-UA"/>
        </w:rPr>
        <w:t>»</w:t>
      </w:r>
      <w:r w:rsidR="00CB4347" w:rsidRPr="001C4558">
        <w:rPr>
          <w:lang w:eastAsia="uk-UA"/>
        </w:rPr>
        <w:t>;</w:t>
      </w:r>
    </w:p>
    <w:p w:rsidR="002674B2" w:rsidRPr="001C4558" w:rsidRDefault="00CB4347" w:rsidP="009155C5">
      <w:pPr>
        <w:ind w:firstLine="567"/>
        <w:jc w:val="both"/>
        <w:rPr>
          <w:bCs/>
          <w:color w:val="000000"/>
          <w:lang w:eastAsia="uk-UA"/>
        </w:rPr>
      </w:pPr>
      <w:r w:rsidRPr="001C4558">
        <w:rPr>
          <w:lang w:eastAsia="uk-UA"/>
        </w:rPr>
        <w:t xml:space="preserve">до </w:t>
      </w:r>
      <w:r w:rsidRPr="009155C5">
        <w:rPr>
          <w:b/>
          <w:lang w:eastAsia="uk-UA"/>
        </w:rPr>
        <w:t>пункту 7 глави 4</w:t>
      </w:r>
      <w:r w:rsidRPr="001C4558">
        <w:rPr>
          <w:lang w:eastAsia="uk-UA"/>
        </w:rPr>
        <w:t xml:space="preserve"> </w:t>
      </w:r>
      <w:r w:rsidRPr="001C4558">
        <w:rPr>
          <w:b/>
          <w:bCs/>
          <w:color w:val="000000"/>
          <w:lang w:val="uk-UA" w:eastAsia="uk-UA"/>
        </w:rPr>
        <w:t>розділу IV</w:t>
      </w:r>
      <w:r w:rsidRPr="001C4558">
        <w:rPr>
          <w:bCs/>
          <w:color w:val="000000"/>
          <w:lang w:val="uk-UA" w:eastAsia="uk-UA"/>
        </w:rPr>
        <w:t xml:space="preserve"> цього Положення:</w:t>
      </w:r>
    </w:p>
    <w:p w:rsidR="002674B2" w:rsidRPr="009155C5" w:rsidRDefault="002674B2" w:rsidP="009155C5">
      <w:pPr>
        <w:ind w:firstLine="567"/>
        <w:jc w:val="both"/>
        <w:rPr>
          <w:lang w:val="uk-UA" w:eastAsia="uk-UA"/>
        </w:rPr>
      </w:pPr>
      <w:r w:rsidRPr="001C4558">
        <w:rPr>
          <w:bCs/>
          <w:color w:val="000000"/>
          <w:lang w:eastAsia="uk-UA"/>
        </w:rPr>
        <w:t>«</w:t>
      </w:r>
      <w:r w:rsidRPr="001C4558">
        <w:rPr>
          <w:lang w:eastAsia="uk-UA"/>
        </w:rPr>
        <w:t xml:space="preserve">7. Нормативне значення коефіцієнта покриття операційного ризику для Компаній та Осіб становить не менше </w:t>
      </w:r>
      <w:r w:rsidRPr="001C4558">
        <w:rPr>
          <w:b/>
          <w:lang w:eastAsia="uk-UA"/>
        </w:rPr>
        <w:t>0,5000</w:t>
      </w:r>
      <w:r w:rsidRPr="001C4558">
        <w:rPr>
          <w:lang w:eastAsia="uk-UA"/>
        </w:rPr>
        <w:t>»</w:t>
      </w:r>
      <w:r w:rsidR="00024DF8">
        <w:rPr>
          <w:lang w:val="uk-UA" w:eastAsia="uk-UA"/>
        </w:rPr>
        <w:t xml:space="preserve">; </w:t>
      </w:r>
    </w:p>
    <w:p w:rsidR="00CA0499" w:rsidRPr="001C4558" w:rsidRDefault="00CA0499">
      <w:pPr>
        <w:ind w:firstLine="567"/>
        <w:jc w:val="both"/>
        <w:rPr>
          <w:bCs/>
          <w:color w:val="000000"/>
          <w:lang w:eastAsia="uk-UA"/>
        </w:rPr>
      </w:pPr>
      <w:r w:rsidRPr="001C4558">
        <w:rPr>
          <w:lang w:eastAsia="uk-UA"/>
        </w:rPr>
        <w:t xml:space="preserve">та до </w:t>
      </w:r>
      <w:r w:rsidRPr="001C4558">
        <w:rPr>
          <w:b/>
          <w:lang w:eastAsia="uk-UA"/>
        </w:rPr>
        <w:t>пункту 4 глави 5</w:t>
      </w:r>
      <w:r w:rsidRPr="001C4558">
        <w:rPr>
          <w:lang w:eastAsia="uk-UA"/>
        </w:rPr>
        <w:t xml:space="preserve"> </w:t>
      </w:r>
      <w:r w:rsidRPr="001C4558">
        <w:rPr>
          <w:b/>
          <w:bCs/>
          <w:color w:val="000000"/>
          <w:lang w:val="uk-UA" w:eastAsia="uk-UA"/>
        </w:rPr>
        <w:t>розділу IV</w:t>
      </w:r>
      <w:r w:rsidRPr="001C4558">
        <w:rPr>
          <w:bCs/>
          <w:color w:val="000000"/>
          <w:lang w:val="uk-UA" w:eastAsia="uk-UA"/>
        </w:rPr>
        <w:t xml:space="preserve"> цього Положення:</w:t>
      </w:r>
    </w:p>
    <w:p w:rsidR="00690768" w:rsidRPr="001C4558" w:rsidRDefault="00CA0499">
      <w:pPr>
        <w:ind w:firstLine="567"/>
        <w:jc w:val="both"/>
        <w:rPr>
          <w:lang w:val="uk-UA" w:eastAsia="uk-UA"/>
        </w:rPr>
      </w:pPr>
      <w:r w:rsidRPr="001C4558">
        <w:rPr>
          <w:lang w:eastAsia="uk-UA"/>
        </w:rPr>
        <w:t xml:space="preserve">«4. Нормативне значення коефіцієнта фінансової стійкості для Компаній та Осіб становить не менше </w:t>
      </w:r>
      <w:r w:rsidRPr="009155C5">
        <w:rPr>
          <w:b/>
          <w:lang w:eastAsia="uk-UA"/>
        </w:rPr>
        <w:t>0,2500</w:t>
      </w:r>
      <w:r w:rsidRPr="001C4558">
        <w:rPr>
          <w:lang w:eastAsia="uk-UA"/>
        </w:rPr>
        <w:t>.»</w:t>
      </w:r>
    </w:p>
    <w:p w:rsidR="00367009" w:rsidRPr="009155C5" w:rsidRDefault="00062343" w:rsidP="00062343">
      <w:pPr>
        <w:ind w:firstLine="567"/>
        <w:jc w:val="both"/>
        <w:rPr>
          <w:b/>
          <w:bCs/>
          <w:lang w:val="uk-UA" w:eastAsia="uk-UA"/>
        </w:rPr>
      </w:pPr>
      <w:r w:rsidRPr="009155C5">
        <w:rPr>
          <w:bCs/>
          <w:color w:val="000000"/>
          <w:lang w:val="uk-UA" w:eastAsia="uk-UA"/>
        </w:rPr>
        <w:t>П</w:t>
      </w:r>
      <w:r w:rsidR="00E110D7" w:rsidRPr="009155C5">
        <w:rPr>
          <w:bCs/>
          <w:color w:val="000000"/>
          <w:lang w:val="uk-UA" w:eastAsia="uk-UA"/>
        </w:rPr>
        <w:t xml:space="preserve">ропонуємо передбачити, що ці зміни до Положення № 1597 </w:t>
      </w:r>
      <w:r w:rsidR="00E110D7" w:rsidRPr="001C4558">
        <w:rPr>
          <w:b/>
          <w:bCs/>
          <w:color w:val="000000"/>
          <w:lang w:val="uk-UA" w:eastAsia="uk-UA"/>
        </w:rPr>
        <w:t>наберуть чинності якнайшвидше та діятимуть протягом 6 місяців від дати їх затвердження</w:t>
      </w:r>
      <w:r w:rsidR="00A349D7" w:rsidRPr="009155C5">
        <w:rPr>
          <w:b/>
          <w:bCs/>
          <w:color w:val="000000"/>
          <w:lang w:val="uk-UA" w:eastAsia="uk-UA"/>
        </w:rPr>
        <w:t xml:space="preserve"> Комісією</w:t>
      </w:r>
      <w:r w:rsidR="00367009">
        <w:rPr>
          <w:bCs/>
          <w:color w:val="000000"/>
          <w:lang w:val="uk-UA" w:eastAsia="uk-UA"/>
        </w:rPr>
        <w:t xml:space="preserve">, </w:t>
      </w:r>
      <w:r w:rsidR="00367009" w:rsidRPr="009155C5">
        <w:rPr>
          <w:b/>
          <w:bCs/>
          <w:lang w:val="uk-UA" w:eastAsia="uk-UA"/>
        </w:rPr>
        <w:t>але не менше, ніж триватимуть обмежувальні заходи, запроваджені в Україні у зв’язку з карантином, про що зазначено вище.</w:t>
      </w:r>
    </w:p>
    <w:p w:rsidR="00024DF8" w:rsidRDefault="00367009" w:rsidP="00062343">
      <w:pPr>
        <w:ind w:firstLine="567"/>
        <w:jc w:val="both"/>
        <w:rPr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>Це дозволить Компаніям та Особам легше підтримувати свою діяльність і виконувати усі свої зобов</w:t>
      </w:r>
      <w:r w:rsidRPr="009155C5">
        <w:rPr>
          <w:bCs/>
          <w:color w:val="000000"/>
          <w:lang w:val="uk-UA" w:eastAsia="uk-UA"/>
        </w:rPr>
        <w:t>’</w:t>
      </w:r>
      <w:r>
        <w:rPr>
          <w:bCs/>
          <w:color w:val="000000"/>
          <w:lang w:val="uk-UA" w:eastAsia="uk-UA"/>
        </w:rPr>
        <w:t xml:space="preserve">язання, не перевантажуючись регуляторними вимогами, у тому числі в частині додаткового звітування про приведення своїх пруденційних показників у відповідність до їхніх нормативних значень, що передбачено Положенням </w:t>
      </w:r>
      <w:r w:rsidRPr="009155C5">
        <w:rPr>
          <w:bCs/>
          <w:color w:val="000000"/>
          <w:lang w:val="uk-UA" w:eastAsia="uk-UA"/>
        </w:rPr>
        <w:t>про нагляд за дотриманням пруденційних нормативів професійними учасниками фондового ринку</w:t>
      </w:r>
      <w:r>
        <w:rPr>
          <w:bCs/>
          <w:color w:val="000000"/>
          <w:lang w:val="uk-UA" w:eastAsia="uk-UA"/>
        </w:rPr>
        <w:t xml:space="preserve">, затвердженим Рішенням НКЦПФР № 2021. </w:t>
      </w:r>
    </w:p>
    <w:p w:rsidR="001C4558" w:rsidRPr="009155C5" w:rsidRDefault="00367009" w:rsidP="00062343">
      <w:pPr>
        <w:ind w:firstLine="567"/>
        <w:jc w:val="both"/>
        <w:rPr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>У цьому контексті т</w:t>
      </w:r>
      <w:r w:rsidR="00A349D7" w:rsidRPr="009155C5">
        <w:rPr>
          <w:bCs/>
          <w:color w:val="000000"/>
          <w:lang w:val="uk-UA" w:eastAsia="uk-UA"/>
        </w:rPr>
        <w:t xml:space="preserve">акож пропонуємо </w:t>
      </w:r>
      <w:r>
        <w:rPr>
          <w:bCs/>
          <w:color w:val="000000"/>
          <w:lang w:val="uk-UA" w:eastAsia="uk-UA"/>
        </w:rPr>
        <w:t>передбачити, що</w:t>
      </w:r>
      <w:r w:rsidR="00CA4B6A">
        <w:rPr>
          <w:bCs/>
          <w:color w:val="000000"/>
          <w:lang w:val="uk-UA" w:eastAsia="uk-UA"/>
        </w:rPr>
        <w:t>,</w:t>
      </w:r>
      <w:r>
        <w:rPr>
          <w:bCs/>
          <w:color w:val="000000"/>
          <w:lang w:val="uk-UA" w:eastAsia="uk-UA"/>
        </w:rPr>
        <w:t xml:space="preserve"> у</w:t>
      </w:r>
      <w:r w:rsidR="00CA4B6A">
        <w:rPr>
          <w:bCs/>
          <w:color w:val="000000"/>
          <w:lang w:val="uk-UA" w:eastAsia="uk-UA"/>
        </w:rPr>
        <w:t xml:space="preserve"> </w:t>
      </w:r>
      <w:r w:rsidR="002218CF">
        <w:rPr>
          <w:noProof/>
          <w:color w:val="000000"/>
          <w:lang w:val="uk-UA"/>
        </w:rPr>
        <w:t xml:space="preserve">разі недотримання професійним учасником нормативного значення пруденційного показника та неприведення значення пруденційного показника у відповідність до його нормативного значення </w:t>
      </w:r>
      <w:r w:rsidR="00EA52F2">
        <w:rPr>
          <w:lang w:val="uk-UA" w:eastAsia="uk-UA"/>
        </w:rPr>
        <w:t xml:space="preserve">протягом календарного місяця, строки, передбачені пунктом 2 розділу ІІІ та пунктами 2-4 розділу </w:t>
      </w:r>
      <w:r w:rsidR="00EA52F2">
        <w:rPr>
          <w:lang w:val="en-US" w:eastAsia="uk-UA"/>
        </w:rPr>
        <w:t>IV</w:t>
      </w:r>
      <w:r w:rsidR="00EA52F2" w:rsidRPr="009155C5">
        <w:rPr>
          <w:lang w:val="uk-UA" w:eastAsia="uk-UA"/>
        </w:rPr>
        <w:t xml:space="preserve"> </w:t>
      </w:r>
      <w:r w:rsidR="00EA52F2">
        <w:rPr>
          <w:lang w:val="uk-UA" w:eastAsia="uk-UA"/>
        </w:rPr>
        <w:t xml:space="preserve">Положення </w:t>
      </w:r>
      <w:r w:rsidR="00024DF8" w:rsidRPr="00024DF8">
        <w:rPr>
          <w:bCs/>
          <w:lang w:val="uk-UA" w:eastAsia="uk-UA"/>
        </w:rPr>
        <w:t>№ 2021</w:t>
      </w:r>
      <w:r w:rsidR="00024DF8">
        <w:rPr>
          <w:bCs/>
          <w:lang w:val="uk-UA" w:eastAsia="uk-UA"/>
        </w:rPr>
        <w:t xml:space="preserve"> </w:t>
      </w:r>
      <w:r w:rsidR="00EA52F2">
        <w:rPr>
          <w:lang w:val="uk-UA" w:eastAsia="uk-UA"/>
        </w:rPr>
        <w:t>для підготовки та надання до Комісії плану заходів щодо поліпшення свого фінансового стану Комісія може подовжувати</w:t>
      </w:r>
      <w:r w:rsidR="00024DF8">
        <w:rPr>
          <w:lang w:val="uk-UA" w:eastAsia="uk-UA"/>
        </w:rPr>
        <w:t xml:space="preserve"> за зверненнями компаній</w:t>
      </w:r>
      <w:r w:rsidR="00EA52F2">
        <w:rPr>
          <w:lang w:val="uk-UA" w:eastAsia="uk-UA"/>
        </w:rPr>
        <w:t xml:space="preserve">, </w:t>
      </w:r>
      <w:r w:rsidR="00EA52F2" w:rsidRPr="00024DF8">
        <w:rPr>
          <w:lang w:val="uk-UA" w:eastAsia="uk-UA"/>
        </w:rPr>
        <w:t>розглядаючи кожну відповідну ситуацію в індивідуальному режимі, залежно від її складності</w:t>
      </w:r>
      <w:r w:rsidR="00EA52F2" w:rsidRPr="009155C5">
        <w:rPr>
          <w:lang w:val="uk-UA" w:eastAsia="uk-UA"/>
        </w:rPr>
        <w:t xml:space="preserve"> та реальних можливостей відповідної компанії,</w:t>
      </w:r>
      <w:r w:rsidR="00EA52F2">
        <w:rPr>
          <w:color w:val="FF0000"/>
          <w:lang w:val="uk-UA" w:eastAsia="uk-UA"/>
        </w:rPr>
        <w:t xml:space="preserve"> </w:t>
      </w:r>
      <w:r w:rsidR="00EA52F2" w:rsidRPr="009155C5">
        <w:rPr>
          <w:lang w:val="uk-UA" w:eastAsia="uk-UA"/>
        </w:rPr>
        <w:t xml:space="preserve">задля забезпечення безперервності діяльності компанії, </w:t>
      </w:r>
      <w:r w:rsidR="00EA52F2" w:rsidRPr="009155C5">
        <w:rPr>
          <w:bCs/>
          <w:lang w:val="uk-UA" w:eastAsia="uk-UA"/>
        </w:rPr>
        <w:t>виконання нею своїх зобов’язань перед клієнтами на контрагентами</w:t>
      </w:r>
      <w:r w:rsidR="00EA52F2" w:rsidRPr="009155C5">
        <w:rPr>
          <w:color w:val="FF0000"/>
          <w:lang w:val="uk-UA" w:eastAsia="uk-UA"/>
        </w:rPr>
        <w:t>.</w:t>
      </w:r>
    </w:p>
    <w:p w:rsidR="001C4558" w:rsidRPr="009155C5" w:rsidRDefault="001C4558" w:rsidP="00062343">
      <w:pPr>
        <w:ind w:firstLine="567"/>
        <w:jc w:val="both"/>
        <w:rPr>
          <w:bCs/>
          <w:color w:val="000000"/>
          <w:lang w:val="uk-UA" w:eastAsia="uk-UA"/>
        </w:rPr>
      </w:pPr>
    </w:p>
    <w:p w:rsidR="001C4558" w:rsidRPr="009155C5" w:rsidRDefault="001C4558" w:rsidP="00062343">
      <w:pPr>
        <w:ind w:firstLine="567"/>
        <w:jc w:val="both"/>
        <w:rPr>
          <w:bCs/>
          <w:color w:val="000000"/>
          <w:lang w:val="uk-UA" w:eastAsia="uk-UA"/>
        </w:rPr>
      </w:pPr>
    </w:p>
    <w:p w:rsidR="001C4558" w:rsidRDefault="001C4558" w:rsidP="001C4558">
      <w:pPr>
        <w:ind w:firstLine="709"/>
        <w:jc w:val="both"/>
        <w:rPr>
          <w:lang w:val="uk-UA"/>
        </w:rPr>
      </w:pPr>
    </w:p>
    <w:p w:rsidR="001C4558" w:rsidRPr="009155C5" w:rsidRDefault="001C4558" w:rsidP="001C4558">
      <w:pPr>
        <w:ind w:firstLine="709"/>
        <w:jc w:val="both"/>
        <w:rPr>
          <w:b/>
          <w:bCs/>
          <w:lang w:val="uk-UA"/>
        </w:rPr>
      </w:pPr>
      <w:r w:rsidRPr="009155C5">
        <w:rPr>
          <w:b/>
          <w:bCs/>
          <w:lang w:val="uk-UA"/>
        </w:rPr>
        <w:t>З повагою</w:t>
      </w:r>
    </w:p>
    <w:p w:rsidR="001C4558" w:rsidRPr="009155C5" w:rsidRDefault="001C4558" w:rsidP="001C4558">
      <w:pPr>
        <w:ind w:firstLine="709"/>
        <w:jc w:val="both"/>
        <w:rPr>
          <w:b/>
          <w:bCs/>
          <w:lang w:val="uk-UA"/>
        </w:rPr>
      </w:pPr>
    </w:p>
    <w:p w:rsidR="001C4558" w:rsidRPr="009155C5" w:rsidRDefault="001C4558" w:rsidP="001C4558">
      <w:pPr>
        <w:ind w:firstLine="709"/>
        <w:jc w:val="both"/>
        <w:rPr>
          <w:b/>
          <w:bCs/>
          <w:lang w:val="uk-UA"/>
        </w:rPr>
      </w:pPr>
      <w:r w:rsidRPr="009155C5">
        <w:rPr>
          <w:b/>
          <w:bCs/>
          <w:lang w:val="uk-UA"/>
        </w:rPr>
        <w:t xml:space="preserve">Генеральний директор                                                     А. А. Рибальченко </w:t>
      </w:r>
    </w:p>
    <w:p w:rsidR="00062343" w:rsidRPr="001C4558" w:rsidRDefault="00062343" w:rsidP="00062343">
      <w:pPr>
        <w:ind w:firstLine="567"/>
        <w:jc w:val="both"/>
        <w:rPr>
          <w:lang w:val="uk-UA" w:eastAsia="uk-UA"/>
        </w:rPr>
      </w:pPr>
    </w:p>
    <w:p w:rsidR="00062343" w:rsidRPr="00062343" w:rsidRDefault="00062343">
      <w:pPr>
        <w:rPr>
          <w:lang w:val="uk-UA"/>
        </w:rPr>
      </w:pPr>
    </w:p>
    <w:sectPr w:rsidR="00062343" w:rsidRPr="00062343" w:rsidSect="009155C5"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43"/>
    <w:rsid w:val="00024DF8"/>
    <w:rsid w:val="00062343"/>
    <w:rsid w:val="00084955"/>
    <w:rsid w:val="000935F6"/>
    <w:rsid w:val="00094391"/>
    <w:rsid w:val="001C4558"/>
    <w:rsid w:val="001D0F29"/>
    <w:rsid w:val="00201374"/>
    <w:rsid w:val="002218CF"/>
    <w:rsid w:val="002674B2"/>
    <w:rsid w:val="002B304D"/>
    <w:rsid w:val="00367009"/>
    <w:rsid w:val="00380CE4"/>
    <w:rsid w:val="004938CE"/>
    <w:rsid w:val="004D3140"/>
    <w:rsid w:val="004E3536"/>
    <w:rsid w:val="005B415D"/>
    <w:rsid w:val="0064679C"/>
    <w:rsid w:val="00690768"/>
    <w:rsid w:val="007008FD"/>
    <w:rsid w:val="00787268"/>
    <w:rsid w:val="009155C5"/>
    <w:rsid w:val="00927289"/>
    <w:rsid w:val="00A06819"/>
    <w:rsid w:val="00A349D7"/>
    <w:rsid w:val="00A54445"/>
    <w:rsid w:val="00A97631"/>
    <w:rsid w:val="00AF2B98"/>
    <w:rsid w:val="00B43403"/>
    <w:rsid w:val="00B9476A"/>
    <w:rsid w:val="00BE1072"/>
    <w:rsid w:val="00CA0499"/>
    <w:rsid w:val="00CA4B6A"/>
    <w:rsid w:val="00CB4347"/>
    <w:rsid w:val="00CF61E4"/>
    <w:rsid w:val="00D04839"/>
    <w:rsid w:val="00DF724C"/>
    <w:rsid w:val="00E110D7"/>
    <w:rsid w:val="00EA0D32"/>
    <w:rsid w:val="00EA52F2"/>
    <w:rsid w:val="00F027CB"/>
    <w:rsid w:val="00F1322C"/>
    <w:rsid w:val="00F7130D"/>
    <w:rsid w:val="00FA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736715-88F3-4093-9039-BB73371E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008FD"/>
    <w:pPr>
      <w:keepNext/>
      <w:outlineLvl w:val="0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343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unhideWhenUsed/>
    <w:rsid w:val="00062343"/>
    <w:rPr>
      <w:color w:val="0000FF"/>
      <w:u w:val="single"/>
    </w:rPr>
  </w:style>
  <w:style w:type="character" w:customStyle="1" w:styleId="gmaildefault">
    <w:name w:val="gmail_default"/>
    <w:basedOn w:val="a0"/>
    <w:rsid w:val="00AF2B98"/>
  </w:style>
  <w:style w:type="paragraph" w:styleId="a5">
    <w:name w:val="Balloon Text"/>
    <w:basedOn w:val="a"/>
    <w:link w:val="a6"/>
    <w:uiPriority w:val="99"/>
    <w:semiHidden/>
    <w:unhideWhenUsed/>
    <w:rsid w:val="00AF2B98"/>
    <w:rPr>
      <w:rFonts w:ascii="Segoe UI" w:eastAsiaTheme="minorHAnsi" w:hAnsi="Segoe UI" w:cs="Segoe UI"/>
      <w:noProof/>
      <w:sz w:val="18"/>
      <w:szCs w:val="18"/>
      <w:lang w:val="en-GB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F2B98"/>
    <w:rPr>
      <w:rFonts w:ascii="Segoe UI" w:hAnsi="Segoe UI" w:cs="Segoe UI"/>
      <w:noProof/>
      <w:sz w:val="18"/>
      <w:szCs w:val="18"/>
      <w:lang w:val="en-GB"/>
    </w:rPr>
  </w:style>
  <w:style w:type="character" w:customStyle="1" w:styleId="10">
    <w:name w:val="Заголовок 1 Знак"/>
    <w:basedOn w:val="a0"/>
    <w:link w:val="1"/>
    <w:rsid w:val="007008FD"/>
    <w:rPr>
      <w:rFonts w:ascii="Times New Roman" w:eastAsia="Times New Roman" w:hAnsi="Times New Roman" w:cs="Times New Roman"/>
      <w:b/>
      <w:sz w:val="18"/>
      <w:szCs w:val="20"/>
      <w:lang w:val="ru-RU" w:eastAsia="ru-RU"/>
    </w:rPr>
  </w:style>
  <w:style w:type="character" w:customStyle="1" w:styleId="rvts23">
    <w:name w:val="rvts23"/>
    <w:basedOn w:val="a0"/>
    <w:rsid w:val="007008FD"/>
  </w:style>
  <w:style w:type="table" w:customStyle="1" w:styleId="11">
    <w:name w:val="Обычная таблица1"/>
    <w:uiPriority w:val="99"/>
    <w:semiHidden/>
    <w:rsid w:val="00700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80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ma.europa.eu/sites/default/files/library/esma22-106-2149_smsg_own_initiative_advice_-_covid_19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logs.imf.org/2020/03/16/policy-action-for-a-healthy-global-econom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AF77-BB8E-4790-B337-1153883C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4192</Words>
  <Characters>2390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Gavrliuk</dc:creator>
  <cp:keywords/>
  <dc:description/>
  <cp:lastModifiedBy>gavrylyuk</cp:lastModifiedBy>
  <cp:revision>2</cp:revision>
  <dcterms:created xsi:type="dcterms:W3CDTF">2020-03-25T09:06:00Z</dcterms:created>
  <dcterms:modified xsi:type="dcterms:W3CDTF">2020-03-25T09:06:00Z</dcterms:modified>
</cp:coreProperties>
</file>