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98" w:rsidRPr="00071748" w:rsidRDefault="002128D6" w:rsidP="00FD2B98">
      <w:pPr>
        <w:spacing w:after="0" w:line="240" w:lineRule="auto"/>
        <w:jc w:val="right"/>
        <w:rPr>
          <w:rFonts w:ascii="Times New Roman" w:hAnsi="Times New Roman" w:cs="Times New Roman"/>
          <w:i/>
          <w:lang w:val="uk-UA"/>
        </w:rPr>
      </w:pPr>
      <w:r w:rsidRPr="00071748">
        <w:rPr>
          <w:rFonts w:ascii="Times New Roman" w:hAnsi="Times New Roman" w:cs="Times New Roman"/>
          <w:i/>
          <w:lang w:val="uk-UA"/>
        </w:rPr>
        <w:t>ПРЕС РЕЛІЗ</w:t>
      </w:r>
    </w:p>
    <w:p w:rsidR="00C62498" w:rsidRPr="00071748" w:rsidRDefault="002128D6" w:rsidP="00FD2B98">
      <w:pPr>
        <w:spacing w:after="0" w:line="240" w:lineRule="auto"/>
        <w:jc w:val="right"/>
        <w:rPr>
          <w:rFonts w:ascii="Times New Roman" w:hAnsi="Times New Roman" w:cs="Times New Roman"/>
          <w:i/>
        </w:rPr>
      </w:pPr>
      <w:r w:rsidRPr="00071748">
        <w:rPr>
          <w:rFonts w:ascii="Times New Roman" w:hAnsi="Times New Roman" w:cs="Times New Roman"/>
          <w:i/>
          <w:lang w:val="uk-UA"/>
        </w:rPr>
        <w:t>Познань</w:t>
      </w:r>
      <w:r w:rsidR="007775C9" w:rsidRPr="00071748">
        <w:rPr>
          <w:rFonts w:ascii="Times New Roman" w:hAnsi="Times New Roman" w:cs="Times New Roman"/>
          <w:i/>
        </w:rPr>
        <w:t>, 27.06</w:t>
      </w:r>
      <w:r w:rsidR="00C62498" w:rsidRPr="00071748">
        <w:rPr>
          <w:rFonts w:ascii="Times New Roman" w:hAnsi="Times New Roman" w:cs="Times New Roman"/>
          <w:i/>
        </w:rPr>
        <w:t xml:space="preserve">.2025 </w:t>
      </w:r>
      <w:r w:rsidRPr="00071748">
        <w:rPr>
          <w:rFonts w:ascii="Times New Roman" w:hAnsi="Times New Roman" w:cs="Times New Roman"/>
          <w:i/>
          <w:lang w:val="uk-UA"/>
        </w:rPr>
        <w:t>р</w:t>
      </w:r>
      <w:r w:rsidR="00C62498" w:rsidRPr="00071748">
        <w:rPr>
          <w:rFonts w:ascii="Times New Roman" w:hAnsi="Times New Roman" w:cs="Times New Roman"/>
          <w:i/>
        </w:rPr>
        <w:t>.</w:t>
      </w:r>
    </w:p>
    <w:p w:rsidR="00C62498" w:rsidRPr="007775C9" w:rsidRDefault="00C62498" w:rsidP="001E69B8">
      <w:pPr>
        <w:spacing w:line="276" w:lineRule="auto"/>
        <w:jc w:val="center"/>
        <w:rPr>
          <w:rFonts w:ascii="Times New Roman" w:hAnsi="Times New Roman" w:cs="Times New Roman"/>
        </w:rPr>
      </w:pPr>
    </w:p>
    <w:p w:rsidR="00C62498" w:rsidRPr="007775C9" w:rsidRDefault="002128D6" w:rsidP="001E69B8">
      <w:pPr>
        <w:spacing w:line="276" w:lineRule="auto"/>
        <w:jc w:val="center"/>
        <w:rPr>
          <w:rFonts w:ascii="Times New Roman" w:hAnsi="Times New Roman" w:cs="Times New Roman"/>
          <w:b/>
        </w:rPr>
      </w:pPr>
      <w:r>
        <w:rPr>
          <w:rFonts w:ascii="Times New Roman" w:hAnsi="Times New Roman" w:cs="Times New Roman"/>
          <w:b/>
          <w:lang w:val="uk-UA"/>
        </w:rPr>
        <w:t>Конгрес співпраці з Україною</w:t>
      </w:r>
      <w:r w:rsidR="00C62498" w:rsidRPr="007775C9">
        <w:rPr>
          <w:rFonts w:ascii="Times New Roman" w:hAnsi="Times New Roman" w:cs="Times New Roman"/>
          <w:b/>
        </w:rPr>
        <w:t xml:space="preserve"> COMMON FUTURE </w:t>
      </w:r>
    </w:p>
    <w:p w:rsidR="00C62498" w:rsidRPr="007775C9" w:rsidRDefault="002128D6" w:rsidP="001E69B8">
      <w:pPr>
        <w:spacing w:line="276" w:lineRule="auto"/>
        <w:jc w:val="center"/>
        <w:rPr>
          <w:rFonts w:ascii="Times New Roman" w:hAnsi="Times New Roman" w:cs="Times New Roman"/>
          <w:b/>
        </w:rPr>
      </w:pPr>
      <w:proofErr w:type="spellStart"/>
      <w:r w:rsidRPr="002128D6">
        <w:rPr>
          <w:rFonts w:ascii="Times New Roman" w:hAnsi="Times New Roman" w:cs="Times New Roman"/>
          <w:b/>
        </w:rPr>
        <w:t>Міжнародна</w:t>
      </w:r>
      <w:proofErr w:type="spellEnd"/>
      <w:r w:rsidRPr="002128D6">
        <w:rPr>
          <w:rFonts w:ascii="Times New Roman" w:hAnsi="Times New Roman" w:cs="Times New Roman"/>
          <w:b/>
        </w:rPr>
        <w:t xml:space="preserve"> </w:t>
      </w:r>
      <w:proofErr w:type="spellStart"/>
      <w:r w:rsidRPr="002128D6">
        <w:rPr>
          <w:rFonts w:ascii="Times New Roman" w:hAnsi="Times New Roman" w:cs="Times New Roman"/>
          <w:b/>
        </w:rPr>
        <w:t>співпраця</w:t>
      </w:r>
      <w:proofErr w:type="spellEnd"/>
      <w:r w:rsidRPr="002128D6">
        <w:rPr>
          <w:rFonts w:ascii="Times New Roman" w:hAnsi="Times New Roman" w:cs="Times New Roman"/>
          <w:b/>
        </w:rPr>
        <w:t xml:space="preserve"> — </w:t>
      </w:r>
      <w:proofErr w:type="spellStart"/>
      <w:r w:rsidRPr="002128D6">
        <w:rPr>
          <w:rFonts w:ascii="Times New Roman" w:hAnsi="Times New Roman" w:cs="Times New Roman"/>
          <w:b/>
        </w:rPr>
        <w:t>ключ</w:t>
      </w:r>
      <w:proofErr w:type="spellEnd"/>
      <w:r w:rsidRPr="002128D6">
        <w:rPr>
          <w:rFonts w:ascii="Times New Roman" w:hAnsi="Times New Roman" w:cs="Times New Roman"/>
          <w:b/>
        </w:rPr>
        <w:t xml:space="preserve"> </w:t>
      </w:r>
      <w:proofErr w:type="spellStart"/>
      <w:r w:rsidRPr="002128D6">
        <w:rPr>
          <w:rFonts w:ascii="Times New Roman" w:hAnsi="Times New Roman" w:cs="Times New Roman"/>
          <w:b/>
        </w:rPr>
        <w:t>до</w:t>
      </w:r>
      <w:proofErr w:type="spellEnd"/>
      <w:r w:rsidRPr="002128D6">
        <w:rPr>
          <w:rFonts w:ascii="Times New Roman" w:hAnsi="Times New Roman" w:cs="Times New Roman"/>
          <w:b/>
        </w:rPr>
        <w:t xml:space="preserve"> </w:t>
      </w:r>
      <w:proofErr w:type="spellStart"/>
      <w:r w:rsidRPr="002128D6">
        <w:rPr>
          <w:rFonts w:ascii="Times New Roman" w:hAnsi="Times New Roman" w:cs="Times New Roman"/>
          <w:b/>
        </w:rPr>
        <w:t>безпеки</w:t>
      </w:r>
      <w:proofErr w:type="spellEnd"/>
      <w:r w:rsidRPr="002128D6">
        <w:rPr>
          <w:rFonts w:ascii="Times New Roman" w:hAnsi="Times New Roman" w:cs="Times New Roman"/>
          <w:b/>
        </w:rPr>
        <w:t xml:space="preserve"> </w:t>
      </w:r>
      <w:proofErr w:type="spellStart"/>
      <w:r w:rsidRPr="002128D6">
        <w:rPr>
          <w:rFonts w:ascii="Times New Roman" w:hAnsi="Times New Roman" w:cs="Times New Roman"/>
          <w:b/>
        </w:rPr>
        <w:t>та</w:t>
      </w:r>
      <w:proofErr w:type="spellEnd"/>
      <w:r w:rsidRPr="002128D6">
        <w:rPr>
          <w:rFonts w:ascii="Times New Roman" w:hAnsi="Times New Roman" w:cs="Times New Roman"/>
          <w:b/>
        </w:rPr>
        <w:t xml:space="preserve"> </w:t>
      </w:r>
      <w:proofErr w:type="spellStart"/>
      <w:r w:rsidRPr="002128D6">
        <w:rPr>
          <w:rFonts w:ascii="Times New Roman" w:hAnsi="Times New Roman" w:cs="Times New Roman"/>
          <w:b/>
        </w:rPr>
        <w:t>розвитку</w:t>
      </w:r>
      <w:proofErr w:type="spellEnd"/>
      <w:r w:rsidRPr="002128D6">
        <w:rPr>
          <w:rFonts w:ascii="Times New Roman" w:hAnsi="Times New Roman" w:cs="Times New Roman"/>
          <w:b/>
        </w:rPr>
        <w:t>.</w:t>
      </w:r>
    </w:p>
    <w:p w:rsidR="00C62498" w:rsidRPr="007775C9" w:rsidRDefault="00C62498" w:rsidP="001E69B8">
      <w:pPr>
        <w:spacing w:line="276" w:lineRule="auto"/>
        <w:jc w:val="center"/>
        <w:rPr>
          <w:rFonts w:ascii="Times New Roman" w:hAnsi="Times New Roman" w:cs="Times New Roman"/>
          <w:b/>
        </w:rPr>
      </w:pPr>
    </w:p>
    <w:p w:rsidR="002128D6" w:rsidRPr="002128D6" w:rsidRDefault="002128D6" w:rsidP="001E69B8">
      <w:pPr>
        <w:spacing w:line="276" w:lineRule="auto"/>
        <w:jc w:val="both"/>
        <w:rPr>
          <w:rFonts w:ascii="Times New Roman" w:hAnsi="Times New Roman" w:cs="Times New Roman"/>
          <w:b/>
          <w:lang w:val="uk-UA"/>
        </w:rPr>
      </w:pPr>
      <w:r w:rsidRPr="002128D6">
        <w:rPr>
          <w:rFonts w:ascii="Times New Roman" w:hAnsi="Times New Roman" w:cs="Times New Roman"/>
          <w:b/>
          <w:lang w:val="uk-UA"/>
        </w:rPr>
        <w:t xml:space="preserve">Бізнес </w:t>
      </w:r>
      <w:r>
        <w:rPr>
          <w:rFonts w:ascii="Times New Roman" w:hAnsi="Times New Roman" w:cs="Times New Roman"/>
          <w:b/>
          <w:lang w:val="uk-UA"/>
        </w:rPr>
        <w:t>та</w:t>
      </w:r>
      <w:r w:rsidRPr="002128D6">
        <w:rPr>
          <w:rFonts w:ascii="Times New Roman" w:hAnsi="Times New Roman" w:cs="Times New Roman"/>
          <w:b/>
          <w:lang w:val="uk-UA"/>
        </w:rPr>
        <w:t xml:space="preserve"> інвестиції, </w:t>
      </w:r>
      <w:r>
        <w:rPr>
          <w:rFonts w:ascii="Times New Roman" w:hAnsi="Times New Roman" w:cs="Times New Roman"/>
          <w:b/>
          <w:lang w:val="uk-UA"/>
        </w:rPr>
        <w:t>р</w:t>
      </w:r>
      <w:r w:rsidRPr="002128D6">
        <w:rPr>
          <w:rFonts w:ascii="Times New Roman" w:hAnsi="Times New Roman" w:cs="Times New Roman"/>
          <w:b/>
          <w:lang w:val="uk-UA"/>
        </w:rPr>
        <w:t xml:space="preserve">егіони та </w:t>
      </w:r>
      <w:r>
        <w:rPr>
          <w:rFonts w:ascii="Times New Roman" w:hAnsi="Times New Roman" w:cs="Times New Roman"/>
          <w:b/>
          <w:lang w:val="uk-UA"/>
        </w:rPr>
        <w:t>локальні</w:t>
      </w:r>
      <w:r w:rsidRPr="002128D6">
        <w:rPr>
          <w:rFonts w:ascii="Times New Roman" w:hAnsi="Times New Roman" w:cs="Times New Roman"/>
          <w:b/>
          <w:lang w:val="uk-UA"/>
        </w:rPr>
        <w:t xml:space="preserve"> спільноти, Європа </w:t>
      </w:r>
      <w:r>
        <w:rPr>
          <w:rFonts w:ascii="Times New Roman" w:hAnsi="Times New Roman" w:cs="Times New Roman"/>
          <w:b/>
          <w:lang w:val="uk-UA"/>
        </w:rPr>
        <w:t>та</w:t>
      </w:r>
      <w:r w:rsidRPr="002128D6">
        <w:rPr>
          <w:rFonts w:ascii="Times New Roman" w:hAnsi="Times New Roman" w:cs="Times New Roman"/>
          <w:b/>
          <w:lang w:val="uk-UA"/>
        </w:rPr>
        <w:t xml:space="preserve"> інтеграція, а також </w:t>
      </w:r>
      <w:r>
        <w:rPr>
          <w:rFonts w:ascii="Times New Roman" w:hAnsi="Times New Roman" w:cs="Times New Roman"/>
          <w:b/>
          <w:lang w:val="uk-UA"/>
        </w:rPr>
        <w:t>с</w:t>
      </w:r>
      <w:r w:rsidRPr="002128D6">
        <w:rPr>
          <w:rFonts w:ascii="Times New Roman" w:hAnsi="Times New Roman" w:cs="Times New Roman"/>
          <w:b/>
          <w:lang w:val="uk-UA"/>
        </w:rPr>
        <w:t xml:space="preserve">успільство </w:t>
      </w:r>
      <w:r>
        <w:rPr>
          <w:rFonts w:ascii="Times New Roman" w:hAnsi="Times New Roman" w:cs="Times New Roman"/>
          <w:b/>
          <w:lang w:val="uk-UA"/>
        </w:rPr>
        <w:t>та</w:t>
      </w:r>
      <w:r w:rsidRPr="002128D6">
        <w:rPr>
          <w:rFonts w:ascii="Times New Roman" w:hAnsi="Times New Roman" w:cs="Times New Roman"/>
          <w:b/>
          <w:lang w:val="uk-UA"/>
        </w:rPr>
        <w:t xml:space="preserve"> співпраця — чотири ключові тематичні напрями, навколо яких буде зосереджена цьогорічна програма Конгресу співпраці з Україною COMMON FUTURE. Подія, що відбудеться 22–23 вересня на території Міжнародного виставкового центру в Познані, стане платформою діалогу для підприємців та представників органів влади з багатьох країн. Польща як важливий регіона</w:t>
      </w:r>
      <w:r>
        <w:rPr>
          <w:rFonts w:ascii="Times New Roman" w:hAnsi="Times New Roman" w:cs="Times New Roman"/>
          <w:b/>
          <w:lang w:val="uk-UA"/>
        </w:rPr>
        <w:t>льний партнер</w:t>
      </w:r>
      <w:r w:rsidRPr="002128D6">
        <w:rPr>
          <w:rFonts w:ascii="Times New Roman" w:hAnsi="Times New Roman" w:cs="Times New Roman"/>
          <w:b/>
          <w:lang w:val="uk-UA"/>
        </w:rPr>
        <w:t xml:space="preserve"> відіграє базову роль у формуванні співпраці з Україною та у побудові бізнесового майбутнього Центрально-Східної Європи.</w:t>
      </w:r>
    </w:p>
    <w:p w:rsidR="007775C9" w:rsidRPr="002128D6" w:rsidRDefault="002128D6" w:rsidP="001E69B8">
      <w:pPr>
        <w:spacing w:line="276" w:lineRule="auto"/>
        <w:jc w:val="both"/>
        <w:rPr>
          <w:rFonts w:ascii="Times New Roman" w:hAnsi="Times New Roman" w:cs="Times New Roman"/>
          <w:b/>
          <w:lang w:val="uk-UA"/>
        </w:rPr>
      </w:pPr>
      <w:r w:rsidRPr="002128D6">
        <w:rPr>
          <w:rFonts w:ascii="Times New Roman" w:hAnsi="Times New Roman" w:cs="Times New Roman"/>
          <w:b/>
          <w:lang w:val="uk-UA"/>
        </w:rPr>
        <w:t>Практичний вимір співпраці з Україною — нові можливості для польських компаній.</w:t>
      </w:r>
    </w:p>
    <w:p w:rsidR="001D74F7" w:rsidRPr="001D74F7" w:rsidRDefault="001D74F7" w:rsidP="001D74F7">
      <w:pPr>
        <w:spacing w:line="276" w:lineRule="auto"/>
        <w:jc w:val="both"/>
        <w:rPr>
          <w:rFonts w:ascii="Times New Roman" w:hAnsi="Times New Roman" w:cs="Times New Roman"/>
          <w:lang w:val="uk-UA"/>
        </w:rPr>
      </w:pPr>
      <w:r w:rsidRPr="001D74F7">
        <w:rPr>
          <w:rFonts w:ascii="Times New Roman" w:hAnsi="Times New Roman" w:cs="Times New Roman"/>
          <w:i/>
          <w:lang w:val="uk-UA"/>
        </w:rPr>
        <w:t xml:space="preserve">- </w:t>
      </w:r>
      <w:r w:rsidRPr="001D74F7">
        <w:rPr>
          <w:rFonts w:ascii="Times New Roman" w:hAnsi="Times New Roman" w:cs="Times New Roman"/>
          <w:i/>
          <w:lang w:val="uk-UA"/>
        </w:rPr>
        <w:t xml:space="preserve">У вересні ми вже втретє зустрінемось на Конгресі COMMON FUTURE, </w:t>
      </w:r>
      <w:r>
        <w:rPr>
          <w:rFonts w:ascii="Times New Roman" w:hAnsi="Times New Roman" w:cs="Times New Roman"/>
          <w:i/>
          <w:lang w:val="uk-UA"/>
        </w:rPr>
        <w:t>який</w:t>
      </w:r>
      <w:r w:rsidRPr="001D74F7">
        <w:rPr>
          <w:rFonts w:ascii="Times New Roman" w:hAnsi="Times New Roman" w:cs="Times New Roman"/>
          <w:i/>
          <w:lang w:val="uk-UA"/>
        </w:rPr>
        <w:t xml:space="preserve"> став невід’ємною частиною календаря як ключовий майданчик для діалогу щодо співпраці з Україною. Попередні </w:t>
      </w:r>
      <w:r>
        <w:rPr>
          <w:rFonts w:ascii="Times New Roman" w:hAnsi="Times New Roman" w:cs="Times New Roman"/>
          <w:i/>
          <w:lang w:val="uk-UA"/>
        </w:rPr>
        <w:t>заходи</w:t>
      </w:r>
      <w:r w:rsidRPr="001D74F7">
        <w:rPr>
          <w:rFonts w:ascii="Times New Roman" w:hAnsi="Times New Roman" w:cs="Times New Roman"/>
          <w:i/>
          <w:lang w:val="uk-UA"/>
        </w:rPr>
        <w:t xml:space="preserve"> були зосереджені насамперед на відбудові України</w:t>
      </w:r>
      <w:r>
        <w:rPr>
          <w:rFonts w:ascii="Times New Roman" w:hAnsi="Times New Roman" w:cs="Times New Roman"/>
          <w:i/>
          <w:lang w:val="uk-UA"/>
        </w:rPr>
        <w:t xml:space="preserve"> -</w:t>
      </w:r>
      <w:r w:rsidRPr="001D74F7">
        <w:rPr>
          <w:rFonts w:ascii="Times New Roman" w:hAnsi="Times New Roman" w:cs="Times New Roman"/>
          <w:i/>
          <w:lang w:val="uk-UA"/>
        </w:rPr>
        <w:t xml:space="preserve"> їхнім результатом стали, зокрема, угоди про співпрацю, підписані між фінансовими установами Польщі та України. Це доказ того, що такі</w:t>
      </w:r>
      <w:bookmarkStart w:id="0" w:name="_GoBack"/>
      <w:bookmarkEnd w:id="0"/>
      <w:r w:rsidRPr="001D74F7">
        <w:rPr>
          <w:rFonts w:ascii="Times New Roman" w:hAnsi="Times New Roman" w:cs="Times New Roman"/>
          <w:i/>
          <w:lang w:val="uk-UA"/>
        </w:rPr>
        <w:t xml:space="preserve"> ініціативи, як наш Конгрес, приносять реальні результати</w:t>
      </w:r>
      <w:r>
        <w:rPr>
          <w:rFonts w:ascii="Times New Roman" w:hAnsi="Times New Roman" w:cs="Times New Roman"/>
          <w:i/>
          <w:lang w:val="uk-UA"/>
        </w:rPr>
        <w:t>,</w:t>
      </w:r>
      <w:r>
        <w:rPr>
          <w:rFonts w:ascii="Times New Roman" w:hAnsi="Times New Roman" w:cs="Times New Roman"/>
          <w:lang w:val="uk-UA"/>
        </w:rPr>
        <w:t xml:space="preserve"> - </w:t>
      </w:r>
      <w:r w:rsidRPr="001D74F7">
        <w:rPr>
          <w:rFonts w:ascii="Times New Roman" w:hAnsi="Times New Roman" w:cs="Times New Roman"/>
          <w:lang w:val="uk-UA"/>
        </w:rPr>
        <w:t xml:space="preserve">наголошує </w:t>
      </w:r>
      <w:r w:rsidRPr="001D74F7">
        <w:rPr>
          <w:rFonts w:ascii="Times New Roman" w:hAnsi="Times New Roman" w:cs="Times New Roman"/>
          <w:b/>
          <w:lang w:val="uk-UA"/>
        </w:rPr>
        <w:t>Томаш К</w:t>
      </w:r>
      <w:r w:rsidRPr="001D74F7">
        <w:rPr>
          <w:rFonts w:ascii="Times New Roman" w:hAnsi="Times New Roman" w:cs="Times New Roman"/>
          <w:b/>
          <w:lang w:val="uk-UA"/>
        </w:rPr>
        <w:t>обєрський, президент Grupy MTP</w:t>
      </w:r>
      <w:r>
        <w:rPr>
          <w:rFonts w:ascii="Times New Roman" w:hAnsi="Times New Roman" w:cs="Times New Roman"/>
          <w:lang w:val="uk-UA"/>
        </w:rPr>
        <w:t xml:space="preserve">. </w:t>
      </w:r>
      <w:r w:rsidRPr="001D74F7">
        <w:rPr>
          <w:rFonts w:ascii="Times New Roman" w:hAnsi="Times New Roman" w:cs="Times New Roman"/>
          <w:i/>
          <w:lang w:val="uk-UA"/>
        </w:rPr>
        <w:t xml:space="preserve">- </w:t>
      </w:r>
      <w:r w:rsidRPr="001D74F7">
        <w:rPr>
          <w:rFonts w:ascii="Times New Roman" w:hAnsi="Times New Roman" w:cs="Times New Roman"/>
          <w:i/>
          <w:lang w:val="uk-UA"/>
        </w:rPr>
        <w:t xml:space="preserve">Цього року ми розширюємо </w:t>
      </w:r>
      <w:r>
        <w:rPr>
          <w:rFonts w:ascii="Times New Roman" w:hAnsi="Times New Roman" w:cs="Times New Roman"/>
          <w:i/>
          <w:lang w:val="uk-UA"/>
        </w:rPr>
        <w:t>горизонти</w:t>
      </w:r>
      <w:r w:rsidRPr="001D74F7">
        <w:rPr>
          <w:rFonts w:ascii="Times New Roman" w:hAnsi="Times New Roman" w:cs="Times New Roman"/>
          <w:i/>
          <w:lang w:val="uk-UA"/>
        </w:rPr>
        <w:t xml:space="preserve"> — зосередимося на міжнародній співпраці в межах чотирьох ключових тематичних напрямів. Польща має потенціал стати важливим бізнесовим центром, який поєднуватиме компанії, що планують експансію на Схід, із тими, хто прагне розвиватися на Заході. Інші держави вже активно інвестують в Україну — ми не можемо залишатися осторонь. Цьогорічн</w:t>
      </w:r>
      <w:r>
        <w:rPr>
          <w:rFonts w:ascii="Times New Roman" w:hAnsi="Times New Roman" w:cs="Times New Roman"/>
          <w:i/>
          <w:lang w:val="uk-UA"/>
        </w:rPr>
        <w:t>ий Конгрес</w:t>
      </w:r>
      <w:r w:rsidRPr="001D74F7">
        <w:rPr>
          <w:rFonts w:ascii="Times New Roman" w:hAnsi="Times New Roman" w:cs="Times New Roman"/>
          <w:i/>
          <w:lang w:val="uk-UA"/>
        </w:rPr>
        <w:t xml:space="preserve"> співпраці з Україною COMMON FUTURE стане ідеальним простором для обговорення таких інвестицій і для побудови стратегічних партнерств,</w:t>
      </w:r>
      <w:r w:rsidRPr="001D74F7">
        <w:rPr>
          <w:rFonts w:ascii="Times New Roman" w:hAnsi="Times New Roman" w:cs="Times New Roman"/>
          <w:lang w:val="uk-UA"/>
        </w:rPr>
        <w:t xml:space="preserve"> — додає </w:t>
      </w:r>
      <w:r w:rsidRPr="001D74F7">
        <w:rPr>
          <w:rFonts w:ascii="Times New Roman" w:hAnsi="Times New Roman" w:cs="Times New Roman"/>
          <w:b/>
          <w:lang w:val="uk-UA"/>
        </w:rPr>
        <w:t>президент Grupy MTP.</w:t>
      </w:r>
    </w:p>
    <w:p w:rsidR="001D74F7" w:rsidRPr="001D74F7" w:rsidRDefault="001D74F7" w:rsidP="001E69B8">
      <w:pPr>
        <w:spacing w:line="276" w:lineRule="auto"/>
        <w:jc w:val="both"/>
        <w:rPr>
          <w:rFonts w:ascii="Times New Roman" w:hAnsi="Times New Roman" w:cs="Times New Roman"/>
          <w:lang w:val="uk-UA"/>
        </w:rPr>
      </w:pPr>
      <w:r w:rsidRPr="001D74F7">
        <w:rPr>
          <w:rFonts w:ascii="Times New Roman" w:hAnsi="Times New Roman" w:cs="Times New Roman"/>
          <w:lang w:val="uk-UA"/>
        </w:rPr>
        <w:t xml:space="preserve">Згідно </w:t>
      </w:r>
      <w:r>
        <w:rPr>
          <w:rFonts w:ascii="Times New Roman" w:hAnsi="Times New Roman" w:cs="Times New Roman"/>
          <w:lang w:val="uk-UA"/>
        </w:rPr>
        <w:t>і</w:t>
      </w:r>
      <w:r w:rsidRPr="001D74F7">
        <w:rPr>
          <w:rFonts w:ascii="Times New Roman" w:hAnsi="Times New Roman" w:cs="Times New Roman"/>
          <w:lang w:val="uk-UA"/>
        </w:rPr>
        <w:t xml:space="preserve">з даними, оприлюдненими Національним банком України, у 2024 році Польща посіла 9-те місце серед 27 країн, що інвестують в Україну в </w:t>
      </w:r>
      <w:r>
        <w:rPr>
          <w:rFonts w:ascii="Times New Roman" w:hAnsi="Times New Roman" w:cs="Times New Roman"/>
          <w:lang w:val="uk-UA"/>
        </w:rPr>
        <w:t xml:space="preserve">будівельному </w:t>
      </w:r>
      <w:r w:rsidRPr="001D74F7">
        <w:rPr>
          <w:rFonts w:ascii="Times New Roman" w:hAnsi="Times New Roman" w:cs="Times New Roman"/>
          <w:lang w:val="uk-UA"/>
        </w:rPr>
        <w:t>секторі, 20-те місце серед 25 країн у секторі енергетики та 10-те місце серед 55 країн, які інвестують у сферу оптової й роздрібної торгівлі. Ці дані чітко свідчать: попри триваючу війну, багато держав уже активно працюють на українському ринку. Для польських компаній це чіткий сигнал — якщо вони хочуть утвердитися та розвиватися в цьому регіоні, саме зараз час ухвалити рішення, поки ключові контракти й можливості ще не розподілені.</w:t>
      </w:r>
    </w:p>
    <w:p w:rsidR="001D74F7" w:rsidRPr="001D74F7" w:rsidRDefault="001D74F7" w:rsidP="001D74F7">
      <w:pPr>
        <w:spacing w:line="276" w:lineRule="auto"/>
        <w:jc w:val="both"/>
        <w:rPr>
          <w:rFonts w:ascii="Times New Roman" w:hAnsi="Times New Roman" w:cs="Times New Roman"/>
          <w:lang w:val="uk-UA"/>
        </w:rPr>
      </w:pPr>
      <w:r w:rsidRPr="001D74F7">
        <w:rPr>
          <w:rFonts w:ascii="Times New Roman" w:hAnsi="Times New Roman" w:cs="Times New Roman"/>
          <w:lang w:val="uk-UA"/>
        </w:rPr>
        <w:t xml:space="preserve">Під час цьогорічного Конгресу </w:t>
      </w:r>
      <w:r w:rsidRPr="001D74F7">
        <w:rPr>
          <w:rFonts w:ascii="Times New Roman" w:hAnsi="Times New Roman" w:cs="Times New Roman"/>
        </w:rPr>
        <w:t>COMMON</w:t>
      </w:r>
      <w:r w:rsidRPr="001D74F7">
        <w:rPr>
          <w:rFonts w:ascii="Times New Roman" w:hAnsi="Times New Roman" w:cs="Times New Roman"/>
          <w:lang w:val="uk-UA"/>
        </w:rPr>
        <w:t xml:space="preserve"> </w:t>
      </w:r>
      <w:r w:rsidRPr="001D74F7">
        <w:rPr>
          <w:rFonts w:ascii="Times New Roman" w:hAnsi="Times New Roman" w:cs="Times New Roman"/>
        </w:rPr>
        <w:t>FUTURE</w:t>
      </w:r>
      <w:r w:rsidRPr="001D74F7">
        <w:rPr>
          <w:rFonts w:ascii="Times New Roman" w:hAnsi="Times New Roman" w:cs="Times New Roman"/>
          <w:lang w:val="uk-UA"/>
        </w:rPr>
        <w:t xml:space="preserve"> зустрінуться не лише представники урядів Польщі та України, а й органів місцевого самоврядування обох країн. Саме органи місцевого самоврядування в Україні стануть головними бенефіціарами коштів, спрямованих на відбудову, і саме вони шукатимуть виконавців для реалізації </w:t>
      </w:r>
      <w:r>
        <w:rPr>
          <w:rFonts w:ascii="Times New Roman" w:hAnsi="Times New Roman" w:cs="Times New Roman"/>
          <w:lang w:val="uk-UA"/>
        </w:rPr>
        <w:t>конкретних проєктів.</w:t>
      </w:r>
    </w:p>
    <w:p w:rsidR="00C060B8" w:rsidRPr="001D74F7" w:rsidRDefault="001D74F7" w:rsidP="001D74F7">
      <w:pPr>
        <w:spacing w:line="276" w:lineRule="auto"/>
        <w:jc w:val="both"/>
        <w:rPr>
          <w:rFonts w:ascii="Times New Roman" w:hAnsi="Times New Roman" w:cs="Times New Roman"/>
        </w:rPr>
      </w:pPr>
      <w:r w:rsidRPr="001D74F7">
        <w:rPr>
          <w:rFonts w:ascii="Times New Roman" w:hAnsi="Times New Roman" w:cs="Times New Roman"/>
        </w:rPr>
        <w:lastRenderedPageBreak/>
        <w:t xml:space="preserve">У </w:t>
      </w:r>
      <w:proofErr w:type="spellStart"/>
      <w:r w:rsidRPr="001D74F7">
        <w:rPr>
          <w:rFonts w:ascii="Times New Roman" w:hAnsi="Times New Roman" w:cs="Times New Roman"/>
        </w:rPr>
        <w:t>заході</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також</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візьмуть</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участь</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підприємці</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які</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вже</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працюють</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на</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українському</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ринку</w:t>
      </w:r>
      <w:proofErr w:type="spellEnd"/>
      <w:r w:rsidRPr="001D74F7">
        <w:rPr>
          <w:rFonts w:ascii="Times New Roman" w:hAnsi="Times New Roman" w:cs="Times New Roman"/>
        </w:rPr>
        <w:t xml:space="preserve"> — </w:t>
      </w:r>
      <w:proofErr w:type="spellStart"/>
      <w:r w:rsidRPr="001D74F7">
        <w:rPr>
          <w:rFonts w:ascii="Times New Roman" w:hAnsi="Times New Roman" w:cs="Times New Roman"/>
        </w:rPr>
        <w:t>це</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чудова</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нагода</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встановити</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контакти</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дізнатися</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більше</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про</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інвестиційну</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реальність</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та</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отримати</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цінні</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практичні</w:t>
      </w:r>
      <w:proofErr w:type="spellEnd"/>
      <w:r w:rsidRPr="001D74F7">
        <w:rPr>
          <w:rFonts w:ascii="Times New Roman" w:hAnsi="Times New Roman" w:cs="Times New Roman"/>
        </w:rPr>
        <w:t xml:space="preserve"> </w:t>
      </w:r>
      <w:proofErr w:type="spellStart"/>
      <w:r w:rsidRPr="001D74F7">
        <w:rPr>
          <w:rFonts w:ascii="Times New Roman" w:hAnsi="Times New Roman" w:cs="Times New Roman"/>
        </w:rPr>
        <w:t>поради</w:t>
      </w:r>
      <w:proofErr w:type="spellEnd"/>
      <w:r w:rsidRPr="001D74F7">
        <w:rPr>
          <w:rFonts w:ascii="Times New Roman" w:hAnsi="Times New Roman" w:cs="Times New Roman"/>
        </w:rPr>
        <w:t>.</w:t>
      </w:r>
    </w:p>
    <w:p w:rsidR="001D74F7" w:rsidRPr="00F71C60" w:rsidRDefault="00F71C60" w:rsidP="00F71C60">
      <w:pPr>
        <w:spacing w:line="276" w:lineRule="auto"/>
        <w:jc w:val="both"/>
        <w:rPr>
          <w:rFonts w:ascii="Times New Roman" w:hAnsi="Times New Roman" w:cs="Times New Roman"/>
          <w:b/>
          <w:lang w:val="uk-UA"/>
        </w:rPr>
      </w:pPr>
      <w:r w:rsidRPr="001D74F7">
        <w:rPr>
          <w:rFonts w:ascii="Times New Roman" w:hAnsi="Times New Roman" w:cs="Times New Roman"/>
          <w:i/>
          <w:lang w:val="uk-UA"/>
        </w:rPr>
        <w:t xml:space="preserve">- </w:t>
      </w:r>
      <w:r w:rsidR="001D74F7" w:rsidRPr="00F71C60">
        <w:rPr>
          <w:rFonts w:ascii="Times New Roman" w:hAnsi="Times New Roman" w:cs="Times New Roman"/>
          <w:i/>
          <w:lang w:val="uk-UA"/>
        </w:rPr>
        <w:t xml:space="preserve">Польща вже сьогодні виконує роль хабу </w:t>
      </w:r>
      <w:r w:rsidRPr="00F71C60">
        <w:rPr>
          <w:rFonts w:ascii="Times New Roman" w:hAnsi="Times New Roman" w:cs="Times New Roman"/>
          <w:i/>
          <w:lang w:val="uk-UA"/>
        </w:rPr>
        <w:t>і</w:t>
      </w:r>
      <w:r w:rsidR="001D74F7" w:rsidRPr="00F71C60">
        <w:rPr>
          <w:rFonts w:ascii="Times New Roman" w:hAnsi="Times New Roman" w:cs="Times New Roman"/>
          <w:i/>
          <w:lang w:val="uk-UA"/>
        </w:rPr>
        <w:t xml:space="preserve">з відбудови України. Ми двічі підкреслювали цю унікальну позицію під час Конгресу COMMON FUTURE. </w:t>
      </w:r>
      <w:r w:rsidRPr="00F71C60">
        <w:rPr>
          <w:rFonts w:ascii="Times New Roman" w:hAnsi="Times New Roman" w:cs="Times New Roman"/>
          <w:i/>
          <w:lang w:val="uk-UA"/>
        </w:rPr>
        <w:t>Познанський міжнародний виставковий центр</w:t>
      </w:r>
      <w:r w:rsidR="001D74F7" w:rsidRPr="00F71C60">
        <w:rPr>
          <w:rFonts w:ascii="Times New Roman" w:hAnsi="Times New Roman" w:cs="Times New Roman"/>
          <w:i/>
          <w:lang w:val="uk-UA"/>
        </w:rPr>
        <w:t xml:space="preserve"> ста</w:t>
      </w:r>
      <w:r w:rsidRPr="00F71C60">
        <w:rPr>
          <w:rFonts w:ascii="Times New Roman" w:hAnsi="Times New Roman" w:cs="Times New Roman"/>
          <w:i/>
          <w:lang w:val="uk-UA"/>
        </w:rPr>
        <w:t>в</w:t>
      </w:r>
      <w:r w:rsidR="001D74F7" w:rsidRPr="00F71C60">
        <w:rPr>
          <w:rFonts w:ascii="Times New Roman" w:hAnsi="Times New Roman" w:cs="Times New Roman"/>
          <w:i/>
          <w:lang w:val="uk-UA"/>
        </w:rPr>
        <w:t xml:space="preserve"> місцем </w:t>
      </w:r>
      <w:r w:rsidRPr="00F71C60">
        <w:rPr>
          <w:rFonts w:ascii="Times New Roman" w:hAnsi="Times New Roman" w:cs="Times New Roman"/>
          <w:i/>
          <w:lang w:val="uk-UA"/>
        </w:rPr>
        <w:t xml:space="preserve">польсько-українських зустрічей, </w:t>
      </w:r>
      <w:r w:rsidR="001D74F7" w:rsidRPr="00F71C60">
        <w:rPr>
          <w:rFonts w:ascii="Times New Roman" w:hAnsi="Times New Roman" w:cs="Times New Roman"/>
          <w:i/>
          <w:lang w:val="uk-UA"/>
        </w:rPr>
        <w:t xml:space="preserve">а також підприємців з інших країн, які через польський хаб </w:t>
      </w:r>
      <w:r w:rsidRPr="00F71C60">
        <w:rPr>
          <w:rFonts w:ascii="Times New Roman" w:hAnsi="Times New Roman" w:cs="Times New Roman"/>
          <w:i/>
          <w:lang w:val="uk-UA"/>
        </w:rPr>
        <w:t>прагнуть</w:t>
      </w:r>
      <w:r w:rsidR="001D74F7" w:rsidRPr="00F71C60">
        <w:rPr>
          <w:rFonts w:ascii="Times New Roman" w:hAnsi="Times New Roman" w:cs="Times New Roman"/>
          <w:i/>
          <w:lang w:val="uk-UA"/>
        </w:rPr>
        <w:t xml:space="preserve"> долучитися до відбудови та модернізації України. Запрошуємо 22–23 вересня, а потім знову — у 2026 році!</w:t>
      </w:r>
      <w:r w:rsidRPr="00F71C60">
        <w:rPr>
          <w:rFonts w:ascii="Times New Roman" w:hAnsi="Times New Roman" w:cs="Times New Roman"/>
          <w:lang w:val="uk-UA"/>
        </w:rPr>
        <w:t xml:space="preserve"> - </w:t>
      </w:r>
      <w:r w:rsidR="001D74F7" w:rsidRPr="00F71C60">
        <w:rPr>
          <w:rFonts w:ascii="Times New Roman" w:hAnsi="Times New Roman" w:cs="Times New Roman"/>
          <w:lang w:val="uk-UA"/>
        </w:rPr>
        <w:t xml:space="preserve">додає </w:t>
      </w:r>
      <w:r w:rsidR="001D74F7" w:rsidRPr="00F71C60">
        <w:rPr>
          <w:rFonts w:ascii="Times New Roman" w:hAnsi="Times New Roman" w:cs="Times New Roman"/>
          <w:b/>
          <w:lang w:val="uk-UA"/>
        </w:rPr>
        <w:t>Даріуш Шимчиха, Перший віцепрезидент Польсько-української господарчої палати.</w:t>
      </w:r>
    </w:p>
    <w:p w:rsidR="00F71C60" w:rsidRPr="00F71C60" w:rsidRDefault="00F71C60" w:rsidP="00F71C60">
      <w:pPr>
        <w:spacing w:line="276" w:lineRule="auto"/>
        <w:jc w:val="both"/>
        <w:rPr>
          <w:rFonts w:ascii="Times New Roman" w:hAnsi="Times New Roman" w:cs="Times New Roman"/>
          <w:lang w:val="uk-UA"/>
        </w:rPr>
      </w:pPr>
      <w:r w:rsidRPr="00F71C60">
        <w:rPr>
          <w:rFonts w:ascii="Times New Roman" w:hAnsi="Times New Roman" w:cs="Times New Roman"/>
          <w:lang w:val="uk-UA"/>
        </w:rPr>
        <w:t xml:space="preserve">Важливою складовою співпраці з Україною стануть також інвестиції в транспортну інфраструктуру, логістику та спедицію. Завдяки своєму географічному розташуванню Польща відіграє стратегічну роль як транзитний пункт і тилова база для операцій, спрямованих на відбудову України. Ефективно функціонуюча інфраструктура — це не лише шанс для розвитку </w:t>
      </w:r>
      <w:r>
        <w:rPr>
          <w:rFonts w:ascii="Times New Roman" w:hAnsi="Times New Roman" w:cs="Times New Roman"/>
          <w:lang w:val="uk-UA"/>
        </w:rPr>
        <w:t xml:space="preserve">транспортно-логістичного </w:t>
      </w:r>
      <w:r w:rsidRPr="00F71C60">
        <w:rPr>
          <w:rFonts w:ascii="Times New Roman" w:hAnsi="Times New Roman" w:cs="Times New Roman"/>
          <w:lang w:val="uk-UA"/>
        </w:rPr>
        <w:t xml:space="preserve">сектору, а й реальні вигоди для польської економіки: нові робочі місця, зростання експорту послуг і товарів, а також довгострокове зміцнення позиції </w:t>
      </w:r>
      <w:r>
        <w:rPr>
          <w:rFonts w:ascii="Times New Roman" w:hAnsi="Times New Roman" w:cs="Times New Roman"/>
          <w:lang w:val="uk-UA"/>
        </w:rPr>
        <w:t>Польщі як регіонального лідера.</w:t>
      </w:r>
    </w:p>
    <w:p w:rsidR="00F71C60" w:rsidRPr="00F71C60" w:rsidRDefault="00F71C60" w:rsidP="00F71C60">
      <w:pPr>
        <w:spacing w:line="276" w:lineRule="auto"/>
        <w:jc w:val="both"/>
        <w:rPr>
          <w:rFonts w:ascii="Times New Roman" w:hAnsi="Times New Roman" w:cs="Times New Roman"/>
          <w:lang w:val="uk-UA"/>
        </w:rPr>
      </w:pPr>
      <w:r w:rsidRPr="00F71C60">
        <w:rPr>
          <w:rFonts w:ascii="Times New Roman" w:hAnsi="Times New Roman" w:cs="Times New Roman"/>
          <w:lang w:val="uk-UA"/>
        </w:rPr>
        <w:t>Під час Конгресу COMMON FUTURE ця тема буде широко обговорена в колі експертів, представників адміністрації та бізнесу. Ми разом шукатимемо відповіді на запитання, як розвивати транспортний потенціал Польщі та створювати ефективні ланцюги постачання, що служитимуть як Україні, так і всьому регіону.</w:t>
      </w:r>
    </w:p>
    <w:p w:rsidR="00C62498" w:rsidRPr="00F71C60" w:rsidRDefault="00F71C60" w:rsidP="001E69B8">
      <w:pPr>
        <w:spacing w:line="276" w:lineRule="auto"/>
        <w:jc w:val="both"/>
        <w:rPr>
          <w:rFonts w:ascii="Times New Roman" w:hAnsi="Times New Roman" w:cs="Times New Roman"/>
          <w:b/>
          <w:lang w:val="uk-UA"/>
        </w:rPr>
      </w:pPr>
      <w:r w:rsidRPr="00F71C60">
        <w:rPr>
          <w:rFonts w:ascii="Times New Roman" w:hAnsi="Times New Roman" w:cs="Times New Roman"/>
          <w:b/>
          <w:lang w:val="uk-UA"/>
        </w:rPr>
        <w:t>Комплексна платформа для діалогу про співпрацю в межах чотирьох тематичних напрямів.</w:t>
      </w:r>
    </w:p>
    <w:p w:rsidR="00F71C60" w:rsidRPr="00F71C60" w:rsidRDefault="00F71C60" w:rsidP="00F71C60">
      <w:pPr>
        <w:spacing w:line="276" w:lineRule="auto"/>
        <w:jc w:val="both"/>
        <w:rPr>
          <w:rFonts w:ascii="Times New Roman" w:hAnsi="Times New Roman" w:cs="Times New Roman"/>
          <w:lang w:val="uk-UA"/>
        </w:rPr>
      </w:pPr>
      <w:r w:rsidRPr="00F71C60">
        <w:rPr>
          <w:rFonts w:ascii="Times New Roman" w:hAnsi="Times New Roman" w:cs="Times New Roman"/>
          <w:lang w:val="uk-UA"/>
        </w:rPr>
        <w:t>Конгрес співпраці з Україною COMMON FUTURE — це, перш за все, два дні інтенсивних дискусій про можливості, які український ринок відкриває для польських підприємців, органів місцевог</w:t>
      </w:r>
      <w:r>
        <w:rPr>
          <w:rFonts w:ascii="Times New Roman" w:hAnsi="Times New Roman" w:cs="Times New Roman"/>
          <w:lang w:val="uk-UA"/>
        </w:rPr>
        <w:t xml:space="preserve">о самоврядування та інституцій. </w:t>
      </w:r>
      <w:r w:rsidRPr="00F71C60">
        <w:rPr>
          <w:rFonts w:ascii="Times New Roman" w:hAnsi="Times New Roman" w:cs="Times New Roman"/>
          <w:lang w:val="uk-UA"/>
        </w:rPr>
        <w:t>У програмі заходу передбачені дебат</w:t>
      </w:r>
      <w:r>
        <w:rPr>
          <w:rFonts w:ascii="Times New Roman" w:hAnsi="Times New Roman" w:cs="Times New Roman"/>
          <w:lang w:val="uk-UA"/>
        </w:rPr>
        <w:t>и</w:t>
      </w:r>
      <w:r w:rsidRPr="00F71C60">
        <w:rPr>
          <w:rFonts w:ascii="Times New Roman" w:hAnsi="Times New Roman" w:cs="Times New Roman"/>
          <w:lang w:val="uk-UA"/>
        </w:rPr>
        <w:t xml:space="preserve"> та дискусійні панелі, що охоплюють актуальні виклики та можливості в чотирьох стратегічних сферах: </w:t>
      </w:r>
      <w:r w:rsidR="00784F31">
        <w:rPr>
          <w:rFonts w:ascii="Times New Roman" w:hAnsi="Times New Roman" w:cs="Times New Roman"/>
          <w:lang w:val="uk-UA"/>
        </w:rPr>
        <w:t>б</w:t>
      </w:r>
      <w:r w:rsidRPr="00F71C60">
        <w:rPr>
          <w:rFonts w:ascii="Times New Roman" w:hAnsi="Times New Roman" w:cs="Times New Roman"/>
          <w:lang w:val="uk-UA"/>
        </w:rPr>
        <w:t xml:space="preserve">ізнес </w:t>
      </w:r>
      <w:r w:rsidR="00784F31">
        <w:rPr>
          <w:rFonts w:ascii="Times New Roman" w:hAnsi="Times New Roman" w:cs="Times New Roman"/>
          <w:lang w:val="uk-UA"/>
        </w:rPr>
        <w:t>та</w:t>
      </w:r>
      <w:r w:rsidRPr="00F71C60">
        <w:rPr>
          <w:rFonts w:ascii="Times New Roman" w:hAnsi="Times New Roman" w:cs="Times New Roman"/>
          <w:lang w:val="uk-UA"/>
        </w:rPr>
        <w:t xml:space="preserve"> інвестиції, </w:t>
      </w:r>
      <w:r w:rsidR="00784F31">
        <w:rPr>
          <w:rFonts w:ascii="Times New Roman" w:hAnsi="Times New Roman" w:cs="Times New Roman"/>
          <w:lang w:val="uk-UA"/>
        </w:rPr>
        <w:t>р</w:t>
      </w:r>
      <w:r w:rsidRPr="00F71C60">
        <w:rPr>
          <w:rFonts w:ascii="Times New Roman" w:hAnsi="Times New Roman" w:cs="Times New Roman"/>
          <w:lang w:val="uk-UA"/>
        </w:rPr>
        <w:t xml:space="preserve">егіони та </w:t>
      </w:r>
      <w:r w:rsidR="00784F31">
        <w:rPr>
          <w:rFonts w:ascii="Times New Roman" w:hAnsi="Times New Roman" w:cs="Times New Roman"/>
          <w:lang w:val="uk-UA"/>
        </w:rPr>
        <w:t>локальні</w:t>
      </w:r>
      <w:r w:rsidRPr="00F71C60">
        <w:rPr>
          <w:rFonts w:ascii="Times New Roman" w:hAnsi="Times New Roman" w:cs="Times New Roman"/>
          <w:lang w:val="uk-UA"/>
        </w:rPr>
        <w:t xml:space="preserve"> спільноти, Європа </w:t>
      </w:r>
      <w:r w:rsidR="00784F31">
        <w:rPr>
          <w:rFonts w:ascii="Times New Roman" w:hAnsi="Times New Roman" w:cs="Times New Roman"/>
          <w:lang w:val="uk-UA"/>
        </w:rPr>
        <w:t>та</w:t>
      </w:r>
      <w:r w:rsidRPr="00F71C60">
        <w:rPr>
          <w:rFonts w:ascii="Times New Roman" w:hAnsi="Times New Roman" w:cs="Times New Roman"/>
          <w:lang w:val="uk-UA"/>
        </w:rPr>
        <w:t xml:space="preserve"> інтеграція, а також </w:t>
      </w:r>
      <w:r w:rsidR="00784F31">
        <w:rPr>
          <w:rFonts w:ascii="Times New Roman" w:hAnsi="Times New Roman" w:cs="Times New Roman"/>
          <w:lang w:val="uk-UA"/>
        </w:rPr>
        <w:t>с</w:t>
      </w:r>
      <w:r w:rsidRPr="00F71C60">
        <w:rPr>
          <w:rFonts w:ascii="Times New Roman" w:hAnsi="Times New Roman" w:cs="Times New Roman"/>
          <w:lang w:val="uk-UA"/>
        </w:rPr>
        <w:t xml:space="preserve">успільство </w:t>
      </w:r>
      <w:r w:rsidR="00784F31">
        <w:rPr>
          <w:rFonts w:ascii="Times New Roman" w:hAnsi="Times New Roman" w:cs="Times New Roman"/>
          <w:lang w:val="uk-UA"/>
        </w:rPr>
        <w:t>та співпраця.</w:t>
      </w:r>
    </w:p>
    <w:p w:rsidR="00F71C60" w:rsidRPr="00F71C60" w:rsidRDefault="00F71C60" w:rsidP="00F71C60">
      <w:pPr>
        <w:spacing w:line="276" w:lineRule="auto"/>
        <w:jc w:val="both"/>
        <w:rPr>
          <w:rFonts w:ascii="Times New Roman" w:hAnsi="Times New Roman" w:cs="Times New Roman"/>
          <w:lang w:val="uk-UA"/>
        </w:rPr>
      </w:pPr>
      <w:r w:rsidRPr="00F71C60">
        <w:rPr>
          <w:rFonts w:ascii="Times New Roman" w:hAnsi="Times New Roman" w:cs="Times New Roman"/>
          <w:lang w:val="uk-UA"/>
        </w:rPr>
        <w:t xml:space="preserve">Учасники зможуть представити свої рішення </w:t>
      </w:r>
      <w:r w:rsidR="00784F31">
        <w:rPr>
          <w:rFonts w:ascii="Times New Roman" w:hAnsi="Times New Roman" w:cs="Times New Roman"/>
          <w:lang w:val="uk-UA"/>
        </w:rPr>
        <w:t xml:space="preserve">у виставковій </w:t>
      </w:r>
      <w:r w:rsidRPr="00F71C60">
        <w:rPr>
          <w:rFonts w:ascii="Times New Roman" w:hAnsi="Times New Roman" w:cs="Times New Roman"/>
          <w:lang w:val="uk-UA"/>
        </w:rPr>
        <w:t xml:space="preserve">зоні, а сесії нетворкінгу та В2В-зустрічі створять зручні умови для налагодження контактів </w:t>
      </w:r>
      <w:r w:rsidR="00784F31">
        <w:rPr>
          <w:rFonts w:ascii="Times New Roman" w:hAnsi="Times New Roman" w:cs="Times New Roman"/>
          <w:lang w:val="uk-UA"/>
        </w:rPr>
        <w:t>та</w:t>
      </w:r>
      <w:r w:rsidRPr="00F71C60">
        <w:rPr>
          <w:rFonts w:ascii="Times New Roman" w:hAnsi="Times New Roman" w:cs="Times New Roman"/>
          <w:lang w:val="uk-UA"/>
        </w:rPr>
        <w:t xml:space="preserve"> започаткування конкретних партнерств. Програма цьогорічного Конгресу — це комплексна </w:t>
      </w:r>
      <w:r w:rsidR="00784F31">
        <w:rPr>
          <w:rFonts w:ascii="Times New Roman" w:hAnsi="Times New Roman" w:cs="Times New Roman"/>
          <w:lang w:val="uk-UA"/>
        </w:rPr>
        <w:t>й</w:t>
      </w:r>
      <w:r w:rsidRPr="00F71C60">
        <w:rPr>
          <w:rFonts w:ascii="Times New Roman" w:hAnsi="Times New Roman" w:cs="Times New Roman"/>
          <w:lang w:val="uk-UA"/>
        </w:rPr>
        <w:t xml:space="preserve"> багатогранна платформа співпраці як у бізнесовій, так і в інституційній та соціальній сферах.</w:t>
      </w:r>
    </w:p>
    <w:p w:rsidR="002E2E41" w:rsidRPr="00784F31" w:rsidRDefault="00784F31" w:rsidP="002E2E41">
      <w:pPr>
        <w:spacing w:line="276" w:lineRule="auto"/>
        <w:jc w:val="both"/>
        <w:rPr>
          <w:rFonts w:ascii="Times New Roman" w:hAnsi="Times New Roman" w:cs="Times New Roman"/>
          <w:b/>
          <w:lang w:val="uk-UA"/>
        </w:rPr>
      </w:pPr>
      <w:r>
        <w:rPr>
          <w:rFonts w:ascii="Times New Roman" w:hAnsi="Times New Roman" w:cs="Times New Roman"/>
          <w:b/>
          <w:lang w:val="uk-UA"/>
        </w:rPr>
        <w:t>Бізнес та інвестиції</w:t>
      </w:r>
    </w:p>
    <w:p w:rsidR="00784F31" w:rsidRPr="00784F31" w:rsidRDefault="00784F31" w:rsidP="00784F31">
      <w:pPr>
        <w:spacing w:line="276" w:lineRule="auto"/>
        <w:jc w:val="both"/>
        <w:rPr>
          <w:rFonts w:ascii="Times New Roman" w:hAnsi="Times New Roman" w:cs="Times New Roman"/>
          <w:lang w:val="uk-UA"/>
        </w:rPr>
      </w:pPr>
      <w:r w:rsidRPr="00784F31">
        <w:rPr>
          <w:rFonts w:ascii="Times New Roman" w:hAnsi="Times New Roman" w:cs="Times New Roman"/>
          <w:lang w:val="uk-UA"/>
        </w:rPr>
        <w:t xml:space="preserve">Цей напрям Конгресу зосереджений на економічному вимірі співпраці з Україною. Ключові теми — торгівля, </w:t>
      </w:r>
      <w:r>
        <w:rPr>
          <w:rFonts w:ascii="Times New Roman" w:hAnsi="Times New Roman" w:cs="Times New Roman"/>
          <w:lang w:val="uk-UA"/>
        </w:rPr>
        <w:t>логістика</w:t>
      </w:r>
      <w:r w:rsidRPr="00784F31">
        <w:rPr>
          <w:rFonts w:ascii="Times New Roman" w:hAnsi="Times New Roman" w:cs="Times New Roman"/>
          <w:lang w:val="uk-UA"/>
        </w:rPr>
        <w:t xml:space="preserve"> </w:t>
      </w:r>
      <w:r>
        <w:rPr>
          <w:rFonts w:ascii="Times New Roman" w:hAnsi="Times New Roman" w:cs="Times New Roman"/>
          <w:lang w:val="uk-UA"/>
        </w:rPr>
        <w:t>та</w:t>
      </w:r>
      <w:r w:rsidRPr="00784F31">
        <w:rPr>
          <w:rFonts w:ascii="Times New Roman" w:hAnsi="Times New Roman" w:cs="Times New Roman"/>
          <w:lang w:val="uk-UA"/>
        </w:rPr>
        <w:t xml:space="preserve"> інвестиції — три </w:t>
      </w:r>
      <w:r>
        <w:rPr>
          <w:rFonts w:ascii="Times New Roman" w:hAnsi="Times New Roman" w:cs="Times New Roman"/>
          <w:lang w:val="uk-UA"/>
        </w:rPr>
        <w:t>фактори</w:t>
      </w:r>
      <w:r w:rsidRPr="00784F31">
        <w:rPr>
          <w:rFonts w:ascii="Times New Roman" w:hAnsi="Times New Roman" w:cs="Times New Roman"/>
          <w:lang w:val="uk-UA"/>
        </w:rPr>
        <w:t xml:space="preserve">, що визначають темп залучення польських компаній на український ринок. Велика увага буде приділена транспортній інфраструктурі (залізниці, дороги, порти, майбутньому авіасполучення), участі державних компаній, доступним фінансовим інструментам та конкретним моделям співпраці між </w:t>
      </w:r>
      <w:r>
        <w:rPr>
          <w:rFonts w:ascii="Times New Roman" w:hAnsi="Times New Roman" w:cs="Times New Roman"/>
          <w:lang w:val="uk-UA"/>
        </w:rPr>
        <w:t>компаніями Польщі та України.</w:t>
      </w:r>
    </w:p>
    <w:p w:rsidR="00784F31" w:rsidRPr="00784F31" w:rsidRDefault="00784F31" w:rsidP="00784F31">
      <w:pPr>
        <w:spacing w:line="276" w:lineRule="auto"/>
        <w:jc w:val="both"/>
        <w:rPr>
          <w:rFonts w:ascii="Times New Roman" w:hAnsi="Times New Roman" w:cs="Times New Roman"/>
          <w:lang w:val="uk-UA"/>
        </w:rPr>
      </w:pPr>
      <w:r w:rsidRPr="00784F31">
        <w:rPr>
          <w:rFonts w:ascii="Times New Roman" w:hAnsi="Times New Roman" w:cs="Times New Roman"/>
          <w:lang w:val="uk-UA"/>
        </w:rPr>
        <w:t>Цей напрямок — пропозиція для підприємців, які мислять стратегічно і хочуть почати діяти, поки ще не стало тісно</w:t>
      </w:r>
      <w:r w:rsidR="00603B83">
        <w:rPr>
          <w:rFonts w:ascii="Times New Roman" w:hAnsi="Times New Roman" w:cs="Times New Roman"/>
          <w:lang w:val="uk-UA"/>
        </w:rPr>
        <w:t xml:space="preserve"> на ринку</w:t>
      </w:r>
      <w:r w:rsidRPr="00784F31">
        <w:rPr>
          <w:rFonts w:ascii="Times New Roman" w:hAnsi="Times New Roman" w:cs="Times New Roman"/>
          <w:lang w:val="uk-UA"/>
        </w:rPr>
        <w:t>.</w:t>
      </w:r>
    </w:p>
    <w:p w:rsidR="002E2E41" w:rsidRPr="00784F31" w:rsidRDefault="002E2E41" w:rsidP="002E2E41">
      <w:pPr>
        <w:spacing w:line="276" w:lineRule="auto"/>
        <w:jc w:val="both"/>
        <w:rPr>
          <w:rFonts w:ascii="Times New Roman" w:hAnsi="Times New Roman" w:cs="Times New Roman"/>
          <w:lang w:val="uk-UA"/>
        </w:rPr>
      </w:pPr>
    </w:p>
    <w:p w:rsidR="002E2E41" w:rsidRPr="00603B83" w:rsidRDefault="00603B83" w:rsidP="002E2E41">
      <w:pPr>
        <w:spacing w:line="276" w:lineRule="auto"/>
        <w:jc w:val="both"/>
        <w:rPr>
          <w:rFonts w:ascii="Times New Roman" w:hAnsi="Times New Roman" w:cs="Times New Roman"/>
          <w:b/>
          <w:lang w:val="uk-UA"/>
        </w:rPr>
      </w:pPr>
      <w:r>
        <w:rPr>
          <w:rFonts w:ascii="Times New Roman" w:hAnsi="Times New Roman" w:cs="Times New Roman"/>
          <w:b/>
          <w:lang w:val="uk-UA"/>
        </w:rPr>
        <w:t>Регіона та локальні спільноти</w:t>
      </w:r>
    </w:p>
    <w:p w:rsidR="00603B83" w:rsidRPr="00603B83" w:rsidRDefault="00603B83" w:rsidP="00603B83">
      <w:pPr>
        <w:spacing w:line="276" w:lineRule="auto"/>
        <w:jc w:val="both"/>
        <w:rPr>
          <w:rFonts w:ascii="Times New Roman" w:hAnsi="Times New Roman" w:cs="Times New Roman"/>
          <w:lang w:val="uk-UA"/>
        </w:rPr>
      </w:pPr>
      <w:r w:rsidRPr="00603B83">
        <w:rPr>
          <w:rFonts w:ascii="Times New Roman" w:hAnsi="Times New Roman" w:cs="Times New Roman"/>
          <w:lang w:val="uk-UA"/>
        </w:rPr>
        <w:t xml:space="preserve">Роль органів місцевого самоврядування у відбудові України важко переоцінити — саме вони стануть безпосередніми бенефіціарами багатьох фондів і реалізовуватимуть інвестиції у сферах енергетики, водного господарства, </w:t>
      </w:r>
      <w:r w:rsidR="00430145">
        <w:rPr>
          <w:rFonts w:ascii="Times New Roman" w:hAnsi="Times New Roman" w:cs="Times New Roman"/>
          <w:lang w:val="uk-UA"/>
        </w:rPr>
        <w:t>міського транспорту</w:t>
      </w:r>
      <w:r w:rsidR="00430145">
        <w:rPr>
          <w:rFonts w:ascii="Times New Roman" w:hAnsi="Times New Roman" w:cs="Times New Roman"/>
          <w:lang w:val="uk-UA"/>
        </w:rPr>
        <w:t>, переробки</w:t>
      </w:r>
      <w:r w:rsidRPr="00603B83">
        <w:rPr>
          <w:rFonts w:ascii="Times New Roman" w:hAnsi="Times New Roman" w:cs="Times New Roman"/>
          <w:lang w:val="uk-UA"/>
        </w:rPr>
        <w:t xml:space="preserve"> ві</w:t>
      </w:r>
      <w:r>
        <w:rPr>
          <w:rFonts w:ascii="Times New Roman" w:hAnsi="Times New Roman" w:cs="Times New Roman"/>
          <w:lang w:val="uk-UA"/>
        </w:rPr>
        <w:t>дход</w:t>
      </w:r>
      <w:r w:rsidR="00430145">
        <w:rPr>
          <w:rFonts w:ascii="Times New Roman" w:hAnsi="Times New Roman" w:cs="Times New Roman"/>
          <w:lang w:val="uk-UA"/>
        </w:rPr>
        <w:t>ів тощо</w:t>
      </w:r>
      <w:r>
        <w:rPr>
          <w:rFonts w:ascii="Times New Roman" w:hAnsi="Times New Roman" w:cs="Times New Roman"/>
          <w:lang w:val="uk-UA"/>
        </w:rPr>
        <w:t>.</w:t>
      </w:r>
    </w:p>
    <w:p w:rsidR="00603B83" w:rsidRPr="00603B83" w:rsidRDefault="00603B83" w:rsidP="00603B83">
      <w:pPr>
        <w:spacing w:line="276" w:lineRule="auto"/>
        <w:jc w:val="both"/>
        <w:rPr>
          <w:rFonts w:ascii="Times New Roman" w:hAnsi="Times New Roman" w:cs="Times New Roman"/>
          <w:lang w:val="uk-UA"/>
        </w:rPr>
      </w:pPr>
      <w:r w:rsidRPr="00603B83">
        <w:rPr>
          <w:rFonts w:ascii="Times New Roman" w:hAnsi="Times New Roman" w:cs="Times New Roman"/>
          <w:lang w:val="uk-UA"/>
        </w:rPr>
        <w:t xml:space="preserve">Під час Конгресу також буде порушено тему децентралізації в Україні та можливу роль іноземних партнерів, зокрема польських органів місцевого самоврядування, у її подальшому </w:t>
      </w:r>
      <w:r w:rsidR="00430145">
        <w:rPr>
          <w:rFonts w:ascii="Times New Roman" w:hAnsi="Times New Roman" w:cs="Times New Roman"/>
          <w:lang w:val="uk-UA"/>
        </w:rPr>
        <w:t>перебігу</w:t>
      </w:r>
      <w:r w:rsidRPr="00603B83">
        <w:rPr>
          <w:rFonts w:ascii="Times New Roman" w:hAnsi="Times New Roman" w:cs="Times New Roman"/>
          <w:lang w:val="uk-UA"/>
        </w:rPr>
        <w:t xml:space="preserve">. </w:t>
      </w:r>
      <w:r w:rsidR="00430145">
        <w:rPr>
          <w:rFonts w:ascii="Times New Roman" w:hAnsi="Times New Roman" w:cs="Times New Roman"/>
          <w:lang w:val="uk-UA"/>
        </w:rPr>
        <w:t>У пріоритеті</w:t>
      </w:r>
      <w:r w:rsidRPr="00603B83">
        <w:rPr>
          <w:rFonts w:ascii="Times New Roman" w:hAnsi="Times New Roman" w:cs="Times New Roman"/>
          <w:lang w:val="uk-UA"/>
        </w:rPr>
        <w:t xml:space="preserve"> практичні розмови про спільні проєкти, які реалізуються на місцевому рівні за участю бізнесу та адміністрації.</w:t>
      </w:r>
    </w:p>
    <w:p w:rsidR="002E2E41" w:rsidRPr="00430145" w:rsidRDefault="00430145" w:rsidP="002E2E41">
      <w:pPr>
        <w:spacing w:line="276" w:lineRule="auto"/>
        <w:jc w:val="both"/>
        <w:rPr>
          <w:rFonts w:ascii="Times New Roman" w:hAnsi="Times New Roman" w:cs="Times New Roman"/>
          <w:b/>
          <w:lang w:val="uk-UA"/>
        </w:rPr>
      </w:pPr>
      <w:r>
        <w:rPr>
          <w:rFonts w:ascii="Times New Roman" w:hAnsi="Times New Roman" w:cs="Times New Roman"/>
          <w:b/>
          <w:lang w:val="uk-UA"/>
        </w:rPr>
        <w:t>Суспільство та співпраця</w:t>
      </w:r>
    </w:p>
    <w:p w:rsidR="00430145" w:rsidRPr="00430145" w:rsidRDefault="00430145" w:rsidP="00430145">
      <w:pPr>
        <w:spacing w:line="276" w:lineRule="auto"/>
        <w:jc w:val="both"/>
        <w:rPr>
          <w:rFonts w:ascii="Times New Roman" w:hAnsi="Times New Roman" w:cs="Times New Roman"/>
          <w:lang w:val="uk-UA"/>
        </w:rPr>
      </w:pPr>
      <w:r w:rsidRPr="00430145">
        <w:rPr>
          <w:rFonts w:ascii="Times New Roman" w:hAnsi="Times New Roman" w:cs="Times New Roman"/>
          <w:lang w:val="uk-UA"/>
        </w:rPr>
        <w:t>Цей напрямок стосується міжлюдських та інституційних відносин. Обговорення будуть зосереджені на інтеграції українських біженців, професійній активізації військових ветеранів, освіті, психічному здоров’ї та ролі громадських організ</w:t>
      </w:r>
      <w:r>
        <w:rPr>
          <w:rFonts w:ascii="Times New Roman" w:hAnsi="Times New Roman" w:cs="Times New Roman"/>
          <w:lang w:val="uk-UA"/>
        </w:rPr>
        <w:t>ацій у побудові міцних взаємин.</w:t>
      </w:r>
    </w:p>
    <w:p w:rsidR="00430145" w:rsidRPr="00430145" w:rsidRDefault="00430145" w:rsidP="00430145">
      <w:pPr>
        <w:spacing w:line="276" w:lineRule="auto"/>
        <w:jc w:val="both"/>
        <w:rPr>
          <w:rFonts w:ascii="Times New Roman" w:hAnsi="Times New Roman" w:cs="Times New Roman"/>
          <w:lang w:val="uk-UA"/>
        </w:rPr>
      </w:pPr>
      <w:r w:rsidRPr="00430145">
        <w:rPr>
          <w:rFonts w:ascii="Times New Roman" w:hAnsi="Times New Roman" w:cs="Times New Roman"/>
          <w:lang w:val="uk-UA"/>
        </w:rPr>
        <w:t xml:space="preserve">Важливою темою також стане модернізація </w:t>
      </w:r>
      <w:r>
        <w:rPr>
          <w:rFonts w:ascii="Times New Roman" w:hAnsi="Times New Roman" w:cs="Times New Roman"/>
          <w:lang w:val="uk-UA"/>
        </w:rPr>
        <w:t xml:space="preserve">правил </w:t>
      </w:r>
      <w:r w:rsidRPr="00430145">
        <w:rPr>
          <w:rFonts w:ascii="Times New Roman" w:hAnsi="Times New Roman" w:cs="Times New Roman"/>
          <w:lang w:val="uk-UA"/>
        </w:rPr>
        <w:t>працевлаштування</w:t>
      </w:r>
      <w:r>
        <w:rPr>
          <w:rFonts w:ascii="Times New Roman" w:hAnsi="Times New Roman" w:cs="Times New Roman"/>
          <w:lang w:val="uk-UA"/>
        </w:rPr>
        <w:t xml:space="preserve"> іноземців</w:t>
      </w:r>
      <w:r w:rsidRPr="00430145">
        <w:rPr>
          <w:rFonts w:ascii="Times New Roman" w:hAnsi="Times New Roman" w:cs="Times New Roman"/>
          <w:lang w:val="uk-UA"/>
        </w:rPr>
        <w:t xml:space="preserve"> в Україні, що впливає на ефективність співпраці з міжнародними партнерами.</w:t>
      </w:r>
    </w:p>
    <w:p w:rsidR="002E2E41" w:rsidRPr="00430145" w:rsidRDefault="00430145" w:rsidP="002E2E41">
      <w:pPr>
        <w:spacing w:line="276" w:lineRule="auto"/>
        <w:jc w:val="both"/>
        <w:rPr>
          <w:rFonts w:ascii="Times New Roman" w:hAnsi="Times New Roman" w:cs="Times New Roman"/>
          <w:b/>
          <w:lang w:val="uk-UA"/>
        </w:rPr>
      </w:pPr>
      <w:r>
        <w:rPr>
          <w:rFonts w:ascii="Times New Roman" w:hAnsi="Times New Roman" w:cs="Times New Roman"/>
          <w:b/>
          <w:lang w:val="uk-UA"/>
        </w:rPr>
        <w:t>Європа та інтеграція</w:t>
      </w:r>
    </w:p>
    <w:p w:rsidR="00430145" w:rsidRPr="00430145" w:rsidRDefault="00430145" w:rsidP="00430145">
      <w:pPr>
        <w:spacing w:line="276" w:lineRule="auto"/>
        <w:jc w:val="both"/>
        <w:rPr>
          <w:rFonts w:ascii="Times New Roman" w:hAnsi="Times New Roman" w:cs="Times New Roman"/>
          <w:lang w:val="uk-UA"/>
        </w:rPr>
      </w:pPr>
      <w:r w:rsidRPr="00430145">
        <w:rPr>
          <w:rFonts w:ascii="Times New Roman" w:hAnsi="Times New Roman" w:cs="Times New Roman"/>
          <w:lang w:val="uk-UA"/>
        </w:rPr>
        <w:t xml:space="preserve">У </w:t>
      </w:r>
      <w:r w:rsidR="00FD2B98">
        <w:rPr>
          <w:rFonts w:ascii="Times New Roman" w:hAnsi="Times New Roman" w:cs="Times New Roman"/>
          <w:lang w:val="uk-UA"/>
        </w:rPr>
        <w:t>рамках</w:t>
      </w:r>
      <w:r w:rsidRPr="00430145">
        <w:rPr>
          <w:rFonts w:ascii="Times New Roman" w:hAnsi="Times New Roman" w:cs="Times New Roman"/>
          <w:lang w:val="uk-UA"/>
        </w:rPr>
        <w:t xml:space="preserve"> цього напрямку обговорюватимуться політичні та геостратегічні процеси, які формують майбутнє відносин України з Європейським Союзом. В центрі уваги будуть, зокрема, вплив польського головування в Раді ЄС, прогрес у процесі вступу України</w:t>
      </w:r>
      <w:r w:rsidR="00FD2B98">
        <w:rPr>
          <w:rFonts w:ascii="Times New Roman" w:hAnsi="Times New Roman" w:cs="Times New Roman"/>
          <w:lang w:val="uk-UA"/>
        </w:rPr>
        <w:t xml:space="preserve"> до Європейського Союзу,</w:t>
      </w:r>
      <w:r w:rsidRPr="00430145">
        <w:rPr>
          <w:rFonts w:ascii="Times New Roman" w:hAnsi="Times New Roman" w:cs="Times New Roman"/>
          <w:lang w:val="uk-UA"/>
        </w:rPr>
        <w:t xml:space="preserve"> питання доступу українс</w:t>
      </w:r>
      <w:r>
        <w:rPr>
          <w:rFonts w:ascii="Times New Roman" w:hAnsi="Times New Roman" w:cs="Times New Roman"/>
          <w:lang w:val="uk-UA"/>
        </w:rPr>
        <w:t>ьких товарів на спільний ринок</w:t>
      </w:r>
      <w:r w:rsidR="00FD2B98">
        <w:rPr>
          <w:rFonts w:ascii="Times New Roman" w:hAnsi="Times New Roman" w:cs="Times New Roman"/>
          <w:lang w:val="uk-UA"/>
        </w:rPr>
        <w:t xml:space="preserve"> тощо</w:t>
      </w:r>
      <w:r>
        <w:rPr>
          <w:rFonts w:ascii="Times New Roman" w:hAnsi="Times New Roman" w:cs="Times New Roman"/>
          <w:lang w:val="uk-UA"/>
        </w:rPr>
        <w:t>.</w:t>
      </w:r>
    </w:p>
    <w:p w:rsidR="00430145" w:rsidRPr="00430145" w:rsidRDefault="00430145" w:rsidP="00430145">
      <w:pPr>
        <w:spacing w:line="276" w:lineRule="auto"/>
        <w:jc w:val="both"/>
        <w:rPr>
          <w:rFonts w:ascii="Times New Roman" w:hAnsi="Times New Roman" w:cs="Times New Roman"/>
          <w:lang w:val="uk-UA"/>
        </w:rPr>
      </w:pPr>
      <w:r w:rsidRPr="00430145">
        <w:rPr>
          <w:rFonts w:ascii="Times New Roman" w:hAnsi="Times New Roman" w:cs="Times New Roman"/>
          <w:lang w:val="uk-UA"/>
        </w:rPr>
        <w:t>Важливою складовою дискусії стане також безпека — захист цивільної інфраструктури та формування стійкості до загроз у європейському контексті.</w:t>
      </w:r>
    </w:p>
    <w:p w:rsidR="00C62498" w:rsidRPr="00FD2B98" w:rsidRDefault="00FD2B98" w:rsidP="001E69B8">
      <w:pPr>
        <w:spacing w:line="276" w:lineRule="auto"/>
        <w:jc w:val="both"/>
        <w:rPr>
          <w:rFonts w:ascii="Times New Roman" w:hAnsi="Times New Roman" w:cs="Times New Roman"/>
          <w:b/>
          <w:lang w:val="uk-UA"/>
        </w:rPr>
      </w:pPr>
      <w:r w:rsidRPr="00FD2B98">
        <w:rPr>
          <w:rFonts w:ascii="Times New Roman" w:hAnsi="Times New Roman" w:cs="Times New Roman"/>
          <w:b/>
          <w:lang w:val="en-US"/>
        </w:rPr>
        <w:t>COMMON</w:t>
      </w:r>
      <w:r w:rsidRPr="00FD2B98">
        <w:rPr>
          <w:rFonts w:ascii="Times New Roman" w:hAnsi="Times New Roman" w:cs="Times New Roman"/>
          <w:b/>
          <w:lang w:val="uk-UA"/>
        </w:rPr>
        <w:t xml:space="preserve"> </w:t>
      </w:r>
      <w:r w:rsidRPr="00FD2B98">
        <w:rPr>
          <w:rFonts w:ascii="Times New Roman" w:hAnsi="Times New Roman" w:cs="Times New Roman"/>
          <w:b/>
          <w:lang w:val="en-US"/>
        </w:rPr>
        <w:t>FUTURE</w:t>
      </w:r>
      <w:r w:rsidRPr="00FD2B98">
        <w:rPr>
          <w:rFonts w:ascii="Times New Roman" w:hAnsi="Times New Roman" w:cs="Times New Roman"/>
          <w:b/>
          <w:lang w:val="uk-UA"/>
        </w:rPr>
        <w:t xml:space="preserve"> </w:t>
      </w:r>
      <w:r>
        <w:rPr>
          <w:rFonts w:ascii="Times New Roman" w:hAnsi="Times New Roman" w:cs="Times New Roman"/>
          <w:b/>
          <w:lang w:val="uk-UA"/>
        </w:rPr>
        <w:t>Конгрес співпраці з Україною</w:t>
      </w:r>
    </w:p>
    <w:p w:rsidR="00FD2B98" w:rsidRPr="00FD2B98" w:rsidRDefault="00FD2B98" w:rsidP="00FD2B98">
      <w:pPr>
        <w:spacing w:line="276" w:lineRule="auto"/>
        <w:rPr>
          <w:rFonts w:ascii="Times New Roman" w:hAnsi="Times New Roman" w:cs="Times New Roman"/>
        </w:rPr>
      </w:pPr>
      <w:r w:rsidRPr="00FD2B98">
        <w:rPr>
          <w:rFonts w:ascii="Times New Roman" w:hAnsi="Times New Roman" w:cs="Times New Roman"/>
          <w:lang w:val="uk-UA"/>
        </w:rPr>
        <w:t xml:space="preserve">Конгрес співпраці з Україною </w:t>
      </w:r>
      <w:r w:rsidRPr="00FD2B98">
        <w:rPr>
          <w:rFonts w:ascii="Times New Roman" w:hAnsi="Times New Roman" w:cs="Times New Roman"/>
        </w:rPr>
        <w:t>COMMON</w:t>
      </w:r>
      <w:r w:rsidRPr="00FD2B98">
        <w:rPr>
          <w:rFonts w:ascii="Times New Roman" w:hAnsi="Times New Roman" w:cs="Times New Roman"/>
          <w:lang w:val="uk-UA"/>
        </w:rPr>
        <w:t xml:space="preserve"> </w:t>
      </w:r>
      <w:r w:rsidRPr="00FD2B98">
        <w:rPr>
          <w:rFonts w:ascii="Times New Roman" w:hAnsi="Times New Roman" w:cs="Times New Roman"/>
        </w:rPr>
        <w:t>FUTURE</w:t>
      </w:r>
      <w:r w:rsidRPr="00FD2B98">
        <w:rPr>
          <w:rFonts w:ascii="Times New Roman" w:hAnsi="Times New Roman" w:cs="Times New Roman"/>
          <w:lang w:val="uk-UA"/>
        </w:rPr>
        <w:t xml:space="preserve"> — це унікальний простір для діалогу та співпраці, який об’єднує представників Польщі, України та міжнародної спільноти, що спільно працюють над побудовою майбутнього на засадах безпеки, стабільності та розвитку. </w:t>
      </w:r>
      <w:proofErr w:type="spellStart"/>
      <w:r w:rsidRPr="00FD2B98">
        <w:rPr>
          <w:rFonts w:ascii="Times New Roman" w:hAnsi="Times New Roman" w:cs="Times New Roman"/>
        </w:rPr>
        <w:t>Україна</w:t>
      </w:r>
      <w:proofErr w:type="spellEnd"/>
      <w:r w:rsidRPr="00FD2B98">
        <w:rPr>
          <w:rFonts w:ascii="Times New Roman" w:hAnsi="Times New Roman" w:cs="Times New Roman"/>
        </w:rPr>
        <w:t xml:space="preserve"> — </w:t>
      </w:r>
      <w:proofErr w:type="spellStart"/>
      <w:r w:rsidRPr="00FD2B98">
        <w:rPr>
          <w:rFonts w:ascii="Times New Roman" w:hAnsi="Times New Roman" w:cs="Times New Roman"/>
        </w:rPr>
        <w:t>це</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динамічний</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ринок</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сповнений</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можливостей</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для</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бізнесу</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та</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інновацій</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Конгрес</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слугує</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платформою</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для</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встановлення</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та</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розвитку</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бізнесових</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політичних</w:t>
      </w:r>
      <w:proofErr w:type="spellEnd"/>
      <w:r w:rsidRPr="00FD2B98">
        <w:rPr>
          <w:rFonts w:ascii="Times New Roman" w:hAnsi="Times New Roman" w:cs="Times New Roman"/>
        </w:rPr>
        <w:t xml:space="preserve"> і </w:t>
      </w:r>
      <w:proofErr w:type="spellStart"/>
      <w:r w:rsidRPr="00FD2B98">
        <w:rPr>
          <w:rFonts w:ascii="Times New Roman" w:hAnsi="Times New Roman" w:cs="Times New Roman"/>
        </w:rPr>
        <w:t>суспільних</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зв’язків</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на</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регіональному</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та</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глобальному</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рівнях</w:t>
      </w:r>
      <w:proofErr w:type="spellEnd"/>
      <w:r w:rsidRPr="00FD2B98">
        <w:rPr>
          <w:rFonts w:ascii="Times New Roman" w:hAnsi="Times New Roman" w:cs="Times New Roman"/>
        </w:rPr>
        <w:t>.</w:t>
      </w:r>
    </w:p>
    <w:p w:rsidR="00FD2B98" w:rsidRDefault="00FD2B98" w:rsidP="00FD2B98">
      <w:pPr>
        <w:spacing w:line="276" w:lineRule="auto"/>
        <w:rPr>
          <w:rStyle w:val="Hipercze"/>
          <w:rFonts w:ascii="Times New Roman" w:hAnsi="Times New Roman" w:cs="Times New Roman"/>
        </w:rPr>
      </w:pPr>
      <w:proofErr w:type="spellStart"/>
      <w:r w:rsidRPr="00FD2B98">
        <w:rPr>
          <w:rFonts w:ascii="Times New Roman" w:hAnsi="Times New Roman" w:cs="Times New Roman"/>
        </w:rPr>
        <w:t>Детальна</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інформація</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та</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квитки</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доступні</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на</w:t>
      </w:r>
      <w:proofErr w:type="spellEnd"/>
      <w:r w:rsidRPr="00FD2B98">
        <w:rPr>
          <w:rFonts w:ascii="Times New Roman" w:hAnsi="Times New Roman" w:cs="Times New Roman"/>
        </w:rPr>
        <w:t xml:space="preserve"> </w:t>
      </w:r>
      <w:proofErr w:type="spellStart"/>
      <w:r w:rsidRPr="00FD2B98">
        <w:rPr>
          <w:rFonts w:ascii="Times New Roman" w:hAnsi="Times New Roman" w:cs="Times New Roman"/>
        </w:rPr>
        <w:t>сайті</w:t>
      </w:r>
      <w:proofErr w:type="spellEnd"/>
      <w:r w:rsidRPr="00FD2B98">
        <w:rPr>
          <w:rFonts w:ascii="Times New Roman" w:hAnsi="Times New Roman" w:cs="Times New Roman"/>
        </w:rPr>
        <w:t xml:space="preserve">: </w:t>
      </w:r>
      <w:hyperlink r:id="rId9" w:history="1">
        <w:r w:rsidRPr="007775C9">
          <w:rPr>
            <w:rStyle w:val="Hipercze"/>
            <w:rFonts w:ascii="Times New Roman" w:hAnsi="Times New Roman" w:cs="Times New Roman"/>
          </w:rPr>
          <w:t>www.common-future.pl</w:t>
        </w:r>
      </w:hyperlink>
    </w:p>
    <w:p w:rsidR="00FD2B98" w:rsidRDefault="00FD2B98">
      <w:pPr>
        <w:spacing w:after="200" w:line="276" w:lineRule="auto"/>
        <w:rPr>
          <w:rStyle w:val="Hipercze"/>
          <w:rFonts w:ascii="Times New Roman" w:hAnsi="Times New Roman" w:cs="Times New Roman"/>
        </w:rPr>
      </w:pPr>
      <w:r>
        <w:rPr>
          <w:rStyle w:val="Hipercze"/>
          <w:rFonts w:ascii="Times New Roman" w:hAnsi="Times New Roman" w:cs="Times New Roman"/>
        </w:rPr>
        <w:br w:type="page"/>
      </w:r>
    </w:p>
    <w:p w:rsidR="00DC3754" w:rsidRDefault="00DC3754" w:rsidP="00FD2B98">
      <w:pPr>
        <w:spacing w:line="276" w:lineRule="auto"/>
        <w:rPr>
          <w:rFonts w:ascii="Times New Roman" w:hAnsi="Times New Roman" w:cs="Times New Roman"/>
        </w:rPr>
      </w:pPr>
    </w:p>
    <w:p w:rsidR="00C62498" w:rsidRPr="001E69B8" w:rsidRDefault="00FD2B98" w:rsidP="00FD2B98">
      <w:pPr>
        <w:spacing w:line="276" w:lineRule="auto"/>
        <w:rPr>
          <w:rFonts w:ascii="Times New Roman" w:hAnsi="Times New Roman" w:cs="Times New Roman"/>
          <w:b/>
        </w:rPr>
      </w:pPr>
      <w:r>
        <w:rPr>
          <w:rFonts w:ascii="Times New Roman" w:hAnsi="Times New Roman" w:cs="Times New Roman"/>
          <w:b/>
          <w:lang w:val="uk-UA"/>
        </w:rPr>
        <w:t>Контакт для українських ЗМІ</w:t>
      </w:r>
      <w:r w:rsidR="00C62498" w:rsidRPr="001E69B8">
        <w:rPr>
          <w:rFonts w:ascii="Times New Roman" w:hAnsi="Times New Roman" w:cs="Times New Roman"/>
          <w:b/>
        </w:rPr>
        <w:t>:</w:t>
      </w:r>
    </w:p>
    <w:p w:rsidR="00C62498" w:rsidRPr="00FD2B98" w:rsidRDefault="00FD2B98" w:rsidP="00FD2B98">
      <w:pPr>
        <w:spacing w:line="276" w:lineRule="auto"/>
        <w:rPr>
          <w:rFonts w:ascii="Times New Roman" w:hAnsi="Times New Roman" w:cs="Times New Roman"/>
          <w:lang w:val="uk-UA"/>
        </w:rPr>
      </w:pPr>
      <w:r>
        <w:rPr>
          <w:rFonts w:ascii="Times New Roman" w:hAnsi="Times New Roman" w:cs="Times New Roman"/>
          <w:lang w:val="uk-UA"/>
        </w:rPr>
        <w:t>Анна Слатова</w:t>
      </w:r>
    </w:p>
    <w:p w:rsidR="00C62498" w:rsidRPr="00FD2B98" w:rsidRDefault="00FD2B98" w:rsidP="00FD2B98">
      <w:pPr>
        <w:spacing w:line="276" w:lineRule="auto"/>
        <w:rPr>
          <w:rFonts w:ascii="Times New Roman" w:hAnsi="Times New Roman" w:cs="Times New Roman"/>
          <w:lang w:val="uk-UA"/>
        </w:rPr>
      </w:pPr>
      <w:hyperlink r:id="rId10" w:history="1">
        <w:r w:rsidRPr="00167755">
          <w:rPr>
            <w:rStyle w:val="Hipercze"/>
            <w:rFonts w:ascii="Times New Roman" w:hAnsi="Times New Roman" w:cs="Times New Roman"/>
          </w:rPr>
          <w:t>anna</w:t>
        </w:r>
        <w:r w:rsidRPr="00FD2B98">
          <w:rPr>
            <w:rStyle w:val="Hipercze"/>
            <w:rFonts w:ascii="Times New Roman" w:hAnsi="Times New Roman" w:cs="Times New Roman"/>
            <w:lang w:val="uk-UA"/>
          </w:rPr>
          <w:t>.</w:t>
        </w:r>
        <w:r w:rsidRPr="00167755">
          <w:rPr>
            <w:rStyle w:val="Hipercze"/>
            <w:rFonts w:ascii="Times New Roman" w:hAnsi="Times New Roman" w:cs="Times New Roman"/>
          </w:rPr>
          <w:t>slatova</w:t>
        </w:r>
        <w:r w:rsidRPr="00FD2B98">
          <w:rPr>
            <w:rStyle w:val="Hipercze"/>
            <w:rFonts w:ascii="Times New Roman" w:hAnsi="Times New Roman" w:cs="Times New Roman"/>
            <w:lang w:val="uk-UA"/>
          </w:rPr>
          <w:t>@</w:t>
        </w:r>
        <w:r w:rsidRPr="00167755">
          <w:rPr>
            <w:rStyle w:val="Hipercze"/>
            <w:rFonts w:ascii="Times New Roman" w:hAnsi="Times New Roman" w:cs="Times New Roman"/>
          </w:rPr>
          <w:t>grupamtp</w:t>
        </w:r>
        <w:r w:rsidRPr="00FD2B98">
          <w:rPr>
            <w:rStyle w:val="Hipercze"/>
            <w:rFonts w:ascii="Times New Roman" w:hAnsi="Times New Roman" w:cs="Times New Roman"/>
            <w:lang w:val="uk-UA"/>
          </w:rPr>
          <w:t>.</w:t>
        </w:r>
        <w:proofErr w:type="spellStart"/>
        <w:r w:rsidRPr="00167755">
          <w:rPr>
            <w:rStyle w:val="Hipercze"/>
            <w:rFonts w:ascii="Times New Roman" w:hAnsi="Times New Roman" w:cs="Times New Roman"/>
          </w:rPr>
          <w:t>pl</w:t>
        </w:r>
        <w:proofErr w:type="spellEnd"/>
      </w:hyperlink>
    </w:p>
    <w:p w:rsidR="0023287F" w:rsidRDefault="001E69B8" w:rsidP="00FD2B98">
      <w:pPr>
        <w:spacing w:line="276" w:lineRule="auto"/>
        <w:rPr>
          <w:rFonts w:ascii="Times New Roman" w:hAnsi="Times New Roman" w:cs="Times New Roman"/>
          <w:lang w:val="uk-UA"/>
        </w:rPr>
      </w:pPr>
      <w:proofErr w:type="spellStart"/>
      <w:r>
        <w:rPr>
          <w:rFonts w:ascii="Times New Roman" w:hAnsi="Times New Roman" w:cs="Times New Roman"/>
        </w:rPr>
        <w:t>tel</w:t>
      </w:r>
      <w:proofErr w:type="spellEnd"/>
      <w:r w:rsidRPr="00FD2B98">
        <w:rPr>
          <w:rFonts w:ascii="Times New Roman" w:hAnsi="Times New Roman" w:cs="Times New Roman"/>
          <w:lang w:val="uk-UA"/>
        </w:rPr>
        <w:t>.</w:t>
      </w:r>
      <w:r w:rsidR="00FD2B98">
        <w:rPr>
          <w:rFonts w:ascii="Times New Roman" w:hAnsi="Times New Roman" w:cs="Times New Roman"/>
        </w:rPr>
        <w:t>/WhatsApp</w:t>
      </w:r>
      <w:r w:rsidRPr="00FD2B98">
        <w:rPr>
          <w:rFonts w:ascii="Times New Roman" w:hAnsi="Times New Roman" w:cs="Times New Roman"/>
          <w:lang w:val="uk-UA"/>
        </w:rPr>
        <w:t>: +48</w:t>
      </w:r>
      <w:r w:rsidR="00FD2B98">
        <w:rPr>
          <w:rFonts w:ascii="Times New Roman" w:hAnsi="Times New Roman" w:cs="Times New Roman"/>
        </w:rPr>
        <w:t> </w:t>
      </w:r>
      <w:r w:rsidR="00FD2B98" w:rsidRPr="00FD2B98">
        <w:rPr>
          <w:rFonts w:ascii="Times New Roman" w:hAnsi="Times New Roman" w:cs="Times New Roman"/>
          <w:lang w:val="uk-UA"/>
        </w:rPr>
        <w:t>668</w:t>
      </w:r>
      <w:r w:rsidR="00FD2B98">
        <w:rPr>
          <w:rFonts w:ascii="Times New Roman" w:hAnsi="Times New Roman" w:cs="Times New Roman"/>
        </w:rPr>
        <w:t> </w:t>
      </w:r>
      <w:r w:rsidR="00FD2B98" w:rsidRPr="00FD2B98">
        <w:rPr>
          <w:rFonts w:ascii="Times New Roman" w:hAnsi="Times New Roman" w:cs="Times New Roman"/>
          <w:lang w:val="uk-UA"/>
        </w:rPr>
        <w:t>636</w:t>
      </w:r>
      <w:r w:rsidR="00FD2B98">
        <w:rPr>
          <w:rFonts w:ascii="Times New Roman" w:hAnsi="Times New Roman" w:cs="Times New Roman"/>
          <w:lang w:val="uk-UA"/>
        </w:rPr>
        <w:t> </w:t>
      </w:r>
      <w:r w:rsidR="00FD2B98" w:rsidRPr="00FD2B98">
        <w:rPr>
          <w:rFonts w:ascii="Times New Roman" w:hAnsi="Times New Roman" w:cs="Times New Roman"/>
          <w:lang w:val="uk-UA"/>
        </w:rPr>
        <w:t>004</w:t>
      </w:r>
    </w:p>
    <w:p w:rsidR="00FD2B98" w:rsidRDefault="00FD2B98" w:rsidP="00FD2B98">
      <w:pPr>
        <w:spacing w:line="276" w:lineRule="auto"/>
        <w:rPr>
          <w:rFonts w:ascii="Times New Roman" w:hAnsi="Times New Roman" w:cs="Times New Roman"/>
          <w:lang w:val="uk-UA"/>
        </w:rPr>
      </w:pPr>
    </w:p>
    <w:p w:rsidR="00FD2B98" w:rsidRPr="00FD2B98" w:rsidRDefault="00FD2B98" w:rsidP="00FD2B98">
      <w:pPr>
        <w:spacing w:line="276" w:lineRule="auto"/>
        <w:rPr>
          <w:rFonts w:ascii="Times New Roman" w:hAnsi="Times New Roman" w:cs="Times New Roman"/>
          <w:lang w:val="uk-UA"/>
        </w:rPr>
      </w:pPr>
    </w:p>
    <w:p w:rsidR="00146240" w:rsidRPr="007775C9" w:rsidRDefault="0023287F" w:rsidP="00146240">
      <w:pPr>
        <w:spacing w:line="276" w:lineRule="auto"/>
        <w:jc w:val="center"/>
        <w:rPr>
          <w:rFonts w:ascii="Times New Roman" w:hAnsi="Times New Roman" w:cs="Times New Roman"/>
        </w:rPr>
      </w:pPr>
      <w:r w:rsidRPr="007775C9">
        <w:rPr>
          <w:rFonts w:ascii="Times New Roman" w:hAnsi="Times New Roman" w:cs="Times New Roman"/>
        </w:rPr>
        <w:t>***</w:t>
      </w:r>
    </w:p>
    <w:p w:rsidR="00FD2B98" w:rsidRDefault="00FD2B98" w:rsidP="0023287F">
      <w:pPr>
        <w:spacing w:line="276" w:lineRule="auto"/>
        <w:jc w:val="both"/>
        <w:rPr>
          <w:rFonts w:ascii="Times New Roman" w:hAnsi="Times New Roman" w:cs="Times New Roman"/>
          <w:lang w:val="uk-UA"/>
        </w:rPr>
      </w:pPr>
      <w:r>
        <w:rPr>
          <w:rFonts w:ascii="Times New Roman" w:hAnsi="Times New Roman" w:cs="Times New Roman"/>
          <w:lang w:val="uk-UA"/>
        </w:rPr>
        <w:t>Організатор Конгресу:</w:t>
      </w:r>
      <w:r w:rsidR="0023287F" w:rsidRPr="007775C9">
        <w:rPr>
          <w:rFonts w:ascii="Times New Roman" w:hAnsi="Times New Roman" w:cs="Times New Roman"/>
        </w:rPr>
        <w:t xml:space="preserve"> </w:t>
      </w:r>
      <w:r w:rsidR="0023287F" w:rsidRPr="007775C9">
        <w:rPr>
          <w:rFonts w:ascii="Times New Roman" w:hAnsi="Times New Roman" w:cs="Times New Roman"/>
          <w:b/>
        </w:rPr>
        <w:t>Grupa MTP</w:t>
      </w:r>
      <w:r w:rsidR="0023287F" w:rsidRPr="007775C9">
        <w:rPr>
          <w:rFonts w:ascii="Times New Roman" w:hAnsi="Times New Roman" w:cs="Times New Roman"/>
        </w:rPr>
        <w:t xml:space="preserve">. </w:t>
      </w:r>
    </w:p>
    <w:p w:rsidR="0023287F" w:rsidRPr="00FD2B98" w:rsidRDefault="00FD2B98" w:rsidP="0023287F">
      <w:pPr>
        <w:spacing w:line="276" w:lineRule="auto"/>
        <w:jc w:val="both"/>
        <w:rPr>
          <w:rFonts w:ascii="Times New Roman" w:hAnsi="Times New Roman" w:cs="Times New Roman"/>
          <w:lang w:val="uk-UA"/>
        </w:rPr>
      </w:pPr>
      <w:r>
        <w:rPr>
          <w:rFonts w:ascii="Times New Roman" w:hAnsi="Times New Roman" w:cs="Times New Roman"/>
          <w:lang w:val="uk-UA"/>
        </w:rPr>
        <w:t>Мериторичний партнер:</w:t>
      </w:r>
      <w:r w:rsidR="0023287F" w:rsidRPr="00FD2B98">
        <w:rPr>
          <w:rFonts w:ascii="Times New Roman" w:hAnsi="Times New Roman" w:cs="Times New Roman"/>
          <w:lang w:val="uk-UA"/>
        </w:rPr>
        <w:t xml:space="preserve"> </w:t>
      </w:r>
      <w:r>
        <w:rPr>
          <w:rFonts w:ascii="Times New Roman" w:hAnsi="Times New Roman" w:cs="Times New Roman"/>
          <w:b/>
          <w:lang w:val="uk-UA"/>
        </w:rPr>
        <w:t>Польсько-українська господарча палата</w:t>
      </w:r>
      <w:r w:rsidR="0023287F" w:rsidRPr="00FD2B98">
        <w:rPr>
          <w:rFonts w:ascii="Times New Roman" w:hAnsi="Times New Roman" w:cs="Times New Roman"/>
          <w:lang w:val="uk-UA"/>
        </w:rPr>
        <w:t>.</w:t>
      </w:r>
    </w:p>
    <w:p w:rsidR="00CD1FD6" w:rsidRPr="007775C9" w:rsidRDefault="00FD2B98" w:rsidP="001E69B8">
      <w:pPr>
        <w:ind w:firstLine="708"/>
        <w:jc w:val="right"/>
        <w:rPr>
          <w:rFonts w:ascii="Times New Roman" w:hAnsi="Times New Roman" w:cs="Times New Roman"/>
          <w:sz w:val="20"/>
          <w:szCs w:val="20"/>
        </w:rPr>
      </w:pPr>
      <w:r w:rsidRPr="007775C9">
        <w:rPr>
          <w:rFonts w:ascii="Times New Roman" w:hAnsi="Times New Roman" w:cs="Times New Roman"/>
          <w:noProof/>
          <w:lang w:eastAsia="pl-PL"/>
        </w:rPr>
        <w:drawing>
          <wp:anchor distT="0" distB="0" distL="114300" distR="114300" simplePos="0" relativeHeight="251659264" behindDoc="0" locked="0" layoutInCell="1" allowOverlap="1" wp14:anchorId="35CEC10E" wp14:editId="57D10D14">
            <wp:simplePos x="0" y="0"/>
            <wp:positionH relativeFrom="margin">
              <wp:posOffset>59055</wp:posOffset>
            </wp:positionH>
            <wp:positionV relativeFrom="margin">
              <wp:posOffset>3258185</wp:posOffset>
            </wp:positionV>
            <wp:extent cx="6134100" cy="2241550"/>
            <wp:effectExtent l="0" t="0" r="0" b="6350"/>
            <wp:wrapNone/>
            <wp:docPr id="4" name="Obraz 4" descr="C:\Users\KZAL017040\Downloads\CF z deskryptorem bilet 920 x 336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ZAL017040\Downloads\CF z deskryptorem bilet 920 x 336 o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0" cy="22415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D1FD6" w:rsidRPr="007775C9" w:rsidSect="008C3572">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64" w:rsidRDefault="00DE1564" w:rsidP="00F80242">
      <w:pPr>
        <w:spacing w:after="0" w:line="240" w:lineRule="auto"/>
      </w:pPr>
      <w:r>
        <w:separator/>
      </w:r>
    </w:p>
  </w:endnote>
  <w:endnote w:type="continuationSeparator" w:id="0">
    <w:p w:rsidR="00DE1564" w:rsidRDefault="00DE1564"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64" w:rsidRDefault="00DE1564" w:rsidP="00F80242">
      <w:pPr>
        <w:spacing w:after="0" w:line="240" w:lineRule="auto"/>
      </w:pPr>
      <w:r>
        <w:separator/>
      </w:r>
    </w:p>
  </w:footnote>
  <w:footnote w:type="continuationSeparator" w:id="0">
    <w:p w:rsidR="00DE1564" w:rsidRDefault="00DE1564"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F6" w:rsidRDefault="00FF44F6">
    <w:pPr>
      <w:pStyle w:val="Nagwek"/>
    </w:pPr>
    <w:r>
      <w:rPr>
        <w:noProof/>
        <w:lang w:eastAsia="pl-PL"/>
      </w:rPr>
      <w:drawing>
        <wp:anchor distT="0" distB="0" distL="114300" distR="114300" simplePos="0" relativeHeight="251659264" behindDoc="1" locked="0" layoutInCell="1" allowOverlap="1" wp14:anchorId="5DFCDF57" wp14:editId="4910F1C2">
          <wp:simplePos x="0" y="0"/>
          <wp:positionH relativeFrom="page">
            <wp:posOffset>0</wp:posOffset>
          </wp:positionH>
          <wp:positionV relativeFrom="paragraph">
            <wp:posOffset>-449580</wp:posOffset>
          </wp:positionV>
          <wp:extent cx="7538585" cy="10665456"/>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85" cy="10665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4F6" w:rsidRDefault="00FF44F6">
    <w:pPr>
      <w:pStyle w:val="Nagwek"/>
    </w:pPr>
  </w:p>
  <w:p w:rsidR="00FF44F6" w:rsidRDefault="00FF44F6">
    <w:pPr>
      <w:pStyle w:val="Nagwek"/>
    </w:pPr>
  </w:p>
  <w:p w:rsidR="00FF44F6" w:rsidRDefault="00FF44F6">
    <w:pPr>
      <w:pStyle w:val="Nagwek"/>
    </w:pPr>
  </w:p>
  <w:p w:rsidR="00FF44F6" w:rsidRDefault="00FF44F6">
    <w:pPr>
      <w:pStyle w:val="Nagwek"/>
    </w:pPr>
  </w:p>
  <w:p w:rsidR="00FF44F6" w:rsidRDefault="00FF44F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7919"/>
    <w:multiLevelType w:val="hybridMultilevel"/>
    <w:tmpl w:val="AAB8C23A"/>
    <w:lvl w:ilvl="0" w:tplc="E166C380">
      <w:numFmt w:val="bullet"/>
      <w:lvlText w:val="-"/>
      <w:lvlJc w:val="left"/>
      <w:pPr>
        <w:ind w:left="720" w:hanging="360"/>
      </w:pPr>
      <w:rPr>
        <w:rFonts w:ascii="Times New Roman" w:eastAsiaTheme="minorHAnsi"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0D3D4B"/>
    <w:multiLevelType w:val="hybridMultilevel"/>
    <w:tmpl w:val="625C02B2"/>
    <w:lvl w:ilvl="0" w:tplc="52562802">
      <w:numFmt w:val="bullet"/>
      <w:lvlText w:val="-"/>
      <w:lvlJc w:val="left"/>
      <w:pPr>
        <w:ind w:left="720" w:hanging="360"/>
      </w:pPr>
      <w:rPr>
        <w:rFonts w:ascii="Times New Roman" w:eastAsiaTheme="minorHAnsi" w:hAnsi="Times New Roman" w:cs="Times New Roman"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03DB8"/>
    <w:rsid w:val="00071748"/>
    <w:rsid w:val="00095D5E"/>
    <w:rsid w:val="000B6032"/>
    <w:rsid w:val="000D14A9"/>
    <w:rsid w:val="000F55A1"/>
    <w:rsid w:val="000F5D74"/>
    <w:rsid w:val="00111331"/>
    <w:rsid w:val="00132675"/>
    <w:rsid w:val="00146240"/>
    <w:rsid w:val="00152AFD"/>
    <w:rsid w:val="00155A29"/>
    <w:rsid w:val="00162FE6"/>
    <w:rsid w:val="001666A1"/>
    <w:rsid w:val="0017542D"/>
    <w:rsid w:val="00187E82"/>
    <w:rsid w:val="001A5AC0"/>
    <w:rsid w:val="001D155E"/>
    <w:rsid w:val="001D74F7"/>
    <w:rsid w:val="001E39A6"/>
    <w:rsid w:val="001E69B8"/>
    <w:rsid w:val="002128D6"/>
    <w:rsid w:val="0023287F"/>
    <w:rsid w:val="00260DBF"/>
    <w:rsid w:val="00283204"/>
    <w:rsid w:val="0028694E"/>
    <w:rsid w:val="00287242"/>
    <w:rsid w:val="002A000A"/>
    <w:rsid w:val="002B4443"/>
    <w:rsid w:val="002B45CD"/>
    <w:rsid w:val="002E2E41"/>
    <w:rsid w:val="002E4BF9"/>
    <w:rsid w:val="00304227"/>
    <w:rsid w:val="00342E79"/>
    <w:rsid w:val="003438FF"/>
    <w:rsid w:val="00347B02"/>
    <w:rsid w:val="0037039F"/>
    <w:rsid w:val="0037788B"/>
    <w:rsid w:val="00380433"/>
    <w:rsid w:val="003B2C93"/>
    <w:rsid w:val="003B487B"/>
    <w:rsid w:val="003C5FD8"/>
    <w:rsid w:val="003C7760"/>
    <w:rsid w:val="003E3F16"/>
    <w:rsid w:val="003E655C"/>
    <w:rsid w:val="003F1655"/>
    <w:rsid w:val="00430145"/>
    <w:rsid w:val="00432D3E"/>
    <w:rsid w:val="00437561"/>
    <w:rsid w:val="00441BFE"/>
    <w:rsid w:val="00453338"/>
    <w:rsid w:val="004A1016"/>
    <w:rsid w:val="004D6B9B"/>
    <w:rsid w:val="004F1502"/>
    <w:rsid w:val="00512DEE"/>
    <w:rsid w:val="005163EC"/>
    <w:rsid w:val="00535FC8"/>
    <w:rsid w:val="005368F3"/>
    <w:rsid w:val="00542EAE"/>
    <w:rsid w:val="00551BC5"/>
    <w:rsid w:val="00551C25"/>
    <w:rsid w:val="005F3BB4"/>
    <w:rsid w:val="00603B83"/>
    <w:rsid w:val="006269A2"/>
    <w:rsid w:val="006410F3"/>
    <w:rsid w:val="00652446"/>
    <w:rsid w:val="00666648"/>
    <w:rsid w:val="00677456"/>
    <w:rsid w:val="00680EA1"/>
    <w:rsid w:val="00682C9A"/>
    <w:rsid w:val="006837D9"/>
    <w:rsid w:val="006A243C"/>
    <w:rsid w:val="006A3346"/>
    <w:rsid w:val="006C08A3"/>
    <w:rsid w:val="006C3F67"/>
    <w:rsid w:val="006D608B"/>
    <w:rsid w:val="006E64E3"/>
    <w:rsid w:val="00700379"/>
    <w:rsid w:val="00702C19"/>
    <w:rsid w:val="0071316D"/>
    <w:rsid w:val="0072587C"/>
    <w:rsid w:val="00745342"/>
    <w:rsid w:val="00746162"/>
    <w:rsid w:val="007508F2"/>
    <w:rsid w:val="00776FA1"/>
    <w:rsid w:val="007775C9"/>
    <w:rsid w:val="007804DF"/>
    <w:rsid w:val="00784F31"/>
    <w:rsid w:val="007B0B58"/>
    <w:rsid w:val="007C5316"/>
    <w:rsid w:val="0081577C"/>
    <w:rsid w:val="00817911"/>
    <w:rsid w:val="00817FD6"/>
    <w:rsid w:val="00822183"/>
    <w:rsid w:val="00832E01"/>
    <w:rsid w:val="0087442B"/>
    <w:rsid w:val="00885E08"/>
    <w:rsid w:val="008B6564"/>
    <w:rsid w:val="008C3572"/>
    <w:rsid w:val="008E1425"/>
    <w:rsid w:val="0090085F"/>
    <w:rsid w:val="0090598D"/>
    <w:rsid w:val="0092118B"/>
    <w:rsid w:val="0093485A"/>
    <w:rsid w:val="009360AF"/>
    <w:rsid w:val="009570AC"/>
    <w:rsid w:val="00970F92"/>
    <w:rsid w:val="009844A1"/>
    <w:rsid w:val="00985693"/>
    <w:rsid w:val="00986342"/>
    <w:rsid w:val="00986E75"/>
    <w:rsid w:val="009B55F4"/>
    <w:rsid w:val="009C7E7B"/>
    <w:rsid w:val="009F0F59"/>
    <w:rsid w:val="009F625C"/>
    <w:rsid w:val="00A00919"/>
    <w:rsid w:val="00A1437A"/>
    <w:rsid w:val="00A179EB"/>
    <w:rsid w:val="00A508D5"/>
    <w:rsid w:val="00A52356"/>
    <w:rsid w:val="00A73527"/>
    <w:rsid w:val="00A91B84"/>
    <w:rsid w:val="00AA1B8C"/>
    <w:rsid w:val="00AC1534"/>
    <w:rsid w:val="00B2797A"/>
    <w:rsid w:val="00B279C2"/>
    <w:rsid w:val="00B30616"/>
    <w:rsid w:val="00B35765"/>
    <w:rsid w:val="00B507FB"/>
    <w:rsid w:val="00B618E8"/>
    <w:rsid w:val="00B7100B"/>
    <w:rsid w:val="00BA1335"/>
    <w:rsid w:val="00BB34E3"/>
    <w:rsid w:val="00BD39C5"/>
    <w:rsid w:val="00BF50F8"/>
    <w:rsid w:val="00C03599"/>
    <w:rsid w:val="00C060B8"/>
    <w:rsid w:val="00C2036B"/>
    <w:rsid w:val="00C25F30"/>
    <w:rsid w:val="00C62498"/>
    <w:rsid w:val="00C70B53"/>
    <w:rsid w:val="00C92B72"/>
    <w:rsid w:val="00CA783B"/>
    <w:rsid w:val="00CC56E6"/>
    <w:rsid w:val="00CD1FD6"/>
    <w:rsid w:val="00CF07BD"/>
    <w:rsid w:val="00CF4F20"/>
    <w:rsid w:val="00CF68B9"/>
    <w:rsid w:val="00D164F7"/>
    <w:rsid w:val="00D2452A"/>
    <w:rsid w:val="00D34982"/>
    <w:rsid w:val="00D37CEB"/>
    <w:rsid w:val="00D46AFE"/>
    <w:rsid w:val="00D6771F"/>
    <w:rsid w:val="00D8246B"/>
    <w:rsid w:val="00D90A16"/>
    <w:rsid w:val="00DA4B90"/>
    <w:rsid w:val="00DA7785"/>
    <w:rsid w:val="00DC3754"/>
    <w:rsid w:val="00DE1564"/>
    <w:rsid w:val="00DE4B8A"/>
    <w:rsid w:val="00DF4699"/>
    <w:rsid w:val="00E22F2D"/>
    <w:rsid w:val="00E45C68"/>
    <w:rsid w:val="00E575C8"/>
    <w:rsid w:val="00E70DDF"/>
    <w:rsid w:val="00EA2ED2"/>
    <w:rsid w:val="00EC4782"/>
    <w:rsid w:val="00EF4772"/>
    <w:rsid w:val="00F01505"/>
    <w:rsid w:val="00F11E4A"/>
    <w:rsid w:val="00F13F7E"/>
    <w:rsid w:val="00F27FF9"/>
    <w:rsid w:val="00F331FE"/>
    <w:rsid w:val="00F42D39"/>
    <w:rsid w:val="00F61077"/>
    <w:rsid w:val="00F71C60"/>
    <w:rsid w:val="00F80242"/>
    <w:rsid w:val="00F87A42"/>
    <w:rsid w:val="00F90445"/>
    <w:rsid w:val="00F9390F"/>
    <w:rsid w:val="00FA07E0"/>
    <w:rsid w:val="00FA1BB7"/>
    <w:rsid w:val="00FA33F3"/>
    <w:rsid w:val="00FB2395"/>
    <w:rsid w:val="00FC21AC"/>
    <w:rsid w:val="00FC66D7"/>
    <w:rsid w:val="00FD2B98"/>
    <w:rsid w:val="00FD3327"/>
    <w:rsid w:val="00FD37F7"/>
    <w:rsid w:val="00FD46FC"/>
    <w:rsid w:val="00FD7C7B"/>
    <w:rsid w:val="00FE3353"/>
    <w:rsid w:val="00FF1EAE"/>
    <w:rsid w:val="00FF4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249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paragraph" w:styleId="Tekstprzypisukocowego">
    <w:name w:val="endnote text"/>
    <w:basedOn w:val="Normalny"/>
    <w:link w:val="TekstprzypisukocowegoZnak"/>
    <w:uiPriority w:val="99"/>
    <w:semiHidden/>
    <w:unhideWhenUsed/>
    <w:rsid w:val="007C53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316"/>
    <w:rPr>
      <w:sz w:val="20"/>
      <w:szCs w:val="20"/>
    </w:rPr>
  </w:style>
  <w:style w:type="character" w:styleId="Odwoanieprzypisukocowego">
    <w:name w:val="endnote reference"/>
    <w:basedOn w:val="Domylnaczcionkaakapitu"/>
    <w:uiPriority w:val="99"/>
    <w:semiHidden/>
    <w:unhideWhenUsed/>
    <w:rsid w:val="007C5316"/>
    <w:rPr>
      <w:vertAlign w:val="superscript"/>
    </w:rPr>
  </w:style>
  <w:style w:type="character" w:styleId="Odwoaniedokomentarza">
    <w:name w:val="annotation reference"/>
    <w:basedOn w:val="Domylnaczcionkaakapitu"/>
    <w:uiPriority w:val="99"/>
    <w:semiHidden/>
    <w:unhideWhenUsed/>
    <w:rsid w:val="006C3F67"/>
    <w:rPr>
      <w:sz w:val="16"/>
      <w:szCs w:val="16"/>
    </w:rPr>
  </w:style>
  <w:style w:type="paragraph" w:styleId="Tekstkomentarza">
    <w:name w:val="annotation text"/>
    <w:basedOn w:val="Normalny"/>
    <w:link w:val="TekstkomentarzaZnak"/>
    <w:uiPriority w:val="99"/>
    <w:semiHidden/>
    <w:unhideWhenUsed/>
    <w:rsid w:val="006C3F67"/>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6C3F67"/>
    <w:rPr>
      <w:sz w:val="20"/>
      <w:szCs w:val="20"/>
    </w:rPr>
  </w:style>
  <w:style w:type="paragraph" w:styleId="Tematkomentarza">
    <w:name w:val="annotation subject"/>
    <w:basedOn w:val="Tekstkomentarza"/>
    <w:next w:val="Tekstkomentarza"/>
    <w:link w:val="TematkomentarzaZnak"/>
    <w:uiPriority w:val="99"/>
    <w:semiHidden/>
    <w:unhideWhenUsed/>
    <w:rsid w:val="006C3F67"/>
    <w:rPr>
      <w:b/>
      <w:bCs/>
    </w:rPr>
  </w:style>
  <w:style w:type="character" w:customStyle="1" w:styleId="TematkomentarzaZnak">
    <w:name w:val="Temat komentarza Znak"/>
    <w:basedOn w:val="TekstkomentarzaZnak"/>
    <w:link w:val="Tematkomentarza"/>
    <w:uiPriority w:val="99"/>
    <w:semiHidden/>
    <w:rsid w:val="006C3F67"/>
    <w:rPr>
      <w:b/>
      <w:bCs/>
      <w:sz w:val="20"/>
      <w:szCs w:val="20"/>
    </w:rPr>
  </w:style>
  <w:style w:type="paragraph" w:styleId="Tekstdymka">
    <w:name w:val="Balloon Text"/>
    <w:basedOn w:val="Normalny"/>
    <w:link w:val="TekstdymkaZnak"/>
    <w:uiPriority w:val="99"/>
    <w:semiHidden/>
    <w:unhideWhenUsed/>
    <w:rsid w:val="006C3F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F67"/>
    <w:rPr>
      <w:rFonts w:ascii="Tahoma" w:hAnsi="Tahoma" w:cs="Tahoma"/>
      <w:sz w:val="16"/>
      <w:szCs w:val="16"/>
    </w:rPr>
  </w:style>
  <w:style w:type="character" w:styleId="Hipercze">
    <w:name w:val="Hyperlink"/>
    <w:basedOn w:val="Domylnaczcionkaakapitu"/>
    <w:uiPriority w:val="99"/>
    <w:unhideWhenUsed/>
    <w:rsid w:val="0090598D"/>
    <w:rPr>
      <w:color w:val="0000FF" w:themeColor="hyperlink"/>
      <w:u w:val="single"/>
    </w:rPr>
  </w:style>
  <w:style w:type="paragraph" w:styleId="Akapitzlist">
    <w:name w:val="List Paragraph"/>
    <w:basedOn w:val="Normalny"/>
    <w:uiPriority w:val="34"/>
    <w:qFormat/>
    <w:rsid w:val="00F71C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249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paragraph" w:styleId="Tekstprzypisukocowego">
    <w:name w:val="endnote text"/>
    <w:basedOn w:val="Normalny"/>
    <w:link w:val="TekstprzypisukocowegoZnak"/>
    <w:uiPriority w:val="99"/>
    <w:semiHidden/>
    <w:unhideWhenUsed/>
    <w:rsid w:val="007C53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316"/>
    <w:rPr>
      <w:sz w:val="20"/>
      <w:szCs w:val="20"/>
    </w:rPr>
  </w:style>
  <w:style w:type="character" w:styleId="Odwoanieprzypisukocowego">
    <w:name w:val="endnote reference"/>
    <w:basedOn w:val="Domylnaczcionkaakapitu"/>
    <w:uiPriority w:val="99"/>
    <w:semiHidden/>
    <w:unhideWhenUsed/>
    <w:rsid w:val="007C5316"/>
    <w:rPr>
      <w:vertAlign w:val="superscript"/>
    </w:rPr>
  </w:style>
  <w:style w:type="character" w:styleId="Odwoaniedokomentarza">
    <w:name w:val="annotation reference"/>
    <w:basedOn w:val="Domylnaczcionkaakapitu"/>
    <w:uiPriority w:val="99"/>
    <w:semiHidden/>
    <w:unhideWhenUsed/>
    <w:rsid w:val="006C3F67"/>
    <w:rPr>
      <w:sz w:val="16"/>
      <w:szCs w:val="16"/>
    </w:rPr>
  </w:style>
  <w:style w:type="paragraph" w:styleId="Tekstkomentarza">
    <w:name w:val="annotation text"/>
    <w:basedOn w:val="Normalny"/>
    <w:link w:val="TekstkomentarzaZnak"/>
    <w:uiPriority w:val="99"/>
    <w:semiHidden/>
    <w:unhideWhenUsed/>
    <w:rsid w:val="006C3F67"/>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6C3F67"/>
    <w:rPr>
      <w:sz w:val="20"/>
      <w:szCs w:val="20"/>
    </w:rPr>
  </w:style>
  <w:style w:type="paragraph" w:styleId="Tematkomentarza">
    <w:name w:val="annotation subject"/>
    <w:basedOn w:val="Tekstkomentarza"/>
    <w:next w:val="Tekstkomentarza"/>
    <w:link w:val="TematkomentarzaZnak"/>
    <w:uiPriority w:val="99"/>
    <w:semiHidden/>
    <w:unhideWhenUsed/>
    <w:rsid w:val="006C3F67"/>
    <w:rPr>
      <w:b/>
      <w:bCs/>
    </w:rPr>
  </w:style>
  <w:style w:type="character" w:customStyle="1" w:styleId="TematkomentarzaZnak">
    <w:name w:val="Temat komentarza Znak"/>
    <w:basedOn w:val="TekstkomentarzaZnak"/>
    <w:link w:val="Tematkomentarza"/>
    <w:uiPriority w:val="99"/>
    <w:semiHidden/>
    <w:rsid w:val="006C3F67"/>
    <w:rPr>
      <w:b/>
      <w:bCs/>
      <w:sz w:val="20"/>
      <w:szCs w:val="20"/>
    </w:rPr>
  </w:style>
  <w:style w:type="paragraph" w:styleId="Tekstdymka">
    <w:name w:val="Balloon Text"/>
    <w:basedOn w:val="Normalny"/>
    <w:link w:val="TekstdymkaZnak"/>
    <w:uiPriority w:val="99"/>
    <w:semiHidden/>
    <w:unhideWhenUsed/>
    <w:rsid w:val="006C3F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F67"/>
    <w:rPr>
      <w:rFonts w:ascii="Tahoma" w:hAnsi="Tahoma" w:cs="Tahoma"/>
      <w:sz w:val="16"/>
      <w:szCs w:val="16"/>
    </w:rPr>
  </w:style>
  <w:style w:type="character" w:styleId="Hipercze">
    <w:name w:val="Hyperlink"/>
    <w:basedOn w:val="Domylnaczcionkaakapitu"/>
    <w:uiPriority w:val="99"/>
    <w:unhideWhenUsed/>
    <w:rsid w:val="0090598D"/>
    <w:rPr>
      <w:color w:val="0000FF" w:themeColor="hyperlink"/>
      <w:u w:val="single"/>
    </w:rPr>
  </w:style>
  <w:style w:type="paragraph" w:styleId="Akapitzlist">
    <w:name w:val="List Paragraph"/>
    <w:basedOn w:val="Normalny"/>
    <w:uiPriority w:val="34"/>
    <w:qFormat/>
    <w:rsid w:val="00F71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927">
      <w:bodyDiv w:val="1"/>
      <w:marLeft w:val="0"/>
      <w:marRight w:val="0"/>
      <w:marTop w:val="0"/>
      <w:marBottom w:val="0"/>
      <w:divBdr>
        <w:top w:val="none" w:sz="0" w:space="0" w:color="auto"/>
        <w:left w:val="none" w:sz="0" w:space="0" w:color="auto"/>
        <w:bottom w:val="none" w:sz="0" w:space="0" w:color="auto"/>
        <w:right w:val="none" w:sz="0" w:space="0" w:color="auto"/>
      </w:divBdr>
    </w:div>
    <w:div w:id="105121618">
      <w:bodyDiv w:val="1"/>
      <w:marLeft w:val="0"/>
      <w:marRight w:val="0"/>
      <w:marTop w:val="0"/>
      <w:marBottom w:val="0"/>
      <w:divBdr>
        <w:top w:val="none" w:sz="0" w:space="0" w:color="auto"/>
        <w:left w:val="none" w:sz="0" w:space="0" w:color="auto"/>
        <w:bottom w:val="none" w:sz="0" w:space="0" w:color="auto"/>
        <w:right w:val="none" w:sz="0" w:space="0" w:color="auto"/>
      </w:divBdr>
    </w:div>
    <w:div w:id="222375122">
      <w:bodyDiv w:val="1"/>
      <w:marLeft w:val="0"/>
      <w:marRight w:val="0"/>
      <w:marTop w:val="0"/>
      <w:marBottom w:val="0"/>
      <w:divBdr>
        <w:top w:val="none" w:sz="0" w:space="0" w:color="auto"/>
        <w:left w:val="none" w:sz="0" w:space="0" w:color="auto"/>
        <w:bottom w:val="none" w:sz="0" w:space="0" w:color="auto"/>
        <w:right w:val="none" w:sz="0" w:space="0" w:color="auto"/>
      </w:divBdr>
    </w:div>
    <w:div w:id="363556362">
      <w:bodyDiv w:val="1"/>
      <w:marLeft w:val="0"/>
      <w:marRight w:val="0"/>
      <w:marTop w:val="0"/>
      <w:marBottom w:val="0"/>
      <w:divBdr>
        <w:top w:val="none" w:sz="0" w:space="0" w:color="auto"/>
        <w:left w:val="none" w:sz="0" w:space="0" w:color="auto"/>
        <w:bottom w:val="none" w:sz="0" w:space="0" w:color="auto"/>
        <w:right w:val="none" w:sz="0" w:space="0" w:color="auto"/>
      </w:divBdr>
    </w:div>
    <w:div w:id="508253636">
      <w:bodyDiv w:val="1"/>
      <w:marLeft w:val="0"/>
      <w:marRight w:val="0"/>
      <w:marTop w:val="0"/>
      <w:marBottom w:val="0"/>
      <w:divBdr>
        <w:top w:val="none" w:sz="0" w:space="0" w:color="auto"/>
        <w:left w:val="none" w:sz="0" w:space="0" w:color="auto"/>
        <w:bottom w:val="none" w:sz="0" w:space="0" w:color="auto"/>
        <w:right w:val="none" w:sz="0" w:space="0" w:color="auto"/>
      </w:divBdr>
    </w:div>
    <w:div w:id="718941915">
      <w:bodyDiv w:val="1"/>
      <w:marLeft w:val="0"/>
      <w:marRight w:val="0"/>
      <w:marTop w:val="0"/>
      <w:marBottom w:val="0"/>
      <w:divBdr>
        <w:top w:val="none" w:sz="0" w:space="0" w:color="auto"/>
        <w:left w:val="none" w:sz="0" w:space="0" w:color="auto"/>
        <w:bottom w:val="none" w:sz="0" w:space="0" w:color="auto"/>
        <w:right w:val="none" w:sz="0" w:space="0" w:color="auto"/>
      </w:divBdr>
    </w:div>
    <w:div w:id="720985693">
      <w:bodyDiv w:val="1"/>
      <w:marLeft w:val="0"/>
      <w:marRight w:val="0"/>
      <w:marTop w:val="0"/>
      <w:marBottom w:val="0"/>
      <w:divBdr>
        <w:top w:val="none" w:sz="0" w:space="0" w:color="auto"/>
        <w:left w:val="none" w:sz="0" w:space="0" w:color="auto"/>
        <w:bottom w:val="none" w:sz="0" w:space="0" w:color="auto"/>
        <w:right w:val="none" w:sz="0" w:space="0" w:color="auto"/>
      </w:divBdr>
    </w:div>
    <w:div w:id="788158433">
      <w:bodyDiv w:val="1"/>
      <w:marLeft w:val="0"/>
      <w:marRight w:val="0"/>
      <w:marTop w:val="0"/>
      <w:marBottom w:val="0"/>
      <w:divBdr>
        <w:top w:val="none" w:sz="0" w:space="0" w:color="auto"/>
        <w:left w:val="none" w:sz="0" w:space="0" w:color="auto"/>
        <w:bottom w:val="none" w:sz="0" w:space="0" w:color="auto"/>
        <w:right w:val="none" w:sz="0" w:space="0" w:color="auto"/>
      </w:divBdr>
    </w:div>
    <w:div w:id="1169976754">
      <w:bodyDiv w:val="1"/>
      <w:marLeft w:val="0"/>
      <w:marRight w:val="0"/>
      <w:marTop w:val="0"/>
      <w:marBottom w:val="0"/>
      <w:divBdr>
        <w:top w:val="none" w:sz="0" w:space="0" w:color="auto"/>
        <w:left w:val="none" w:sz="0" w:space="0" w:color="auto"/>
        <w:bottom w:val="none" w:sz="0" w:space="0" w:color="auto"/>
        <w:right w:val="none" w:sz="0" w:space="0" w:color="auto"/>
      </w:divBdr>
    </w:div>
    <w:div w:id="13168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na.slatova@grupamtp.pl" TargetMode="External"/><Relationship Id="rId4" Type="http://schemas.microsoft.com/office/2007/relationships/stylesWithEffects" Target="stylesWithEffects.xml"/><Relationship Id="rId9" Type="http://schemas.openxmlformats.org/officeDocument/2006/relationships/hyperlink" Target="http://www.common-futur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3C75-7DD6-464B-B707-5AAC5E6F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1166</Words>
  <Characters>7000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Anna Slatova</cp:lastModifiedBy>
  <cp:revision>13</cp:revision>
  <cp:lastPrinted>2025-06-27T10:39:00Z</cp:lastPrinted>
  <dcterms:created xsi:type="dcterms:W3CDTF">2025-06-27T09:24:00Z</dcterms:created>
  <dcterms:modified xsi:type="dcterms:W3CDTF">2025-06-30T12:28:00Z</dcterms:modified>
</cp:coreProperties>
</file>