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32B0C" w:rsidRPr="00AD2981" w14:paraId="1B0F623D" w14:textId="77777777" w:rsidTr="007954AF">
        <w:trPr>
          <w:trHeight w:val="620"/>
          <w:jc w:val="center"/>
        </w:trPr>
        <w:tc>
          <w:tcPr>
            <w:tcW w:w="3622" w:type="dxa"/>
            <w:hideMark/>
          </w:tcPr>
          <w:p w14:paraId="1358B2F7" w14:textId="4AF7AACE" w:rsidR="00732B0C" w:rsidRPr="00AD2981" w:rsidRDefault="00F30FE8" w:rsidP="004632B9">
            <w:pPr>
              <w:spacing w:before="120" w:line="25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03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 w:rsidR="00732B0C" w:rsidRPr="00AD2981">
              <w:rPr>
                <w:sz w:val="28"/>
                <w:szCs w:val="28"/>
                <w:lang w:eastAsia="ru-RU"/>
              </w:rPr>
              <w:t>202</w:t>
            </w:r>
            <w:r w:rsidR="004632B9" w:rsidRPr="00F30FE8">
              <w:rPr>
                <w:sz w:val="28"/>
                <w:szCs w:val="28"/>
                <w:lang w:val="ru-RU" w:eastAsia="ru-RU"/>
              </w:rPr>
              <w:t>4</w:t>
            </w:r>
            <w:r w:rsidR="00732B0C" w:rsidRPr="00AD2981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4CD66002" w14:textId="77777777" w:rsidR="00732B0C" w:rsidRPr="00AD2981" w:rsidRDefault="00732B0C">
            <w:pPr>
              <w:spacing w:before="120" w:line="256" w:lineRule="auto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572E01FE" w14:textId="0D3AD31B" w:rsidR="00732B0C" w:rsidRPr="00AD2981" w:rsidRDefault="006951BF" w:rsidP="001119A3">
            <w:pPr>
              <w:spacing w:before="120" w:line="256" w:lineRule="auto"/>
              <w:ind w:firstLine="567"/>
              <w:jc w:val="right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 xml:space="preserve">№ </w:t>
            </w:r>
            <w:r w:rsidR="00BE7782">
              <w:rPr>
                <w:sz w:val="28"/>
                <w:szCs w:val="28"/>
                <w:lang w:eastAsia="ru-RU"/>
              </w:rPr>
              <w:t>245</w:t>
            </w:r>
          </w:p>
        </w:tc>
      </w:tr>
    </w:tbl>
    <w:p w14:paraId="38388664" w14:textId="77777777" w:rsidR="00732B0C" w:rsidRPr="00AD2981" w:rsidRDefault="00732B0C" w:rsidP="00732B0C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6B888810" w14:textId="77777777" w:rsidR="00732B0C" w:rsidRPr="00D934DC" w:rsidRDefault="000B641F" w:rsidP="00931BEE">
      <w:pPr>
        <w:pStyle w:val="a7"/>
        <w:tabs>
          <w:tab w:val="left" w:pos="9497"/>
        </w:tabs>
        <w:ind w:left="0" w:right="6300"/>
        <w:jc w:val="both"/>
        <w:rPr>
          <w:b w:val="0"/>
          <w:szCs w:val="28"/>
        </w:rPr>
      </w:pPr>
      <w:r w:rsidRPr="00AD2981">
        <w:rPr>
          <w:b w:val="0"/>
          <w:szCs w:val="28"/>
        </w:rPr>
        <w:t>Про</w:t>
      </w:r>
      <w:r w:rsidR="00732B0C" w:rsidRPr="00AD2981">
        <w:rPr>
          <w:b w:val="0"/>
          <w:szCs w:val="28"/>
        </w:rPr>
        <w:t xml:space="preserve"> </w:t>
      </w:r>
      <w:r w:rsidR="00DC7CA2" w:rsidRPr="00AD2981">
        <w:rPr>
          <w:b w:val="0"/>
          <w:szCs w:val="28"/>
        </w:rPr>
        <w:t xml:space="preserve">внесення змін до </w:t>
      </w:r>
      <w:r w:rsidR="00C045EC">
        <w:rPr>
          <w:b w:val="0"/>
          <w:szCs w:val="28"/>
        </w:rPr>
        <w:t>рішення Комісії від 25.09.2023 № 1063</w:t>
      </w:r>
    </w:p>
    <w:p w14:paraId="6FD8B091" w14:textId="77777777" w:rsidR="001B28CF" w:rsidRPr="009E69A6" w:rsidRDefault="001B28CF" w:rsidP="00DC7CA2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66FA9419" w14:textId="527E3F05" w:rsidR="00F57247" w:rsidRPr="00177918" w:rsidRDefault="00F57247" w:rsidP="00931BEE">
      <w:pPr>
        <w:pStyle w:val="21"/>
        <w:tabs>
          <w:tab w:val="clear" w:pos="0"/>
          <w:tab w:val="clear" w:pos="426"/>
          <w:tab w:val="left" w:pos="284"/>
        </w:tabs>
        <w:ind w:right="282" w:firstLine="851"/>
        <w:rPr>
          <w:szCs w:val="28"/>
        </w:rPr>
      </w:pPr>
      <w:r w:rsidRPr="004A5236">
        <w:rPr>
          <w:szCs w:val="28"/>
        </w:rPr>
        <w:t>Відповідно</w:t>
      </w:r>
      <w:r>
        <w:rPr>
          <w:szCs w:val="28"/>
        </w:rPr>
        <w:t xml:space="preserve"> </w:t>
      </w:r>
      <w:r w:rsidR="004F7344" w:rsidRPr="004D73CD">
        <w:rPr>
          <w:szCs w:val="28"/>
        </w:rPr>
        <w:t xml:space="preserve">до </w:t>
      </w:r>
      <w:r w:rsidR="00DC7CA2" w:rsidRPr="00CA0818">
        <w:rPr>
          <w:szCs w:val="28"/>
        </w:rPr>
        <w:t>Закон</w:t>
      </w:r>
      <w:r w:rsidR="0014189D">
        <w:rPr>
          <w:szCs w:val="28"/>
        </w:rPr>
        <w:t>у</w:t>
      </w:r>
      <w:r w:rsidR="00DC7CA2" w:rsidRPr="00CA0818">
        <w:rPr>
          <w:szCs w:val="28"/>
        </w:rPr>
        <w:t xml:space="preserve"> України «</w:t>
      </w:r>
      <w:r w:rsidR="00DC7CA2" w:rsidRPr="00CA0818">
        <w:rPr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="00DC7CA2" w:rsidRPr="00CA0818">
        <w:rPr>
          <w:szCs w:val="28"/>
        </w:rPr>
        <w:t xml:space="preserve">», </w:t>
      </w:r>
      <w:r w:rsidR="002A009A" w:rsidRPr="00FF0537">
        <w:rPr>
          <w:szCs w:val="28"/>
        </w:rPr>
        <w:t xml:space="preserve">у зв’язку з надходженням </w:t>
      </w:r>
      <w:r w:rsidR="00807EB0">
        <w:rPr>
          <w:szCs w:val="28"/>
        </w:rPr>
        <w:t>звернення</w:t>
      </w:r>
      <w:r w:rsidR="005F40FA">
        <w:rPr>
          <w:szCs w:val="28"/>
        </w:rPr>
        <w:t xml:space="preserve"> </w:t>
      </w:r>
      <w:r w:rsidR="005F40FA" w:rsidRPr="0074670B">
        <w:rPr>
          <w:szCs w:val="28"/>
        </w:rPr>
        <w:t>АТ «</w:t>
      </w:r>
      <w:r w:rsidR="005F40FA">
        <w:rPr>
          <w:szCs w:val="28"/>
        </w:rPr>
        <w:t>Кіровоградгаз</w:t>
      </w:r>
      <w:r w:rsidR="005F40FA" w:rsidRPr="0074670B">
        <w:rPr>
          <w:szCs w:val="28"/>
        </w:rPr>
        <w:t>»</w:t>
      </w:r>
      <w:r w:rsidR="005F40FA">
        <w:rPr>
          <w:szCs w:val="28"/>
        </w:rPr>
        <w:t xml:space="preserve"> </w:t>
      </w:r>
      <w:r w:rsidR="005F40FA" w:rsidRPr="0074670B">
        <w:rPr>
          <w:szCs w:val="28"/>
        </w:rPr>
        <w:t xml:space="preserve">від </w:t>
      </w:r>
      <w:r w:rsidR="005F40FA" w:rsidRPr="005F40FA">
        <w:rPr>
          <w:szCs w:val="28"/>
        </w:rPr>
        <w:t xml:space="preserve">03.01.2024 </w:t>
      </w:r>
      <w:r w:rsidR="005F40FA">
        <w:rPr>
          <w:szCs w:val="28"/>
        </w:rPr>
        <w:t xml:space="preserve">№ 13/1 </w:t>
      </w:r>
      <w:r w:rsidR="005F40FA" w:rsidRPr="0074670B">
        <w:rPr>
          <w:szCs w:val="28"/>
        </w:rPr>
        <w:t>(вх</w:t>
      </w:r>
      <w:r w:rsidR="005F40FA">
        <w:rPr>
          <w:szCs w:val="28"/>
        </w:rPr>
        <w:t xml:space="preserve">. </w:t>
      </w:r>
      <w:r w:rsidR="005F40FA" w:rsidRPr="0074670B">
        <w:rPr>
          <w:szCs w:val="28"/>
        </w:rPr>
        <w:t xml:space="preserve">№ </w:t>
      </w:r>
      <w:r w:rsidR="005F40FA" w:rsidRPr="00A41E8D">
        <w:rPr>
          <w:szCs w:val="28"/>
        </w:rPr>
        <w:t>20/01-10/533 від 03.01.2024</w:t>
      </w:r>
      <w:r w:rsidR="005F40FA" w:rsidRPr="0074670B">
        <w:rPr>
          <w:szCs w:val="28"/>
        </w:rPr>
        <w:t>)</w:t>
      </w:r>
      <w:r w:rsidR="002A009A">
        <w:rPr>
          <w:szCs w:val="28"/>
        </w:rPr>
        <w:t xml:space="preserve"> </w:t>
      </w:r>
      <w:r w:rsidR="00F062F0">
        <w:rPr>
          <w:szCs w:val="28"/>
        </w:rPr>
        <w:t>щодо усунення порушень</w:t>
      </w:r>
      <w:r w:rsidR="00807EB0">
        <w:rPr>
          <w:szCs w:val="28"/>
        </w:rPr>
        <w:t xml:space="preserve"> вимог законодавства</w:t>
      </w:r>
      <w:r w:rsidR="002A009A">
        <w:rPr>
          <w:szCs w:val="28"/>
        </w:rPr>
        <w:t>,</w:t>
      </w:r>
      <w:r w:rsidR="00807EB0">
        <w:rPr>
          <w:szCs w:val="28"/>
        </w:rPr>
        <w:br/>
      </w:r>
      <w:r w:rsidR="002A009A" w:rsidRPr="00FF0537">
        <w:rPr>
          <w:szCs w:val="28"/>
        </w:rPr>
        <w:t>які слугували</w:t>
      </w:r>
      <w:r w:rsidR="005F40FA">
        <w:rPr>
          <w:szCs w:val="28"/>
        </w:rPr>
        <w:t xml:space="preserve"> </w:t>
      </w:r>
      <w:r w:rsidR="002A009A" w:rsidRPr="00FF0537">
        <w:rPr>
          <w:szCs w:val="28"/>
        </w:rPr>
        <w:t>підставою для прийня</w:t>
      </w:r>
      <w:r w:rsidR="00F062F0">
        <w:rPr>
          <w:szCs w:val="28"/>
        </w:rPr>
        <w:t>ття рішен</w:t>
      </w:r>
      <w:r w:rsidR="00C045EC">
        <w:rPr>
          <w:szCs w:val="28"/>
        </w:rPr>
        <w:t>ня</w:t>
      </w:r>
      <w:r w:rsidR="002A009A" w:rsidRPr="00FF0537">
        <w:rPr>
          <w:szCs w:val="28"/>
        </w:rPr>
        <w:t xml:space="preserve"> </w:t>
      </w:r>
      <w:r w:rsidR="00F062F0" w:rsidRPr="005A121C">
        <w:rPr>
          <w:szCs w:val="28"/>
        </w:rPr>
        <w:t xml:space="preserve">від </w:t>
      </w:r>
      <w:r w:rsidR="00F062F0">
        <w:rPr>
          <w:szCs w:val="28"/>
        </w:rPr>
        <w:t>25</w:t>
      </w:r>
      <w:r w:rsidR="00F062F0" w:rsidRPr="005A121C">
        <w:rPr>
          <w:szCs w:val="28"/>
        </w:rPr>
        <w:t>.</w:t>
      </w:r>
      <w:r w:rsidR="00F062F0">
        <w:rPr>
          <w:szCs w:val="28"/>
        </w:rPr>
        <w:t>09</w:t>
      </w:r>
      <w:r w:rsidR="00F062F0" w:rsidRPr="005A121C">
        <w:rPr>
          <w:szCs w:val="28"/>
        </w:rPr>
        <w:t>.202</w:t>
      </w:r>
      <w:r w:rsidR="00F062F0">
        <w:rPr>
          <w:szCs w:val="28"/>
        </w:rPr>
        <w:t>3</w:t>
      </w:r>
      <w:r w:rsidR="0014189D">
        <w:rPr>
          <w:szCs w:val="28"/>
        </w:rPr>
        <w:t xml:space="preserve"> </w:t>
      </w:r>
      <w:r w:rsidR="00F062F0" w:rsidRPr="005A121C">
        <w:rPr>
          <w:szCs w:val="28"/>
        </w:rPr>
        <w:t>№ 1</w:t>
      </w:r>
      <w:r w:rsidR="00F062F0">
        <w:rPr>
          <w:szCs w:val="28"/>
        </w:rPr>
        <w:t>063 «Щодо зупинення внесення змін до системи депозитарного обліку цінних паперів»,</w:t>
      </w:r>
      <w:r w:rsidR="002A009A">
        <w:rPr>
          <w:szCs w:val="28"/>
          <w:shd w:val="clear" w:color="auto" w:fill="FFFFFF"/>
        </w:rPr>
        <w:t xml:space="preserve"> </w:t>
      </w:r>
      <w:r w:rsidR="00177918" w:rsidRPr="004D73CD">
        <w:rPr>
          <w:szCs w:val="28"/>
        </w:rPr>
        <w:t>Національна комісія з цінних паперів та фондового ринку</w:t>
      </w:r>
      <w:r w:rsidR="00177918">
        <w:rPr>
          <w:szCs w:val="28"/>
        </w:rPr>
        <w:t xml:space="preserve"> (далі – Комісія)</w:t>
      </w:r>
    </w:p>
    <w:p w14:paraId="361072CD" w14:textId="77777777" w:rsidR="00732B0C" w:rsidRDefault="00732B0C" w:rsidP="00931BEE">
      <w:pPr>
        <w:spacing w:before="240" w:after="240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А:</w:t>
      </w:r>
    </w:p>
    <w:p w14:paraId="3010F5A5" w14:textId="2512C03D" w:rsidR="00DC7CA2" w:rsidRPr="00AD2981" w:rsidRDefault="00D5659E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t>Виключити</w:t>
      </w:r>
      <w:r>
        <w:rPr>
          <w:spacing w:val="1"/>
        </w:rPr>
        <w:t xml:space="preserve"> </w:t>
      </w:r>
      <w:r w:rsidR="00807EB0" w:rsidRPr="0074670B">
        <w:rPr>
          <w:szCs w:val="28"/>
        </w:rPr>
        <w:t>АТ «</w:t>
      </w:r>
      <w:r w:rsidR="00807EB0">
        <w:rPr>
          <w:szCs w:val="28"/>
        </w:rPr>
        <w:t>Кіровоградгаз</w:t>
      </w:r>
      <w:r w:rsidR="00807EB0" w:rsidRPr="0074670B">
        <w:rPr>
          <w:szCs w:val="28"/>
        </w:rPr>
        <w:t>»</w:t>
      </w:r>
      <w:r w:rsidR="00807EB0">
        <w:rPr>
          <w:szCs w:val="28"/>
        </w:rPr>
        <w:t xml:space="preserve"> </w:t>
      </w:r>
      <w:r w:rsidR="004632B9">
        <w:rPr>
          <w:szCs w:val="28"/>
        </w:rPr>
        <w:t xml:space="preserve">(ідентифікаційний код юридичної особи: </w:t>
      </w:r>
      <w:r w:rsidR="00807EB0" w:rsidRPr="004F663D">
        <w:rPr>
          <w:szCs w:val="28"/>
        </w:rPr>
        <w:t>03365222</w:t>
      </w:r>
      <w:r w:rsidR="004632B9">
        <w:rPr>
          <w:szCs w:val="28"/>
        </w:rPr>
        <w:t xml:space="preserve">, код </w:t>
      </w:r>
      <w:r w:rsidR="004632B9" w:rsidRPr="00DC4949">
        <w:rPr>
          <w:szCs w:val="28"/>
        </w:rPr>
        <w:t xml:space="preserve">ISIN: </w:t>
      </w:r>
      <w:r w:rsidR="00807EB0" w:rsidRPr="004F663D">
        <w:rPr>
          <w:szCs w:val="28"/>
        </w:rPr>
        <w:t>UA4000168934</w:t>
      </w:r>
      <w:r w:rsidR="004632B9">
        <w:rPr>
          <w:szCs w:val="28"/>
        </w:rPr>
        <w:t>)</w:t>
      </w:r>
      <w:r>
        <w:t xml:space="preserve"> з</w:t>
      </w:r>
      <w:r>
        <w:rPr>
          <w:spacing w:val="1"/>
        </w:rPr>
        <w:t xml:space="preserve"> </w:t>
      </w:r>
      <w:r w:rsidR="00B6541A">
        <w:t>Переліку Акціонерних товариств, яким з 26.09.2023р. зупинено внесення змін до системи депозитарного обліку цінних паперів</w:t>
      </w:r>
      <w:r>
        <w:t xml:space="preserve">, </w:t>
      </w:r>
      <w:r>
        <w:rPr>
          <w:szCs w:val="28"/>
        </w:rPr>
        <w:t>затвердженого рішенням Комісії від 25.09.2023 № 1063 «Щодо зупинення внесення змін до системи депозитарного обліку цінних паперів».</w:t>
      </w:r>
    </w:p>
    <w:p w14:paraId="15AC863F" w14:textId="3CC8074F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акції</w:t>
      </w:r>
      <w:r w:rsidR="00B553E9">
        <w:rPr>
          <w:szCs w:val="28"/>
        </w:rPr>
        <w:br/>
      </w:r>
      <w:r w:rsidR="00807EB0" w:rsidRPr="0074670B">
        <w:rPr>
          <w:szCs w:val="28"/>
        </w:rPr>
        <w:t>АТ «</w:t>
      </w:r>
      <w:r w:rsidR="00807EB0">
        <w:rPr>
          <w:szCs w:val="28"/>
        </w:rPr>
        <w:t>Кіровоградгаз</w:t>
      </w:r>
      <w:r w:rsidR="00807EB0" w:rsidRPr="0074670B">
        <w:rPr>
          <w:szCs w:val="28"/>
        </w:rPr>
        <w:t>»</w:t>
      </w:r>
      <w:r w:rsidR="00807EB0">
        <w:rPr>
          <w:szCs w:val="28"/>
        </w:rPr>
        <w:t>.</w:t>
      </w:r>
    </w:p>
    <w:p w14:paraId="16A6E76C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особи: 23152037) 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14:paraId="1C08C71E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 xml:space="preserve">ПАТ «НДУ», </w:t>
      </w:r>
      <w:r w:rsidR="00C045EC">
        <w:rPr>
          <w:szCs w:val="28"/>
        </w:rPr>
        <w:t xml:space="preserve">ПАРД та </w:t>
      </w:r>
      <w:r w:rsidRPr="00A77CD4">
        <w:rPr>
          <w:szCs w:val="28"/>
        </w:rPr>
        <w:t xml:space="preserve">УАІБ </w:t>
      </w:r>
      <w:r>
        <w:rPr>
          <w:szCs w:val="28"/>
        </w:rPr>
        <w:t>у триденний термін з моменту отримання цього рішення повідомити Комісію про його виконання.</w:t>
      </w:r>
    </w:p>
    <w:p w14:paraId="17CB9C2C" w14:textId="77777777"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Департаменту нагляду за станом корпоративного управління та корпоративними фінансами (І. Мартиненко) забезпечити:</w:t>
      </w:r>
    </w:p>
    <w:p w14:paraId="79330864" w14:textId="5BFE2317"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відправ</w:t>
      </w:r>
      <w:r w:rsidR="0004185B">
        <w:rPr>
          <w:szCs w:val="28"/>
        </w:rPr>
        <w:t xml:space="preserve">лення цього рішення ПАТ «НДУ», </w:t>
      </w:r>
      <w:r w:rsidR="00C045EC">
        <w:rPr>
          <w:szCs w:val="28"/>
        </w:rPr>
        <w:t xml:space="preserve">ПАРД, УАІБ </w:t>
      </w:r>
      <w:r w:rsidRPr="00A77CD4">
        <w:rPr>
          <w:szCs w:val="28"/>
        </w:rPr>
        <w:t>(</w:t>
      </w:r>
      <w:r>
        <w:rPr>
          <w:szCs w:val="28"/>
        </w:rPr>
        <w:t>через систему електронної взаємодії органів виконавчої влади</w:t>
      </w:r>
      <w:r w:rsidRPr="00A77CD4">
        <w:rPr>
          <w:szCs w:val="28"/>
        </w:rPr>
        <w:t xml:space="preserve">), </w:t>
      </w:r>
      <w:r w:rsidR="00C045EC">
        <w:rPr>
          <w:szCs w:val="28"/>
        </w:rPr>
        <w:t xml:space="preserve">а також </w:t>
      </w:r>
      <w:r w:rsidR="00C045EC">
        <w:rPr>
          <w:szCs w:val="28"/>
        </w:rPr>
        <w:br/>
      </w:r>
      <w:r>
        <w:rPr>
          <w:szCs w:val="28"/>
        </w:rPr>
        <w:t xml:space="preserve">ПАТ «Розрахунковий центр» (ідентифікаційний код юридичної особи: </w:t>
      </w:r>
      <w:r>
        <w:rPr>
          <w:szCs w:val="28"/>
        </w:rPr>
        <w:lastRenderedPageBreak/>
        <w:t>35917889)</w:t>
      </w:r>
      <w:r w:rsidR="00FB70D7" w:rsidRPr="00FB70D7">
        <w:rPr>
          <w:szCs w:val="28"/>
        </w:rPr>
        <w:t xml:space="preserve"> </w:t>
      </w:r>
      <w:r w:rsidR="00807EB0">
        <w:rPr>
          <w:szCs w:val="28"/>
        </w:rPr>
        <w:t xml:space="preserve">та </w:t>
      </w:r>
      <w:r w:rsidR="00807EB0" w:rsidRPr="0074670B">
        <w:rPr>
          <w:szCs w:val="28"/>
        </w:rPr>
        <w:t>АТ «</w:t>
      </w:r>
      <w:r w:rsidR="00807EB0">
        <w:rPr>
          <w:szCs w:val="28"/>
        </w:rPr>
        <w:t>Кіровоградгаз</w:t>
      </w:r>
      <w:r w:rsidR="00807EB0" w:rsidRPr="0074670B">
        <w:rPr>
          <w:szCs w:val="28"/>
        </w:rPr>
        <w:t>»</w:t>
      </w:r>
      <w:r w:rsidR="00807EB0">
        <w:rPr>
          <w:szCs w:val="28"/>
        </w:rPr>
        <w:t xml:space="preserve"> </w:t>
      </w:r>
      <w:r w:rsidR="00807EB0" w:rsidRPr="005A6BA2">
        <w:rPr>
          <w:szCs w:val="28"/>
        </w:rPr>
        <w:t>(</w:t>
      </w:r>
      <w:r w:rsidR="00807EB0">
        <w:rPr>
          <w:szCs w:val="28"/>
        </w:rPr>
        <w:t>шляхом направлення на електронну адресу);</w:t>
      </w:r>
    </w:p>
    <w:p w14:paraId="35D5DE50" w14:textId="77777777"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оприлюднення рішення на офіційному вебсайті Комісії</w:t>
      </w:r>
      <w:r>
        <w:rPr>
          <w:szCs w:val="28"/>
        </w:rPr>
        <w:t xml:space="preserve"> протягом одного робочого дня з дати прийняття цього рішення.</w:t>
      </w:r>
    </w:p>
    <w:p w14:paraId="68BE71CF" w14:textId="77777777"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Контроль за виконанням цього рішення покласти на члена Комісії</w:t>
      </w:r>
      <w:r>
        <w:rPr>
          <w:szCs w:val="28"/>
        </w:rPr>
        <w:br/>
        <w:t>М. Лібанова.</w:t>
      </w:r>
    </w:p>
    <w:p w14:paraId="6D210EBA" w14:textId="77777777" w:rsidR="00F57247" w:rsidRPr="00931BEE" w:rsidRDefault="00F57247" w:rsidP="00931BEE">
      <w:pPr>
        <w:rPr>
          <w:sz w:val="28"/>
          <w:szCs w:val="28"/>
        </w:rPr>
      </w:pPr>
    </w:p>
    <w:p w14:paraId="283EF16E" w14:textId="77777777" w:rsidR="00F57247" w:rsidRPr="00931BEE" w:rsidRDefault="00F57247" w:rsidP="00931BEE">
      <w:pPr>
        <w:rPr>
          <w:sz w:val="28"/>
          <w:szCs w:val="28"/>
        </w:rPr>
      </w:pPr>
    </w:p>
    <w:p w14:paraId="11C0C62E" w14:textId="77777777" w:rsidR="00F02185" w:rsidRDefault="00F02185" w:rsidP="00931BEE">
      <w:pPr>
        <w:rPr>
          <w:sz w:val="28"/>
          <w:szCs w:val="28"/>
        </w:rPr>
      </w:pPr>
    </w:p>
    <w:p w14:paraId="2B7F958C" w14:textId="77777777" w:rsidR="00732B0C" w:rsidRPr="002F7EB1" w:rsidRDefault="00F02185" w:rsidP="00931BEE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Комісії                                 </w:t>
      </w:r>
      <w:r w:rsidR="002F7EB1" w:rsidRPr="00FB1903">
        <w:rPr>
          <w:b/>
          <w:sz w:val="28"/>
          <w:szCs w:val="28"/>
          <w:lang w:val="ru-RU"/>
        </w:rPr>
        <w:t xml:space="preserve"> </w:t>
      </w:r>
      <w:r w:rsidR="00931BEE">
        <w:rPr>
          <w:b/>
          <w:sz w:val="28"/>
          <w:szCs w:val="28"/>
          <w:lang w:val="ru-RU"/>
        </w:rPr>
        <w:t xml:space="preserve">      </w:t>
      </w:r>
      <w:r w:rsidR="00077BE2">
        <w:rPr>
          <w:b/>
          <w:sz w:val="28"/>
          <w:szCs w:val="28"/>
          <w:lang w:val="ru-RU"/>
        </w:rPr>
        <w:t xml:space="preserve">         </w:t>
      </w:r>
      <w:r w:rsidR="002F7EB1" w:rsidRPr="00FB1903">
        <w:rPr>
          <w:b/>
          <w:sz w:val="28"/>
          <w:szCs w:val="28"/>
          <w:lang w:val="ru-RU"/>
        </w:rPr>
        <w:t xml:space="preserve">           </w:t>
      </w:r>
      <w:r w:rsidR="00A90DC8" w:rsidRPr="002A009A">
        <w:rPr>
          <w:b/>
          <w:sz w:val="28"/>
          <w:szCs w:val="28"/>
          <w:lang w:val="ru-RU"/>
        </w:rPr>
        <w:t xml:space="preserve">    </w:t>
      </w:r>
      <w:r w:rsidR="00CC34B8">
        <w:rPr>
          <w:b/>
          <w:sz w:val="28"/>
          <w:szCs w:val="28"/>
        </w:rPr>
        <w:t xml:space="preserve">Руслан </w:t>
      </w:r>
      <w:r>
        <w:rPr>
          <w:b/>
          <w:sz w:val="28"/>
          <w:szCs w:val="28"/>
        </w:rPr>
        <w:t>МАГОМЕДОВ</w:t>
      </w:r>
    </w:p>
    <w:p w14:paraId="5898F699" w14:textId="77777777" w:rsidR="00732B0C" w:rsidRDefault="00732B0C" w:rsidP="00732B0C">
      <w:pPr>
        <w:rPr>
          <w:sz w:val="28"/>
          <w:szCs w:val="28"/>
        </w:rPr>
      </w:pPr>
    </w:p>
    <w:p w14:paraId="7F392425" w14:textId="77777777" w:rsidR="004428E0" w:rsidRDefault="004428E0" w:rsidP="00732B0C">
      <w:pPr>
        <w:rPr>
          <w:sz w:val="28"/>
          <w:szCs w:val="28"/>
        </w:rPr>
      </w:pPr>
    </w:p>
    <w:p w14:paraId="4E2C941B" w14:textId="77777777" w:rsidR="00A90DC8" w:rsidRPr="00931BEE" w:rsidRDefault="00A90DC8" w:rsidP="00931BEE">
      <w:pPr>
        <w:rPr>
          <w:sz w:val="28"/>
          <w:szCs w:val="28"/>
        </w:rPr>
      </w:pPr>
    </w:p>
    <w:p w14:paraId="1F3AA29B" w14:textId="77777777" w:rsidR="00A90DC8" w:rsidRPr="00931BEE" w:rsidRDefault="00A90DC8" w:rsidP="00931BEE">
      <w:pPr>
        <w:rPr>
          <w:sz w:val="28"/>
          <w:szCs w:val="28"/>
        </w:rPr>
      </w:pPr>
    </w:p>
    <w:p w14:paraId="277CE323" w14:textId="77777777" w:rsidR="00A90DC8" w:rsidRPr="00931BEE" w:rsidRDefault="00A90DC8" w:rsidP="00931BEE">
      <w:pPr>
        <w:rPr>
          <w:sz w:val="28"/>
          <w:szCs w:val="28"/>
        </w:rPr>
      </w:pPr>
    </w:p>
    <w:p w14:paraId="7D226C7C" w14:textId="77777777" w:rsidR="00A90DC8" w:rsidRPr="00931BEE" w:rsidRDefault="00A90DC8" w:rsidP="00931BEE">
      <w:pPr>
        <w:rPr>
          <w:sz w:val="28"/>
          <w:szCs w:val="28"/>
        </w:rPr>
      </w:pPr>
    </w:p>
    <w:p w14:paraId="2CA8C8C9" w14:textId="77777777" w:rsidR="00A90DC8" w:rsidRPr="00931BEE" w:rsidRDefault="00A90DC8" w:rsidP="00931BEE">
      <w:pPr>
        <w:rPr>
          <w:sz w:val="28"/>
          <w:szCs w:val="28"/>
        </w:rPr>
      </w:pPr>
    </w:p>
    <w:p w14:paraId="622B84AF" w14:textId="77777777" w:rsidR="00A90DC8" w:rsidRPr="00931BEE" w:rsidRDefault="00A90DC8" w:rsidP="00931BEE">
      <w:pPr>
        <w:rPr>
          <w:sz w:val="28"/>
          <w:szCs w:val="28"/>
        </w:rPr>
      </w:pPr>
    </w:p>
    <w:p w14:paraId="3A8E1A39" w14:textId="77777777" w:rsidR="00A77CD4" w:rsidRDefault="00A77CD4" w:rsidP="00E7105F">
      <w:pPr>
        <w:rPr>
          <w:sz w:val="28"/>
          <w:szCs w:val="28"/>
        </w:rPr>
      </w:pPr>
    </w:p>
    <w:p w14:paraId="7890BEB7" w14:textId="77777777" w:rsidR="00D5659E" w:rsidRDefault="00D5659E" w:rsidP="00E7105F">
      <w:pPr>
        <w:rPr>
          <w:sz w:val="28"/>
          <w:szCs w:val="28"/>
        </w:rPr>
      </w:pPr>
    </w:p>
    <w:p w14:paraId="63F173A8" w14:textId="77777777" w:rsidR="00D5659E" w:rsidRDefault="00D5659E" w:rsidP="00E7105F">
      <w:pPr>
        <w:rPr>
          <w:sz w:val="28"/>
          <w:szCs w:val="28"/>
        </w:rPr>
      </w:pPr>
    </w:p>
    <w:p w14:paraId="40EED391" w14:textId="77777777" w:rsidR="00D5659E" w:rsidRDefault="00D5659E" w:rsidP="00E7105F">
      <w:pPr>
        <w:rPr>
          <w:sz w:val="28"/>
          <w:szCs w:val="28"/>
        </w:rPr>
      </w:pPr>
    </w:p>
    <w:p w14:paraId="25372BDB" w14:textId="77777777" w:rsidR="00D5659E" w:rsidRDefault="00D5659E" w:rsidP="00E7105F">
      <w:pPr>
        <w:rPr>
          <w:sz w:val="28"/>
          <w:szCs w:val="28"/>
        </w:rPr>
      </w:pPr>
    </w:p>
    <w:p w14:paraId="2356441E" w14:textId="77777777" w:rsidR="00F30FE8" w:rsidRPr="00F30FE8" w:rsidRDefault="00F30FE8" w:rsidP="00F30FE8">
      <w:pPr>
        <w:ind w:left="5760" w:hanging="373"/>
        <w:jc w:val="right"/>
      </w:pPr>
      <w:r w:rsidRPr="00F30FE8">
        <w:t>Протокол засідання Комісії</w:t>
      </w:r>
    </w:p>
    <w:p w14:paraId="3F7FF715" w14:textId="77777777" w:rsidR="00F30FE8" w:rsidRPr="00F30FE8" w:rsidRDefault="00F30FE8" w:rsidP="00F30FE8">
      <w:pPr>
        <w:ind w:left="5760" w:hanging="373"/>
        <w:jc w:val="center"/>
      </w:pPr>
      <w:r w:rsidRPr="00F30FE8">
        <w:t xml:space="preserve">           від 04.03.2024 № 41</w:t>
      </w:r>
    </w:p>
    <w:p w14:paraId="2B36C5B5" w14:textId="77777777" w:rsidR="00F30FE8" w:rsidRPr="00F30FE8" w:rsidRDefault="00F30FE8" w:rsidP="00F30FE8">
      <w:pPr>
        <w:tabs>
          <w:tab w:val="left" w:pos="7920"/>
        </w:tabs>
        <w:jc w:val="both"/>
        <w:rPr>
          <w:b/>
          <w:sz w:val="28"/>
          <w:szCs w:val="28"/>
        </w:rPr>
      </w:pPr>
    </w:p>
    <w:p w14:paraId="509A43A7" w14:textId="77777777" w:rsidR="00A77CD4" w:rsidRDefault="00A77CD4" w:rsidP="00E7105F">
      <w:pPr>
        <w:rPr>
          <w:sz w:val="28"/>
          <w:szCs w:val="28"/>
        </w:rPr>
      </w:pPr>
    </w:p>
    <w:p w14:paraId="4922485E" w14:textId="77777777" w:rsidR="00C045EC" w:rsidRDefault="00C045EC" w:rsidP="00E7105F">
      <w:pPr>
        <w:rPr>
          <w:sz w:val="28"/>
          <w:szCs w:val="28"/>
        </w:rPr>
      </w:pPr>
    </w:p>
    <w:p w14:paraId="433F0ACD" w14:textId="77777777" w:rsidR="00C045EC" w:rsidRDefault="00C045EC" w:rsidP="00E7105F">
      <w:pPr>
        <w:rPr>
          <w:sz w:val="28"/>
          <w:szCs w:val="28"/>
        </w:rPr>
      </w:pPr>
    </w:p>
    <w:p w14:paraId="648E2D57" w14:textId="77777777" w:rsidR="00C045EC" w:rsidRDefault="00C045EC" w:rsidP="00E7105F">
      <w:pPr>
        <w:rPr>
          <w:sz w:val="28"/>
          <w:szCs w:val="28"/>
        </w:rPr>
      </w:pPr>
    </w:p>
    <w:p w14:paraId="3D6E5EC3" w14:textId="77777777" w:rsidR="00C045EC" w:rsidRDefault="00C045EC" w:rsidP="00E7105F">
      <w:pPr>
        <w:rPr>
          <w:sz w:val="28"/>
          <w:szCs w:val="28"/>
        </w:rPr>
      </w:pPr>
    </w:p>
    <w:p w14:paraId="4E3637DB" w14:textId="77777777" w:rsidR="00C045EC" w:rsidRDefault="00C045EC" w:rsidP="00E7105F">
      <w:pPr>
        <w:rPr>
          <w:sz w:val="28"/>
          <w:szCs w:val="28"/>
        </w:rPr>
      </w:pPr>
    </w:p>
    <w:p w14:paraId="11099E4F" w14:textId="77777777" w:rsidR="00C045EC" w:rsidRDefault="00C045EC" w:rsidP="00E7105F">
      <w:pPr>
        <w:rPr>
          <w:sz w:val="28"/>
          <w:szCs w:val="28"/>
        </w:rPr>
      </w:pPr>
    </w:p>
    <w:p w14:paraId="390AF6B2" w14:textId="77777777" w:rsidR="00C045EC" w:rsidRDefault="00C045EC" w:rsidP="00E7105F">
      <w:pPr>
        <w:rPr>
          <w:sz w:val="28"/>
          <w:szCs w:val="28"/>
        </w:rPr>
      </w:pPr>
    </w:p>
    <w:p w14:paraId="74A6D4C4" w14:textId="77777777" w:rsidR="0014189D" w:rsidRDefault="0014189D" w:rsidP="00E7105F">
      <w:pPr>
        <w:rPr>
          <w:sz w:val="28"/>
          <w:szCs w:val="28"/>
        </w:rPr>
      </w:pPr>
    </w:p>
    <w:p w14:paraId="3F3D55B2" w14:textId="77777777" w:rsidR="0014189D" w:rsidRDefault="0014189D" w:rsidP="00E7105F">
      <w:pPr>
        <w:rPr>
          <w:sz w:val="28"/>
          <w:szCs w:val="28"/>
        </w:rPr>
      </w:pPr>
    </w:p>
    <w:p w14:paraId="2F0D561F" w14:textId="77777777" w:rsidR="00C045EC" w:rsidRDefault="00C045EC" w:rsidP="00E7105F">
      <w:pPr>
        <w:rPr>
          <w:sz w:val="28"/>
          <w:szCs w:val="28"/>
        </w:rPr>
      </w:pPr>
    </w:p>
    <w:p w14:paraId="2DADAF8A" w14:textId="77777777" w:rsidR="004632B9" w:rsidRDefault="004632B9" w:rsidP="00E7105F">
      <w:pPr>
        <w:rPr>
          <w:sz w:val="28"/>
          <w:szCs w:val="28"/>
        </w:rPr>
      </w:pPr>
    </w:p>
    <w:p w14:paraId="7B341786" w14:textId="77777777" w:rsidR="004632B9" w:rsidRDefault="004632B9" w:rsidP="00E7105F">
      <w:pPr>
        <w:rPr>
          <w:sz w:val="28"/>
          <w:szCs w:val="28"/>
        </w:rPr>
      </w:pPr>
    </w:p>
    <w:p w14:paraId="18775A15" w14:textId="77777777" w:rsidR="004632B9" w:rsidRDefault="004632B9" w:rsidP="00E7105F">
      <w:pPr>
        <w:rPr>
          <w:sz w:val="28"/>
          <w:szCs w:val="28"/>
        </w:rPr>
      </w:pPr>
    </w:p>
    <w:p w14:paraId="35C78868" w14:textId="77777777" w:rsidR="004632B9" w:rsidRDefault="004632B9" w:rsidP="00E7105F">
      <w:pPr>
        <w:rPr>
          <w:sz w:val="28"/>
          <w:szCs w:val="28"/>
        </w:rPr>
      </w:pPr>
    </w:p>
    <w:p w14:paraId="42C8E123" w14:textId="77777777" w:rsidR="004632B9" w:rsidRDefault="004632B9" w:rsidP="00E7105F">
      <w:pPr>
        <w:rPr>
          <w:sz w:val="28"/>
          <w:szCs w:val="28"/>
        </w:rPr>
      </w:pPr>
    </w:p>
    <w:p w14:paraId="2F71D003" w14:textId="77777777" w:rsidR="00C045EC" w:rsidRDefault="00C045EC" w:rsidP="00E7105F">
      <w:pPr>
        <w:rPr>
          <w:sz w:val="28"/>
          <w:szCs w:val="28"/>
        </w:rPr>
      </w:pPr>
    </w:p>
    <w:p w14:paraId="3C45C3D4" w14:textId="77777777" w:rsidR="00C045EC" w:rsidRDefault="00C045EC" w:rsidP="00E7105F">
      <w:pPr>
        <w:rPr>
          <w:sz w:val="28"/>
          <w:szCs w:val="28"/>
        </w:rPr>
      </w:pPr>
    </w:p>
    <w:p w14:paraId="5B767375" w14:textId="77777777" w:rsidR="00C045EC" w:rsidRDefault="00C045EC" w:rsidP="00E7105F">
      <w:pPr>
        <w:rPr>
          <w:sz w:val="28"/>
          <w:szCs w:val="28"/>
        </w:rPr>
      </w:pPr>
    </w:p>
    <w:sectPr w:rsidR="00C045EC" w:rsidSect="00BA0CB9">
      <w:headerReference w:type="first" r:id="rId8"/>
      <w:footerReference w:type="first" r:id="rId9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16AE4" w14:textId="77777777" w:rsidR="00BA0CB9" w:rsidRDefault="00BA0CB9" w:rsidP="00843F94">
      <w:r>
        <w:separator/>
      </w:r>
    </w:p>
  </w:endnote>
  <w:endnote w:type="continuationSeparator" w:id="0">
    <w:p w14:paraId="07C0D514" w14:textId="77777777" w:rsidR="00BA0CB9" w:rsidRDefault="00BA0CB9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7E30" w14:textId="77777777"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DEDE2" w14:textId="77777777" w:rsidR="00BA0CB9" w:rsidRDefault="00BA0CB9" w:rsidP="00843F94">
      <w:r>
        <w:separator/>
      </w:r>
    </w:p>
  </w:footnote>
  <w:footnote w:type="continuationSeparator" w:id="0">
    <w:p w14:paraId="65879C31" w14:textId="77777777" w:rsidR="00BA0CB9" w:rsidRDefault="00BA0CB9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473F3" w14:textId="77777777" w:rsidR="002D326F" w:rsidRPr="00D224B1" w:rsidRDefault="003762FB" w:rsidP="002D326F">
    <w:pPr>
      <w:keepNext/>
      <w:spacing w:before="120" w:after="120"/>
      <w:jc w:val="center"/>
      <w:rPr>
        <w:i/>
        <w:lang w:eastAsia="ru-RU"/>
      </w:rPr>
    </w:pPr>
    <w:r w:rsidRPr="00D41BAF">
      <w:rPr>
        <w:noProof/>
      </w:rPr>
      <w:drawing>
        <wp:inline distT="0" distB="0" distL="0" distR="0" wp14:anchorId="417A6702" wp14:editId="0FCE7DCA">
          <wp:extent cx="495300" cy="666750"/>
          <wp:effectExtent l="0" t="0" r="0" b="0"/>
          <wp:docPr id="1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0E115" w14:textId="77777777" w:rsidR="002D326F" w:rsidRPr="00940ADB" w:rsidRDefault="002D326F" w:rsidP="00931BEE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4927B81F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13CF60C5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BB1"/>
    <w:multiLevelType w:val="hybridMultilevel"/>
    <w:tmpl w:val="20F6D3C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4261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049BD"/>
    <w:rsid w:val="00010313"/>
    <w:rsid w:val="000151CE"/>
    <w:rsid w:val="000202CA"/>
    <w:rsid w:val="0004185B"/>
    <w:rsid w:val="0004642B"/>
    <w:rsid w:val="00047D52"/>
    <w:rsid w:val="00047D91"/>
    <w:rsid w:val="00055DF3"/>
    <w:rsid w:val="00066556"/>
    <w:rsid w:val="00067FC8"/>
    <w:rsid w:val="00077BE2"/>
    <w:rsid w:val="00083744"/>
    <w:rsid w:val="000A2122"/>
    <w:rsid w:val="000A393F"/>
    <w:rsid w:val="000B641F"/>
    <w:rsid w:val="000B7945"/>
    <w:rsid w:val="000D2177"/>
    <w:rsid w:val="000D5475"/>
    <w:rsid w:val="000F10E4"/>
    <w:rsid w:val="00102CDB"/>
    <w:rsid w:val="001119A3"/>
    <w:rsid w:val="001134E3"/>
    <w:rsid w:val="0011541D"/>
    <w:rsid w:val="00115E56"/>
    <w:rsid w:val="001374D9"/>
    <w:rsid w:val="0014189D"/>
    <w:rsid w:val="001425AE"/>
    <w:rsid w:val="00151F16"/>
    <w:rsid w:val="001728AB"/>
    <w:rsid w:val="0017444C"/>
    <w:rsid w:val="00177149"/>
    <w:rsid w:val="00177918"/>
    <w:rsid w:val="0018165D"/>
    <w:rsid w:val="00184BBE"/>
    <w:rsid w:val="00184D06"/>
    <w:rsid w:val="00195F5F"/>
    <w:rsid w:val="001A4A57"/>
    <w:rsid w:val="001B28CF"/>
    <w:rsid w:val="001B4299"/>
    <w:rsid w:val="001B4F5E"/>
    <w:rsid w:val="001D007E"/>
    <w:rsid w:val="001D55EF"/>
    <w:rsid w:val="001D69F2"/>
    <w:rsid w:val="001E4B32"/>
    <w:rsid w:val="001F18BA"/>
    <w:rsid w:val="002039C6"/>
    <w:rsid w:val="00214312"/>
    <w:rsid w:val="0021434D"/>
    <w:rsid w:val="0023312E"/>
    <w:rsid w:val="00234807"/>
    <w:rsid w:val="00256602"/>
    <w:rsid w:val="00260CA6"/>
    <w:rsid w:val="002628F0"/>
    <w:rsid w:val="00264DC9"/>
    <w:rsid w:val="0028068F"/>
    <w:rsid w:val="0028433A"/>
    <w:rsid w:val="002917DC"/>
    <w:rsid w:val="00297423"/>
    <w:rsid w:val="002A009A"/>
    <w:rsid w:val="002A59BA"/>
    <w:rsid w:val="002A7060"/>
    <w:rsid w:val="002B7C0B"/>
    <w:rsid w:val="002D326F"/>
    <w:rsid w:val="002D46FF"/>
    <w:rsid w:val="002E7DF5"/>
    <w:rsid w:val="002F72A3"/>
    <w:rsid w:val="002F7EB1"/>
    <w:rsid w:val="0030462F"/>
    <w:rsid w:val="003128F4"/>
    <w:rsid w:val="00315093"/>
    <w:rsid w:val="00315EE1"/>
    <w:rsid w:val="00321E6E"/>
    <w:rsid w:val="003224E4"/>
    <w:rsid w:val="00336A13"/>
    <w:rsid w:val="00336FA7"/>
    <w:rsid w:val="003372E4"/>
    <w:rsid w:val="00370028"/>
    <w:rsid w:val="00372646"/>
    <w:rsid w:val="003762FB"/>
    <w:rsid w:val="00380386"/>
    <w:rsid w:val="003831B6"/>
    <w:rsid w:val="00383E6A"/>
    <w:rsid w:val="003A2729"/>
    <w:rsid w:val="003B21BF"/>
    <w:rsid w:val="003B7337"/>
    <w:rsid w:val="003D23A2"/>
    <w:rsid w:val="003D3C68"/>
    <w:rsid w:val="003D6EE1"/>
    <w:rsid w:val="003E7A47"/>
    <w:rsid w:val="003F1AFD"/>
    <w:rsid w:val="003F4EE6"/>
    <w:rsid w:val="004239B0"/>
    <w:rsid w:val="00425525"/>
    <w:rsid w:val="00436CB6"/>
    <w:rsid w:val="004428E0"/>
    <w:rsid w:val="004437F8"/>
    <w:rsid w:val="00447D87"/>
    <w:rsid w:val="0045106A"/>
    <w:rsid w:val="0045545F"/>
    <w:rsid w:val="004632B9"/>
    <w:rsid w:val="0046505C"/>
    <w:rsid w:val="00481155"/>
    <w:rsid w:val="004848C4"/>
    <w:rsid w:val="00485531"/>
    <w:rsid w:val="004A1A28"/>
    <w:rsid w:val="004A20F1"/>
    <w:rsid w:val="004A5236"/>
    <w:rsid w:val="004D5D11"/>
    <w:rsid w:val="004E1A18"/>
    <w:rsid w:val="004F7344"/>
    <w:rsid w:val="004F7505"/>
    <w:rsid w:val="00500ABC"/>
    <w:rsid w:val="00505EF0"/>
    <w:rsid w:val="0052131F"/>
    <w:rsid w:val="00521663"/>
    <w:rsid w:val="005261D7"/>
    <w:rsid w:val="0053509D"/>
    <w:rsid w:val="005375F2"/>
    <w:rsid w:val="00551B9E"/>
    <w:rsid w:val="00557F17"/>
    <w:rsid w:val="005662BD"/>
    <w:rsid w:val="00570458"/>
    <w:rsid w:val="00571880"/>
    <w:rsid w:val="00582076"/>
    <w:rsid w:val="005867D1"/>
    <w:rsid w:val="00590631"/>
    <w:rsid w:val="005B547E"/>
    <w:rsid w:val="005C053E"/>
    <w:rsid w:val="005E0276"/>
    <w:rsid w:val="005E02BA"/>
    <w:rsid w:val="005E1AB0"/>
    <w:rsid w:val="005E772A"/>
    <w:rsid w:val="005F1F56"/>
    <w:rsid w:val="005F2A44"/>
    <w:rsid w:val="005F40FA"/>
    <w:rsid w:val="005F6AA2"/>
    <w:rsid w:val="006218A4"/>
    <w:rsid w:val="0063218F"/>
    <w:rsid w:val="00633E22"/>
    <w:rsid w:val="006350AA"/>
    <w:rsid w:val="0063514F"/>
    <w:rsid w:val="00645A9C"/>
    <w:rsid w:val="00646475"/>
    <w:rsid w:val="00665CE0"/>
    <w:rsid w:val="00670D6B"/>
    <w:rsid w:val="006951BF"/>
    <w:rsid w:val="00697520"/>
    <w:rsid w:val="006A50C5"/>
    <w:rsid w:val="006C3442"/>
    <w:rsid w:val="006C747B"/>
    <w:rsid w:val="006D3C79"/>
    <w:rsid w:val="006D40C3"/>
    <w:rsid w:val="00700CC7"/>
    <w:rsid w:val="00711D06"/>
    <w:rsid w:val="0071538B"/>
    <w:rsid w:val="0072610F"/>
    <w:rsid w:val="00732B0C"/>
    <w:rsid w:val="00742E08"/>
    <w:rsid w:val="0075693C"/>
    <w:rsid w:val="00795034"/>
    <w:rsid w:val="007954AF"/>
    <w:rsid w:val="007A7C6D"/>
    <w:rsid w:val="007B4963"/>
    <w:rsid w:val="007C585B"/>
    <w:rsid w:val="007D6D98"/>
    <w:rsid w:val="007E60C2"/>
    <w:rsid w:val="007F39F8"/>
    <w:rsid w:val="00807EB0"/>
    <w:rsid w:val="00816EC3"/>
    <w:rsid w:val="008219C2"/>
    <w:rsid w:val="00821F14"/>
    <w:rsid w:val="00837417"/>
    <w:rsid w:val="00843F94"/>
    <w:rsid w:val="0084446D"/>
    <w:rsid w:val="0084493A"/>
    <w:rsid w:val="00855B09"/>
    <w:rsid w:val="008560C0"/>
    <w:rsid w:val="00857D53"/>
    <w:rsid w:val="00862B65"/>
    <w:rsid w:val="00863C4C"/>
    <w:rsid w:val="008706BB"/>
    <w:rsid w:val="008749D6"/>
    <w:rsid w:val="00875239"/>
    <w:rsid w:val="00876647"/>
    <w:rsid w:val="0088755D"/>
    <w:rsid w:val="008A407C"/>
    <w:rsid w:val="008B24B0"/>
    <w:rsid w:val="008B3E34"/>
    <w:rsid w:val="008B6AD4"/>
    <w:rsid w:val="008C4A8B"/>
    <w:rsid w:val="008D33BA"/>
    <w:rsid w:val="008F4BA6"/>
    <w:rsid w:val="00906CF0"/>
    <w:rsid w:val="00915BED"/>
    <w:rsid w:val="00920BD0"/>
    <w:rsid w:val="00922E3A"/>
    <w:rsid w:val="00924F31"/>
    <w:rsid w:val="00931BEE"/>
    <w:rsid w:val="00932EE2"/>
    <w:rsid w:val="00934491"/>
    <w:rsid w:val="00940ADB"/>
    <w:rsid w:val="00941ADB"/>
    <w:rsid w:val="00962FA9"/>
    <w:rsid w:val="00965FD4"/>
    <w:rsid w:val="009937F3"/>
    <w:rsid w:val="009A1196"/>
    <w:rsid w:val="009A2719"/>
    <w:rsid w:val="009A37A3"/>
    <w:rsid w:val="009A4A0E"/>
    <w:rsid w:val="009C4E18"/>
    <w:rsid w:val="009D5EF2"/>
    <w:rsid w:val="009D6598"/>
    <w:rsid w:val="009E69A6"/>
    <w:rsid w:val="00A05EF9"/>
    <w:rsid w:val="00A17C05"/>
    <w:rsid w:val="00A20EED"/>
    <w:rsid w:val="00A51216"/>
    <w:rsid w:val="00A767B6"/>
    <w:rsid w:val="00A77CD4"/>
    <w:rsid w:val="00A84692"/>
    <w:rsid w:val="00A90DC8"/>
    <w:rsid w:val="00A90F67"/>
    <w:rsid w:val="00AA6CCE"/>
    <w:rsid w:val="00AB3903"/>
    <w:rsid w:val="00AD2981"/>
    <w:rsid w:val="00AD4465"/>
    <w:rsid w:val="00AD734D"/>
    <w:rsid w:val="00AF241D"/>
    <w:rsid w:val="00AF28B3"/>
    <w:rsid w:val="00AF5507"/>
    <w:rsid w:val="00B2029A"/>
    <w:rsid w:val="00B4159E"/>
    <w:rsid w:val="00B426FB"/>
    <w:rsid w:val="00B55335"/>
    <w:rsid w:val="00B553E9"/>
    <w:rsid w:val="00B6541A"/>
    <w:rsid w:val="00B7425C"/>
    <w:rsid w:val="00B75699"/>
    <w:rsid w:val="00B80F4A"/>
    <w:rsid w:val="00B86A09"/>
    <w:rsid w:val="00B97F7F"/>
    <w:rsid w:val="00BA0CB9"/>
    <w:rsid w:val="00BA3268"/>
    <w:rsid w:val="00BB4740"/>
    <w:rsid w:val="00BC62EC"/>
    <w:rsid w:val="00BD0D28"/>
    <w:rsid w:val="00BD379A"/>
    <w:rsid w:val="00BE7782"/>
    <w:rsid w:val="00BF271C"/>
    <w:rsid w:val="00C024CA"/>
    <w:rsid w:val="00C045EC"/>
    <w:rsid w:val="00C2065A"/>
    <w:rsid w:val="00C26896"/>
    <w:rsid w:val="00C356FC"/>
    <w:rsid w:val="00C44D1C"/>
    <w:rsid w:val="00C5429C"/>
    <w:rsid w:val="00C606A7"/>
    <w:rsid w:val="00C63A2B"/>
    <w:rsid w:val="00C6519E"/>
    <w:rsid w:val="00C82265"/>
    <w:rsid w:val="00C847CD"/>
    <w:rsid w:val="00CB34C2"/>
    <w:rsid w:val="00CC34B8"/>
    <w:rsid w:val="00CE0157"/>
    <w:rsid w:val="00CE477F"/>
    <w:rsid w:val="00CE47D9"/>
    <w:rsid w:val="00D00354"/>
    <w:rsid w:val="00D10E7C"/>
    <w:rsid w:val="00D148E2"/>
    <w:rsid w:val="00D213B4"/>
    <w:rsid w:val="00D224B1"/>
    <w:rsid w:val="00D33708"/>
    <w:rsid w:val="00D42019"/>
    <w:rsid w:val="00D431B0"/>
    <w:rsid w:val="00D50C00"/>
    <w:rsid w:val="00D5659E"/>
    <w:rsid w:val="00D85E50"/>
    <w:rsid w:val="00D934DC"/>
    <w:rsid w:val="00DC3285"/>
    <w:rsid w:val="00DC7CA2"/>
    <w:rsid w:val="00DD242D"/>
    <w:rsid w:val="00DD7A8E"/>
    <w:rsid w:val="00DE0703"/>
    <w:rsid w:val="00E015CF"/>
    <w:rsid w:val="00E22BD0"/>
    <w:rsid w:val="00E41772"/>
    <w:rsid w:val="00E5042D"/>
    <w:rsid w:val="00E52E56"/>
    <w:rsid w:val="00E57947"/>
    <w:rsid w:val="00E65F2F"/>
    <w:rsid w:val="00E663CD"/>
    <w:rsid w:val="00E7105F"/>
    <w:rsid w:val="00E84622"/>
    <w:rsid w:val="00E942FC"/>
    <w:rsid w:val="00EA3039"/>
    <w:rsid w:val="00EA4F0D"/>
    <w:rsid w:val="00EB5DA1"/>
    <w:rsid w:val="00EB69A9"/>
    <w:rsid w:val="00F02185"/>
    <w:rsid w:val="00F062F0"/>
    <w:rsid w:val="00F12AE5"/>
    <w:rsid w:val="00F17240"/>
    <w:rsid w:val="00F234F3"/>
    <w:rsid w:val="00F2702C"/>
    <w:rsid w:val="00F30FE8"/>
    <w:rsid w:val="00F41FBE"/>
    <w:rsid w:val="00F431B5"/>
    <w:rsid w:val="00F43FC3"/>
    <w:rsid w:val="00F57247"/>
    <w:rsid w:val="00F63640"/>
    <w:rsid w:val="00F6462B"/>
    <w:rsid w:val="00F71580"/>
    <w:rsid w:val="00F7680A"/>
    <w:rsid w:val="00FA0439"/>
    <w:rsid w:val="00FA7E80"/>
    <w:rsid w:val="00FB1903"/>
    <w:rsid w:val="00FB6CF2"/>
    <w:rsid w:val="00FB70D7"/>
    <w:rsid w:val="00FC11A6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EB195"/>
  <w14:defaultImageDpi w14:val="0"/>
  <w15:docId w15:val="{6B57BFB4-9269-4CD4-A813-E9149C76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Основной текст 21"/>
    <w:basedOn w:val="a"/>
    <w:uiPriority w:val="99"/>
    <w:rsid w:val="003128F4"/>
    <w:pPr>
      <w:tabs>
        <w:tab w:val="left" w:pos="0"/>
        <w:tab w:val="left" w:pos="426"/>
      </w:tabs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7">
    <w:name w:val="Block Text"/>
    <w:basedOn w:val="a"/>
    <w:uiPriority w:val="99"/>
    <w:rsid w:val="00C6519E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character" w:styleId="a8">
    <w:name w:val="annotation reference"/>
    <w:uiPriority w:val="99"/>
    <w:semiHidden/>
    <w:unhideWhenUsed/>
    <w:rsid w:val="00915BED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5BED"/>
    <w:rPr>
      <w:sz w:val="20"/>
      <w:szCs w:val="20"/>
    </w:rPr>
  </w:style>
  <w:style w:type="character" w:customStyle="1" w:styleId="aa">
    <w:name w:val="Текст примітки Знак"/>
    <w:link w:val="a9"/>
    <w:uiPriority w:val="99"/>
    <w:semiHidden/>
    <w:locked/>
    <w:rsid w:val="00915BED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5BED"/>
    <w:rPr>
      <w:b/>
      <w:bCs/>
    </w:rPr>
  </w:style>
  <w:style w:type="character" w:customStyle="1" w:styleId="ac">
    <w:name w:val="Тема примітки Знак"/>
    <w:link w:val="ab"/>
    <w:uiPriority w:val="99"/>
    <w:semiHidden/>
    <w:locked/>
    <w:rsid w:val="00915BED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915BED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15BE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locked/>
    <w:rsid w:val="00915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6D526-143F-401A-9B44-D6A8C70D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1525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>Бланк Рішення Комісії</dc:description>
  <cp:lastModifiedBy>Sergiy Kutsy</cp:lastModifiedBy>
  <cp:revision>2</cp:revision>
  <cp:lastPrinted>2024-02-15T10:41:00Z</cp:lastPrinted>
  <dcterms:created xsi:type="dcterms:W3CDTF">2024-03-04T13:17:00Z</dcterms:created>
  <dcterms:modified xsi:type="dcterms:W3CDTF">2024-03-04T13:17:00Z</dcterms:modified>
</cp:coreProperties>
</file>