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FA2" w:rsidRPr="00474158" w:rsidRDefault="00857FA2" w:rsidP="00857F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74158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Пропозиції УАІБ щодо комплексного вирішення проблем очищення ринку від фіктивних фінансових інструментів</w:t>
      </w:r>
    </w:p>
    <w:p w:rsidR="00857FA2" w:rsidRPr="00474158" w:rsidRDefault="00857FA2" w:rsidP="00857FA2">
      <w:pPr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474158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Комплексний підхід до очищення ринку</w:t>
      </w:r>
    </w:p>
    <w:p w:rsidR="00857FA2" w:rsidRPr="00474158" w:rsidRDefault="00857FA2" w:rsidP="00857FA2">
      <w:pPr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474158">
        <w:rPr>
          <w:rFonts w:ascii="Times New Roman" w:hAnsi="Times New Roman" w:cs="Times New Roman"/>
          <w:lang w:val="uk-UA"/>
        </w:rPr>
        <w:t xml:space="preserve">Заходи з виведення з ринку </w:t>
      </w:r>
      <w:r w:rsidRPr="00474158">
        <w:rPr>
          <w:rFonts w:ascii="Times New Roman" w:hAnsi="Times New Roman" w:cs="Times New Roman"/>
          <w:b/>
          <w:bCs/>
          <w:lang w:val="uk-UA"/>
        </w:rPr>
        <w:t xml:space="preserve">«сміттєвих» фінансових інструментів </w:t>
      </w:r>
      <w:r w:rsidRPr="00474158">
        <w:rPr>
          <w:rFonts w:ascii="Times New Roman" w:hAnsi="Times New Roman" w:cs="Times New Roman"/>
          <w:lang w:val="uk-UA"/>
        </w:rPr>
        <w:t xml:space="preserve">– </w:t>
      </w:r>
      <w:r w:rsidRPr="00474158">
        <w:rPr>
          <w:rFonts w:ascii="Times New Roman" w:hAnsi="Times New Roman" w:cs="Times New Roman"/>
          <w:b/>
          <w:bCs/>
          <w:lang w:val="uk-UA"/>
        </w:rPr>
        <w:t xml:space="preserve">поетапні, </w:t>
      </w:r>
      <w:r w:rsidRPr="00474158">
        <w:rPr>
          <w:rFonts w:ascii="Times New Roman" w:hAnsi="Times New Roman" w:cs="Times New Roman"/>
          <w:b/>
          <w:bCs/>
          <w:u w:val="single"/>
          <w:lang w:val="uk-UA"/>
        </w:rPr>
        <w:t>без</w:t>
      </w:r>
      <w:r w:rsidRPr="00474158">
        <w:rPr>
          <w:rFonts w:ascii="Times New Roman" w:hAnsi="Times New Roman" w:cs="Times New Roman"/>
          <w:b/>
          <w:bCs/>
          <w:lang w:val="uk-UA"/>
        </w:rPr>
        <w:t xml:space="preserve"> зворотної дії в часі  </w:t>
      </w:r>
      <w:r w:rsidRPr="00474158">
        <w:rPr>
          <w:rFonts w:ascii="Times New Roman" w:hAnsi="Times New Roman" w:cs="Times New Roman"/>
          <w:lang w:val="uk-UA"/>
        </w:rPr>
        <w:t xml:space="preserve">для добросовісних </w:t>
      </w:r>
      <w:proofErr w:type="spellStart"/>
      <w:r w:rsidRPr="00474158">
        <w:rPr>
          <w:rFonts w:ascii="Times New Roman" w:hAnsi="Times New Roman" w:cs="Times New Roman"/>
          <w:lang w:val="uk-UA"/>
        </w:rPr>
        <w:t>вигодонабувачів</w:t>
      </w:r>
      <w:proofErr w:type="spellEnd"/>
      <w:r w:rsidRPr="00474158">
        <w:rPr>
          <w:rFonts w:ascii="Times New Roman" w:hAnsi="Times New Roman" w:cs="Times New Roman"/>
          <w:lang w:val="uk-UA"/>
        </w:rPr>
        <w:t xml:space="preserve"> </w:t>
      </w:r>
    </w:p>
    <w:p w:rsidR="00857FA2" w:rsidRPr="00474158" w:rsidRDefault="00857FA2" w:rsidP="00857FA2">
      <w:pPr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474158">
        <w:rPr>
          <w:rFonts w:ascii="Times New Roman" w:hAnsi="Times New Roman" w:cs="Times New Roman"/>
          <w:lang w:val="uk-UA"/>
        </w:rPr>
        <w:t xml:space="preserve">НКЦПФР має бути наділена функціями щодо </w:t>
      </w:r>
      <w:r w:rsidRPr="00474158">
        <w:rPr>
          <w:rFonts w:ascii="Times New Roman" w:hAnsi="Times New Roman" w:cs="Times New Roman"/>
          <w:b/>
          <w:bCs/>
          <w:lang w:val="uk-UA"/>
        </w:rPr>
        <w:t>ініціювання припинення емітента при здійсненні ним фіктивного підприємництва</w:t>
      </w:r>
      <w:r w:rsidRPr="00474158">
        <w:rPr>
          <w:rFonts w:ascii="Times New Roman" w:hAnsi="Times New Roman" w:cs="Times New Roman"/>
          <w:lang w:val="uk-UA"/>
        </w:rPr>
        <w:t xml:space="preserve">, проведення розслідувань та застосування санкцій з метою </w:t>
      </w:r>
      <w:r w:rsidRPr="00474158">
        <w:rPr>
          <w:rFonts w:ascii="Times New Roman" w:hAnsi="Times New Roman" w:cs="Times New Roman"/>
          <w:b/>
          <w:bCs/>
          <w:lang w:val="uk-UA"/>
        </w:rPr>
        <w:t>припинення</w:t>
      </w:r>
      <w:r w:rsidRPr="00474158">
        <w:rPr>
          <w:rFonts w:ascii="Times New Roman" w:hAnsi="Times New Roman" w:cs="Times New Roman"/>
          <w:lang w:val="uk-UA"/>
        </w:rPr>
        <w:t xml:space="preserve"> </w:t>
      </w:r>
      <w:r w:rsidRPr="00474158">
        <w:rPr>
          <w:rFonts w:ascii="Times New Roman" w:hAnsi="Times New Roman" w:cs="Times New Roman"/>
          <w:b/>
          <w:bCs/>
          <w:lang w:val="uk-UA"/>
        </w:rPr>
        <w:t>обігу фіктивних фінансових інструментів</w:t>
      </w:r>
      <w:r w:rsidRPr="00474158">
        <w:rPr>
          <w:rFonts w:ascii="Times New Roman" w:hAnsi="Times New Roman" w:cs="Times New Roman"/>
          <w:lang w:val="uk-UA"/>
        </w:rPr>
        <w:t xml:space="preserve"> та виконання </w:t>
      </w:r>
      <w:r w:rsidRPr="00474158">
        <w:rPr>
          <w:rFonts w:ascii="Times New Roman" w:hAnsi="Times New Roman" w:cs="Times New Roman"/>
          <w:b/>
          <w:bCs/>
          <w:lang w:val="uk-UA"/>
        </w:rPr>
        <w:t xml:space="preserve">фіктивних операцій </w:t>
      </w:r>
      <w:r w:rsidRPr="00474158">
        <w:rPr>
          <w:rFonts w:ascii="Times New Roman" w:hAnsi="Times New Roman" w:cs="Times New Roman"/>
          <w:lang w:val="uk-UA"/>
        </w:rPr>
        <w:t>з цінними паперами</w:t>
      </w:r>
    </w:p>
    <w:p w:rsidR="00857FA2" w:rsidRPr="00474158" w:rsidRDefault="00857FA2" w:rsidP="00857FA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74158">
        <w:rPr>
          <w:rFonts w:ascii="Times New Roman" w:hAnsi="Times New Roman" w:cs="Times New Roman"/>
          <w:lang w:val="uk-UA"/>
        </w:rPr>
        <w:t xml:space="preserve">Для визначення та припинення подібної діяльності мають застосовуватись </w:t>
      </w:r>
      <w:r w:rsidRPr="00474158">
        <w:rPr>
          <w:rFonts w:ascii="Times New Roman" w:hAnsi="Times New Roman" w:cs="Times New Roman"/>
          <w:b/>
          <w:bCs/>
          <w:u w:val="single"/>
          <w:lang w:val="uk-UA"/>
        </w:rPr>
        <w:t>окремі</w:t>
      </w:r>
      <w:r w:rsidRPr="00474158">
        <w:rPr>
          <w:rFonts w:ascii="Times New Roman" w:hAnsi="Times New Roman" w:cs="Times New Roman"/>
          <w:b/>
          <w:bCs/>
          <w:i/>
          <w:iCs/>
          <w:lang w:val="uk-UA"/>
        </w:rPr>
        <w:t xml:space="preserve"> </w:t>
      </w:r>
      <w:r w:rsidRPr="00474158">
        <w:rPr>
          <w:rFonts w:ascii="Times New Roman" w:hAnsi="Times New Roman" w:cs="Times New Roman"/>
          <w:b/>
          <w:bCs/>
          <w:lang w:val="uk-UA"/>
        </w:rPr>
        <w:t>процедури</w:t>
      </w:r>
      <w:r w:rsidRPr="00474158">
        <w:rPr>
          <w:rFonts w:ascii="Times New Roman" w:hAnsi="Times New Roman" w:cs="Times New Roman"/>
          <w:lang w:val="uk-UA"/>
        </w:rPr>
        <w:t>, в т.ч. судові</w:t>
      </w:r>
    </w:p>
    <w:p w:rsidR="00857FA2" w:rsidRPr="00474158" w:rsidRDefault="00857FA2" w:rsidP="00857FA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74158">
        <w:rPr>
          <w:rFonts w:ascii="Times New Roman" w:hAnsi="Times New Roman" w:cs="Times New Roman"/>
          <w:b/>
          <w:bCs/>
          <w:lang w:val="uk-UA"/>
        </w:rPr>
        <w:t>Всі рішення органів державної та/або судової влади щодо визнання фіктивними емітентів або цінних паперів - чинні тільки після оприлюднення</w:t>
      </w:r>
      <w:r w:rsidRPr="00474158">
        <w:rPr>
          <w:rFonts w:ascii="Times New Roman" w:hAnsi="Times New Roman" w:cs="Times New Roman"/>
          <w:lang w:val="uk-UA"/>
        </w:rPr>
        <w:t xml:space="preserve"> </w:t>
      </w:r>
    </w:p>
    <w:p w:rsidR="00857FA2" w:rsidRPr="00474158" w:rsidRDefault="00857FA2" w:rsidP="00857FA2">
      <w:pPr>
        <w:ind w:left="360"/>
        <w:jc w:val="center"/>
        <w:rPr>
          <w:rFonts w:ascii="Times New Roman" w:hAnsi="Times New Roman" w:cs="Times New Roman"/>
        </w:rPr>
      </w:pPr>
      <w:r w:rsidRPr="00474158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Виявлення фіктивних фінансових інструментів</w:t>
      </w:r>
    </w:p>
    <w:p w:rsidR="00857FA2" w:rsidRPr="00474158" w:rsidRDefault="00857FA2" w:rsidP="00857FA2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74158">
        <w:rPr>
          <w:rFonts w:ascii="Times New Roman" w:hAnsi="Times New Roman" w:cs="Times New Roman"/>
          <w:b/>
          <w:bCs/>
          <w:sz w:val="26"/>
          <w:szCs w:val="26"/>
          <w:lang w:val="uk-UA"/>
        </w:rPr>
        <w:t>Ознаки фіктивності фінансових інструментів:</w:t>
      </w:r>
    </w:p>
    <w:p w:rsidR="00857FA2" w:rsidRPr="00474158" w:rsidRDefault="00857FA2" w:rsidP="00857FA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474158">
        <w:rPr>
          <w:rFonts w:ascii="Times New Roman" w:hAnsi="Times New Roman" w:cs="Times New Roman"/>
          <w:b/>
          <w:bCs/>
          <w:lang w:val="uk-UA"/>
        </w:rPr>
        <w:t>ЦП, випущені фіктивними емітентами</w:t>
      </w:r>
      <w:r w:rsidRPr="00474158">
        <w:rPr>
          <w:rFonts w:ascii="Times New Roman" w:hAnsi="Times New Roman" w:cs="Times New Roman"/>
          <w:lang w:val="uk-UA"/>
        </w:rPr>
        <w:t xml:space="preserve"> </w:t>
      </w:r>
    </w:p>
    <w:p w:rsidR="00857FA2" w:rsidRPr="00474158" w:rsidRDefault="00857FA2" w:rsidP="00857FA2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474158">
        <w:rPr>
          <w:rFonts w:ascii="Times New Roman" w:hAnsi="Times New Roman" w:cs="Times New Roman"/>
          <w:b/>
          <w:bCs/>
          <w:lang w:val="uk-UA"/>
        </w:rPr>
        <w:t xml:space="preserve">Фіктивним емітентом </w:t>
      </w:r>
      <w:r w:rsidRPr="00474158">
        <w:rPr>
          <w:rFonts w:ascii="Times New Roman" w:hAnsi="Times New Roman" w:cs="Times New Roman"/>
          <w:lang w:val="uk-UA"/>
        </w:rPr>
        <w:t xml:space="preserve">є особа, яка визнана винною у «фіктивному підприємництві», що </w:t>
      </w:r>
      <w:r w:rsidRPr="00474158">
        <w:rPr>
          <w:rFonts w:ascii="Times New Roman" w:hAnsi="Times New Roman" w:cs="Times New Roman"/>
          <w:b/>
          <w:bCs/>
          <w:lang w:val="uk-UA"/>
        </w:rPr>
        <w:t xml:space="preserve">доведено у </w:t>
      </w:r>
      <w:r w:rsidRPr="00474158">
        <w:rPr>
          <w:rFonts w:ascii="Times New Roman" w:hAnsi="Times New Roman" w:cs="Times New Roman"/>
          <w:b/>
          <w:bCs/>
          <w:u w:val="single"/>
          <w:lang w:val="uk-UA"/>
        </w:rPr>
        <w:t>судовому</w:t>
      </w:r>
      <w:r w:rsidRPr="00474158">
        <w:rPr>
          <w:rFonts w:ascii="Times New Roman" w:hAnsi="Times New Roman" w:cs="Times New Roman"/>
          <w:b/>
          <w:bCs/>
          <w:lang w:val="uk-UA"/>
        </w:rPr>
        <w:t xml:space="preserve"> порядку</w:t>
      </w:r>
      <w:r w:rsidRPr="00474158">
        <w:rPr>
          <w:rFonts w:ascii="Times New Roman" w:hAnsi="Times New Roman" w:cs="Times New Roman"/>
          <w:lang w:val="uk-UA"/>
        </w:rPr>
        <w:t>.</w:t>
      </w:r>
      <w:r w:rsidRPr="00474158">
        <w:rPr>
          <w:rFonts w:ascii="Times New Roman" w:hAnsi="Times New Roman" w:cs="Times New Roman"/>
        </w:rPr>
        <w:t xml:space="preserve"> </w:t>
      </w:r>
    </w:p>
    <w:p w:rsidR="00857FA2" w:rsidRPr="00474158" w:rsidRDefault="00857FA2" w:rsidP="00857FA2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857FA2" w:rsidRPr="00474158" w:rsidRDefault="00857FA2" w:rsidP="00857FA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474158">
        <w:rPr>
          <w:rFonts w:ascii="Times New Roman" w:hAnsi="Times New Roman" w:cs="Times New Roman"/>
          <w:b/>
          <w:bCs/>
          <w:lang w:val="uk-UA"/>
        </w:rPr>
        <w:t>Неемісійні ЦП, випущені без законних підстав</w:t>
      </w:r>
      <w:r w:rsidRPr="00474158">
        <w:rPr>
          <w:rFonts w:ascii="Times New Roman" w:hAnsi="Times New Roman" w:cs="Times New Roman"/>
          <w:b/>
          <w:bCs/>
        </w:rPr>
        <w:t xml:space="preserve"> </w:t>
      </w:r>
    </w:p>
    <w:p w:rsidR="00857FA2" w:rsidRPr="00474158" w:rsidRDefault="00857FA2" w:rsidP="00857FA2">
      <w:pPr>
        <w:spacing w:after="0" w:line="240" w:lineRule="auto"/>
        <w:rPr>
          <w:rFonts w:ascii="Times New Roman" w:hAnsi="Times New Roman" w:cs="Times New Roman"/>
        </w:rPr>
      </w:pPr>
      <w:r w:rsidRPr="00474158">
        <w:rPr>
          <w:rFonts w:ascii="Times New Roman" w:hAnsi="Times New Roman" w:cs="Times New Roman"/>
          <w:lang w:val="uk-UA"/>
        </w:rPr>
        <w:t xml:space="preserve">Цінні папери, які не є емісійними (зокрема, </w:t>
      </w:r>
      <w:r w:rsidRPr="00474158">
        <w:rPr>
          <w:rFonts w:ascii="Times New Roman" w:hAnsi="Times New Roman" w:cs="Times New Roman"/>
          <w:b/>
          <w:bCs/>
          <w:lang w:val="uk-UA"/>
        </w:rPr>
        <w:t>векселі</w:t>
      </w:r>
      <w:r w:rsidRPr="00474158">
        <w:rPr>
          <w:rFonts w:ascii="Times New Roman" w:hAnsi="Times New Roman" w:cs="Times New Roman"/>
          <w:lang w:val="uk-UA"/>
        </w:rPr>
        <w:t>), випущені:</w:t>
      </w:r>
      <w:r w:rsidRPr="00474158">
        <w:rPr>
          <w:rFonts w:ascii="Times New Roman" w:hAnsi="Times New Roman" w:cs="Times New Roman"/>
        </w:rPr>
        <w:t xml:space="preserve"> </w:t>
      </w:r>
    </w:p>
    <w:p w:rsidR="00857FA2" w:rsidRPr="00474158" w:rsidRDefault="00857FA2" w:rsidP="00857FA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474158">
        <w:rPr>
          <w:rFonts w:ascii="Times New Roman" w:hAnsi="Times New Roman" w:cs="Times New Roman"/>
          <w:lang w:val="uk-UA"/>
        </w:rPr>
        <w:t xml:space="preserve">на основі фіктивних зобов’язань, що </w:t>
      </w:r>
      <w:r w:rsidRPr="00474158">
        <w:rPr>
          <w:rFonts w:ascii="Times New Roman" w:hAnsi="Times New Roman" w:cs="Times New Roman"/>
          <w:b/>
          <w:bCs/>
          <w:lang w:val="uk-UA"/>
        </w:rPr>
        <w:t xml:space="preserve">доведено у </w:t>
      </w:r>
      <w:r w:rsidRPr="00474158">
        <w:rPr>
          <w:rFonts w:ascii="Times New Roman" w:hAnsi="Times New Roman" w:cs="Times New Roman"/>
          <w:b/>
          <w:bCs/>
          <w:u w:val="single"/>
          <w:lang w:val="uk-UA"/>
        </w:rPr>
        <w:t>судовому</w:t>
      </w:r>
      <w:r w:rsidRPr="00474158">
        <w:rPr>
          <w:rFonts w:ascii="Times New Roman" w:hAnsi="Times New Roman" w:cs="Times New Roman"/>
          <w:b/>
          <w:bCs/>
          <w:lang w:val="uk-UA"/>
        </w:rPr>
        <w:t xml:space="preserve"> порядку</w:t>
      </w:r>
      <w:r w:rsidRPr="00474158">
        <w:rPr>
          <w:rFonts w:ascii="Times New Roman" w:hAnsi="Times New Roman" w:cs="Times New Roman"/>
          <w:lang w:val="uk-UA"/>
        </w:rPr>
        <w:t>;</w:t>
      </w:r>
      <w:r w:rsidRPr="00474158">
        <w:rPr>
          <w:rFonts w:ascii="Times New Roman" w:hAnsi="Times New Roman" w:cs="Times New Roman"/>
        </w:rPr>
        <w:t xml:space="preserve"> </w:t>
      </w:r>
    </w:p>
    <w:p w:rsidR="00857FA2" w:rsidRPr="00474158" w:rsidRDefault="00857FA2" w:rsidP="00857FA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474158">
        <w:rPr>
          <w:rFonts w:ascii="Times New Roman" w:hAnsi="Times New Roman" w:cs="Times New Roman"/>
          <w:lang w:val="uk-UA"/>
        </w:rPr>
        <w:t>особою або на користь особи, яка визнана винною у «фіктивному підприємництві».</w:t>
      </w:r>
    </w:p>
    <w:p w:rsidR="00857FA2" w:rsidRPr="00474158" w:rsidRDefault="00857FA2" w:rsidP="00857FA2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857FA2" w:rsidRPr="00474158" w:rsidRDefault="00857FA2" w:rsidP="00857FA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474158">
        <w:rPr>
          <w:rFonts w:ascii="Times New Roman" w:hAnsi="Times New Roman" w:cs="Times New Roman"/>
          <w:b/>
          <w:bCs/>
          <w:lang w:val="uk-UA"/>
        </w:rPr>
        <w:t xml:space="preserve">Емісійні цінні папери випущені із порушеннями законодавства, що доведено у </w:t>
      </w:r>
      <w:r w:rsidRPr="00474158">
        <w:rPr>
          <w:rFonts w:ascii="Times New Roman" w:hAnsi="Times New Roman" w:cs="Times New Roman"/>
          <w:b/>
          <w:bCs/>
          <w:u w:val="single"/>
          <w:lang w:val="uk-UA"/>
        </w:rPr>
        <w:t>судовому</w:t>
      </w:r>
      <w:r w:rsidRPr="00474158">
        <w:rPr>
          <w:rFonts w:ascii="Times New Roman" w:hAnsi="Times New Roman" w:cs="Times New Roman"/>
          <w:b/>
          <w:bCs/>
          <w:lang w:val="uk-UA"/>
        </w:rPr>
        <w:t xml:space="preserve"> порядку</w:t>
      </w:r>
      <w:r w:rsidRPr="00474158">
        <w:rPr>
          <w:rFonts w:ascii="Times New Roman" w:hAnsi="Times New Roman" w:cs="Times New Roman"/>
          <w:b/>
          <w:bCs/>
        </w:rPr>
        <w:t xml:space="preserve"> </w:t>
      </w:r>
    </w:p>
    <w:p w:rsidR="00857FA2" w:rsidRPr="00474158" w:rsidRDefault="00857FA2" w:rsidP="00857FA2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857FA2" w:rsidRPr="00474158" w:rsidRDefault="00857FA2" w:rsidP="00857FA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474158">
        <w:rPr>
          <w:rFonts w:ascii="Times New Roman" w:hAnsi="Times New Roman" w:cs="Times New Roman"/>
          <w:lang w:val="uk-UA"/>
        </w:rPr>
        <w:t xml:space="preserve">Встановлення факту </w:t>
      </w:r>
      <w:r w:rsidRPr="00474158">
        <w:rPr>
          <w:rFonts w:ascii="Times New Roman" w:hAnsi="Times New Roman" w:cs="Times New Roman"/>
          <w:b/>
          <w:bCs/>
          <w:lang w:val="uk-UA"/>
        </w:rPr>
        <w:t xml:space="preserve">подання емітентом  недостовірної інформації при реєстрації випуску цінних паперів </w:t>
      </w:r>
    </w:p>
    <w:p w:rsidR="00857FA2" w:rsidRPr="00474158" w:rsidRDefault="00857FA2" w:rsidP="00857FA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57FA2" w:rsidRPr="00474158" w:rsidRDefault="00857FA2" w:rsidP="00857FA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474158">
        <w:rPr>
          <w:rFonts w:ascii="Times New Roman" w:hAnsi="Times New Roman" w:cs="Times New Roman"/>
          <w:b/>
          <w:bCs/>
          <w:sz w:val="26"/>
          <w:szCs w:val="26"/>
          <w:lang w:val="uk-UA"/>
        </w:rPr>
        <w:t>Регуляторні заходи:</w:t>
      </w:r>
      <w:r w:rsidRPr="0047415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57FA2" w:rsidRPr="00474158" w:rsidRDefault="00857FA2" w:rsidP="00857F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57FA2" w:rsidRPr="00474158" w:rsidRDefault="00857FA2" w:rsidP="00857FA2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474158">
        <w:rPr>
          <w:rFonts w:ascii="Times New Roman" w:hAnsi="Times New Roman" w:cs="Times New Roman"/>
          <w:b/>
          <w:bCs/>
          <w:lang w:val="uk-UA"/>
        </w:rPr>
        <w:t xml:space="preserve">Моніторинг операцій </w:t>
      </w:r>
      <w:r w:rsidRPr="00474158">
        <w:rPr>
          <w:rFonts w:ascii="Times New Roman" w:hAnsi="Times New Roman" w:cs="Times New Roman"/>
          <w:lang w:val="uk-UA"/>
        </w:rPr>
        <w:t xml:space="preserve">з фінансовими інструментами та </w:t>
      </w:r>
      <w:r w:rsidRPr="00474158">
        <w:rPr>
          <w:rFonts w:ascii="Times New Roman" w:hAnsi="Times New Roman" w:cs="Times New Roman"/>
          <w:b/>
          <w:bCs/>
          <w:lang w:val="uk-UA"/>
        </w:rPr>
        <w:t xml:space="preserve">виявлення сумнівних операцій </w:t>
      </w:r>
      <w:r w:rsidRPr="00474158">
        <w:rPr>
          <w:rFonts w:ascii="Times New Roman" w:hAnsi="Times New Roman" w:cs="Times New Roman"/>
          <w:lang w:val="uk-UA"/>
        </w:rPr>
        <w:t>(операцій, щодо яких є підозри у фіктивності правочинів). Впровадження у складі програмно-технічного комплексу НКЦПФР прийому звітності професійних учасників  відповідного модулю.</w:t>
      </w:r>
      <w:r w:rsidRPr="00474158">
        <w:rPr>
          <w:rFonts w:ascii="Times New Roman" w:hAnsi="Times New Roman" w:cs="Times New Roman"/>
        </w:rPr>
        <w:t xml:space="preserve"> </w:t>
      </w:r>
    </w:p>
    <w:p w:rsidR="00857FA2" w:rsidRPr="00474158" w:rsidRDefault="00857FA2" w:rsidP="00857FA2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474158">
        <w:rPr>
          <w:rFonts w:ascii="Times New Roman" w:hAnsi="Times New Roman" w:cs="Times New Roman"/>
          <w:b/>
          <w:bCs/>
          <w:lang w:val="uk-UA"/>
        </w:rPr>
        <w:t xml:space="preserve">Поглиблений аналіз  операцій </w:t>
      </w:r>
      <w:r w:rsidRPr="00474158">
        <w:rPr>
          <w:rFonts w:ascii="Times New Roman" w:hAnsi="Times New Roman" w:cs="Times New Roman"/>
          <w:lang w:val="uk-UA"/>
        </w:rPr>
        <w:t xml:space="preserve">з фінансовими інструментами, що мають ознаки фіктивності, витребування та вивчення додаткових документів. </w:t>
      </w:r>
    </w:p>
    <w:p w:rsidR="00857FA2" w:rsidRPr="00474158" w:rsidRDefault="00857FA2" w:rsidP="00857FA2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474158">
        <w:rPr>
          <w:rFonts w:ascii="Times New Roman" w:hAnsi="Times New Roman" w:cs="Times New Roman"/>
          <w:lang w:val="uk-UA"/>
        </w:rPr>
        <w:t xml:space="preserve">При </w:t>
      </w:r>
      <w:r w:rsidRPr="00474158">
        <w:rPr>
          <w:rFonts w:ascii="Times New Roman" w:hAnsi="Times New Roman" w:cs="Times New Roman"/>
          <w:u w:val="single"/>
          <w:lang w:val="uk-UA"/>
        </w:rPr>
        <w:t xml:space="preserve">виявленні фактів порушень </w:t>
      </w:r>
      <w:r w:rsidRPr="00474158">
        <w:rPr>
          <w:rFonts w:ascii="Times New Roman" w:hAnsi="Times New Roman" w:cs="Times New Roman"/>
          <w:lang w:val="uk-UA"/>
        </w:rPr>
        <w:t xml:space="preserve">на РЦП – </w:t>
      </w:r>
      <w:r w:rsidRPr="00474158">
        <w:rPr>
          <w:rFonts w:ascii="Times New Roman" w:hAnsi="Times New Roman" w:cs="Times New Roman"/>
          <w:b/>
          <w:bCs/>
          <w:lang w:val="uk-UA"/>
        </w:rPr>
        <w:t>застосування санкцій</w:t>
      </w:r>
      <w:r w:rsidRPr="00474158">
        <w:rPr>
          <w:rFonts w:ascii="Times New Roman" w:hAnsi="Times New Roman" w:cs="Times New Roman"/>
          <w:lang w:val="uk-UA"/>
        </w:rPr>
        <w:t>, в т.ч. зупинка обігу цінних паперів, скасування випуску тощо.</w:t>
      </w:r>
      <w:r w:rsidRPr="00474158">
        <w:rPr>
          <w:rFonts w:ascii="Times New Roman" w:hAnsi="Times New Roman" w:cs="Times New Roman"/>
        </w:rPr>
        <w:t xml:space="preserve"> </w:t>
      </w:r>
    </w:p>
    <w:p w:rsidR="00857FA2" w:rsidRPr="00474158" w:rsidRDefault="00857FA2" w:rsidP="00857FA2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474158">
        <w:rPr>
          <w:rFonts w:ascii="Times New Roman" w:hAnsi="Times New Roman" w:cs="Times New Roman"/>
          <w:lang w:val="uk-UA"/>
        </w:rPr>
        <w:t xml:space="preserve">При </w:t>
      </w:r>
      <w:r w:rsidRPr="00474158">
        <w:rPr>
          <w:rFonts w:ascii="Times New Roman" w:hAnsi="Times New Roman" w:cs="Times New Roman"/>
          <w:u w:val="single"/>
          <w:lang w:val="uk-UA"/>
        </w:rPr>
        <w:t xml:space="preserve">документально  підтверджених фактах </w:t>
      </w:r>
      <w:r w:rsidRPr="00474158">
        <w:rPr>
          <w:rFonts w:ascii="Times New Roman" w:hAnsi="Times New Roman" w:cs="Times New Roman"/>
          <w:lang w:val="uk-UA"/>
        </w:rPr>
        <w:t xml:space="preserve">щодо  вчинення фіктивних правочинів або фіктивного підприємництва - </w:t>
      </w:r>
      <w:r w:rsidRPr="00474158">
        <w:rPr>
          <w:rFonts w:ascii="Times New Roman" w:hAnsi="Times New Roman" w:cs="Times New Roman"/>
          <w:b/>
          <w:bCs/>
          <w:lang w:val="uk-UA"/>
        </w:rPr>
        <w:t xml:space="preserve">направлення відповідних документів до правоохоронних  </w:t>
      </w:r>
      <w:r w:rsidRPr="00474158">
        <w:rPr>
          <w:rFonts w:ascii="Times New Roman" w:hAnsi="Times New Roman" w:cs="Times New Roman"/>
          <w:b/>
          <w:bCs/>
          <w:lang w:val="uk-UA"/>
        </w:rPr>
        <w:lastRenderedPageBreak/>
        <w:t>та фіскальних органів</w:t>
      </w:r>
      <w:r w:rsidRPr="00474158">
        <w:rPr>
          <w:rFonts w:ascii="Times New Roman" w:hAnsi="Times New Roman" w:cs="Times New Roman"/>
          <w:lang w:val="uk-UA"/>
        </w:rPr>
        <w:t xml:space="preserve">, а  у випадках наявності у емітента дозволів (ліцензій) на ведення окремих видів господарської діяльності – </w:t>
      </w:r>
      <w:r w:rsidRPr="00474158">
        <w:rPr>
          <w:rFonts w:ascii="Times New Roman" w:hAnsi="Times New Roman" w:cs="Times New Roman"/>
          <w:b/>
          <w:bCs/>
          <w:lang w:val="uk-UA"/>
        </w:rPr>
        <w:t xml:space="preserve">до відповідних органів ліцензування </w:t>
      </w:r>
      <w:r w:rsidRPr="00474158">
        <w:rPr>
          <w:rFonts w:ascii="Times New Roman" w:hAnsi="Times New Roman" w:cs="Times New Roman"/>
          <w:lang w:val="uk-UA"/>
        </w:rPr>
        <w:t xml:space="preserve">для вжиття необхідних заходів. </w:t>
      </w:r>
    </w:p>
    <w:p w:rsidR="00857FA2" w:rsidRPr="00474158" w:rsidRDefault="00857FA2" w:rsidP="00857FA2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474158">
        <w:rPr>
          <w:rFonts w:ascii="Times New Roman" w:hAnsi="Times New Roman" w:cs="Times New Roman"/>
          <w:b/>
          <w:bCs/>
          <w:lang w:val="uk-UA"/>
        </w:rPr>
        <w:t>Закріплення на законодавчому рівні права НКЦПФР звертатися до органів, які регулюють діяльність аудиторів та оцінювачів майна</w:t>
      </w:r>
      <w:r w:rsidRPr="00474158">
        <w:rPr>
          <w:rFonts w:ascii="Times New Roman" w:hAnsi="Times New Roman" w:cs="Times New Roman"/>
          <w:lang w:val="uk-UA"/>
        </w:rPr>
        <w:t xml:space="preserve">, щодо перевірки діяльності  тих структур, які обслуговують фіктивного емітента та застосування до них відповідних заходів впливу (включаючи анулювання ліцензій). </w:t>
      </w:r>
    </w:p>
    <w:p w:rsidR="00857FA2" w:rsidRPr="00474158" w:rsidRDefault="00857FA2" w:rsidP="00857FA2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474158">
        <w:rPr>
          <w:rFonts w:ascii="Times New Roman" w:hAnsi="Times New Roman" w:cs="Times New Roman"/>
          <w:lang w:val="uk-UA"/>
        </w:rPr>
        <w:t xml:space="preserve">У разі </w:t>
      </w:r>
      <w:r w:rsidRPr="00474158">
        <w:rPr>
          <w:rFonts w:ascii="Times New Roman" w:hAnsi="Times New Roman" w:cs="Times New Roman"/>
          <w:u w:val="single"/>
          <w:lang w:val="uk-UA"/>
        </w:rPr>
        <w:t xml:space="preserve">виявлення операцій, які містять ознаки маніпулювання </w:t>
      </w:r>
      <w:r w:rsidRPr="00474158">
        <w:rPr>
          <w:rFonts w:ascii="Times New Roman" w:hAnsi="Times New Roman" w:cs="Times New Roman"/>
          <w:lang w:val="uk-UA"/>
        </w:rPr>
        <w:t xml:space="preserve">– вчинення </w:t>
      </w:r>
      <w:r w:rsidRPr="00474158">
        <w:rPr>
          <w:rFonts w:ascii="Times New Roman" w:hAnsi="Times New Roman" w:cs="Times New Roman"/>
          <w:b/>
          <w:bCs/>
          <w:lang w:val="uk-UA"/>
        </w:rPr>
        <w:t xml:space="preserve">передбачених законодавством </w:t>
      </w:r>
      <w:r w:rsidRPr="00474158">
        <w:rPr>
          <w:rFonts w:ascii="Times New Roman" w:hAnsi="Times New Roman" w:cs="Times New Roman"/>
          <w:lang w:val="uk-UA"/>
        </w:rPr>
        <w:t>дій</w:t>
      </w:r>
      <w:r w:rsidRPr="00474158">
        <w:rPr>
          <w:rFonts w:ascii="Times New Roman" w:hAnsi="Times New Roman" w:cs="Times New Roman"/>
          <w:b/>
          <w:bCs/>
          <w:lang w:val="uk-UA"/>
        </w:rPr>
        <w:t>.</w:t>
      </w:r>
      <w:r w:rsidRPr="00474158">
        <w:rPr>
          <w:rFonts w:ascii="Times New Roman" w:hAnsi="Times New Roman" w:cs="Times New Roman"/>
          <w:b/>
          <w:bCs/>
        </w:rPr>
        <w:t xml:space="preserve"> </w:t>
      </w:r>
    </w:p>
    <w:p w:rsidR="00857FA2" w:rsidRPr="00474158" w:rsidRDefault="00857FA2" w:rsidP="00857FA2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474158">
        <w:rPr>
          <w:rFonts w:ascii="Times New Roman" w:hAnsi="Times New Roman" w:cs="Times New Roman"/>
          <w:lang w:val="uk-UA"/>
        </w:rPr>
        <w:t xml:space="preserve">При </w:t>
      </w:r>
      <w:r w:rsidRPr="00474158">
        <w:rPr>
          <w:rFonts w:ascii="Times New Roman" w:hAnsi="Times New Roman" w:cs="Times New Roman"/>
          <w:u w:val="single"/>
          <w:lang w:val="uk-UA"/>
        </w:rPr>
        <w:t>виявленні в активах суб’єктів господарювання неемісійних цінних паперів, що відповідають ознакам фіктивності</w:t>
      </w:r>
      <w:r w:rsidRPr="00474158">
        <w:rPr>
          <w:rFonts w:ascii="Times New Roman" w:hAnsi="Times New Roman" w:cs="Times New Roman"/>
          <w:lang w:val="uk-UA"/>
        </w:rPr>
        <w:t xml:space="preserve"> (зокрема при  здійсненні контрольних заходів відповідними органами державної влади) – </w:t>
      </w:r>
      <w:r w:rsidRPr="00474158">
        <w:rPr>
          <w:rFonts w:ascii="Times New Roman" w:hAnsi="Times New Roman" w:cs="Times New Roman"/>
          <w:b/>
          <w:bCs/>
          <w:lang w:val="uk-UA"/>
        </w:rPr>
        <w:t xml:space="preserve">передача інформації до НКЦПФР </w:t>
      </w:r>
      <w:r w:rsidRPr="00474158">
        <w:rPr>
          <w:rFonts w:ascii="Times New Roman" w:hAnsi="Times New Roman" w:cs="Times New Roman"/>
          <w:lang w:val="uk-UA"/>
        </w:rPr>
        <w:t>для застосування заходів впливу.</w:t>
      </w:r>
      <w:r w:rsidRPr="00474158">
        <w:rPr>
          <w:rFonts w:ascii="Times New Roman" w:hAnsi="Times New Roman" w:cs="Times New Roman"/>
        </w:rPr>
        <w:t xml:space="preserve"> </w:t>
      </w:r>
    </w:p>
    <w:p w:rsidR="00857FA2" w:rsidRPr="00474158" w:rsidRDefault="00857FA2" w:rsidP="00857FA2">
      <w:pPr>
        <w:rPr>
          <w:rFonts w:ascii="Times New Roman" w:hAnsi="Times New Roman" w:cs="Times New Roman"/>
          <w:sz w:val="26"/>
          <w:szCs w:val="26"/>
        </w:rPr>
      </w:pPr>
      <w:r w:rsidRPr="00474158">
        <w:rPr>
          <w:rFonts w:ascii="Times New Roman" w:hAnsi="Times New Roman" w:cs="Times New Roman"/>
          <w:b/>
          <w:bCs/>
          <w:sz w:val="26"/>
          <w:szCs w:val="26"/>
          <w:lang w:val="uk-UA"/>
        </w:rPr>
        <w:t>Запобіжні заходи:</w:t>
      </w:r>
    </w:p>
    <w:p w:rsidR="00857FA2" w:rsidRPr="00474158" w:rsidRDefault="00857FA2" w:rsidP="00857FA2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474158">
        <w:rPr>
          <w:rFonts w:ascii="Times New Roman" w:hAnsi="Times New Roman" w:cs="Times New Roman"/>
          <w:lang w:val="uk-UA"/>
        </w:rPr>
        <w:t xml:space="preserve">Створення  </w:t>
      </w:r>
      <w:r w:rsidRPr="00474158">
        <w:rPr>
          <w:rFonts w:ascii="Times New Roman" w:hAnsi="Times New Roman" w:cs="Times New Roman"/>
          <w:b/>
          <w:bCs/>
          <w:lang w:val="uk-UA"/>
        </w:rPr>
        <w:t xml:space="preserve">загальнодоступної бази даних </w:t>
      </w:r>
      <w:r w:rsidRPr="00474158">
        <w:rPr>
          <w:rFonts w:ascii="Times New Roman" w:hAnsi="Times New Roman" w:cs="Times New Roman"/>
          <w:b/>
          <w:bCs/>
          <w:u w:val="single"/>
          <w:lang w:val="uk-UA"/>
        </w:rPr>
        <w:t xml:space="preserve">осіб, які визнані винними у «фіктивному підприємництві» </w:t>
      </w:r>
      <w:r w:rsidRPr="00474158">
        <w:rPr>
          <w:rFonts w:ascii="Times New Roman" w:hAnsi="Times New Roman" w:cs="Times New Roman"/>
          <w:lang w:val="uk-UA"/>
        </w:rPr>
        <w:t>(</w:t>
      </w:r>
      <w:r w:rsidRPr="00474158">
        <w:rPr>
          <w:rFonts w:ascii="Times New Roman" w:hAnsi="Times New Roman" w:cs="Times New Roman"/>
          <w:b/>
          <w:bCs/>
          <w:lang w:val="uk-UA"/>
        </w:rPr>
        <w:t>Мін</w:t>
      </w:r>
      <w:r w:rsidRPr="00474158">
        <w:rPr>
          <w:rFonts w:ascii="Times New Roman" w:hAnsi="Times New Roman" w:cs="Times New Roman"/>
          <w:b/>
          <w:bCs/>
        </w:rPr>
        <w:t>’</w:t>
      </w:r>
      <w:proofErr w:type="spellStart"/>
      <w:r w:rsidRPr="00474158">
        <w:rPr>
          <w:rFonts w:ascii="Times New Roman" w:hAnsi="Times New Roman" w:cs="Times New Roman"/>
          <w:b/>
          <w:bCs/>
          <w:lang w:val="uk-UA"/>
        </w:rPr>
        <w:t>юст</w:t>
      </w:r>
      <w:proofErr w:type="spellEnd"/>
      <w:r w:rsidRPr="00474158">
        <w:rPr>
          <w:rFonts w:ascii="Times New Roman" w:hAnsi="Times New Roman" w:cs="Times New Roman"/>
          <w:lang w:val="uk-UA"/>
        </w:rPr>
        <w:t>).</w:t>
      </w:r>
      <w:r w:rsidRPr="00474158">
        <w:rPr>
          <w:rFonts w:ascii="Times New Roman" w:hAnsi="Times New Roman" w:cs="Times New Roman"/>
        </w:rPr>
        <w:t xml:space="preserve"> </w:t>
      </w:r>
    </w:p>
    <w:p w:rsidR="00857FA2" w:rsidRPr="00474158" w:rsidRDefault="00857FA2" w:rsidP="00857FA2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474158">
        <w:rPr>
          <w:rFonts w:ascii="Times New Roman" w:hAnsi="Times New Roman" w:cs="Times New Roman"/>
          <w:lang w:val="uk-UA"/>
        </w:rPr>
        <w:t xml:space="preserve">Включення до </w:t>
      </w:r>
      <w:r w:rsidRPr="00474158">
        <w:rPr>
          <w:rFonts w:ascii="Times New Roman" w:hAnsi="Times New Roman" w:cs="Times New Roman"/>
          <w:b/>
          <w:bCs/>
          <w:lang w:val="uk-UA"/>
        </w:rPr>
        <w:t>загальнодоступної бази НКЦПФР реєстру випусків ЦП, в т.ч.</w:t>
      </w:r>
      <w:r w:rsidRPr="00474158">
        <w:rPr>
          <w:rFonts w:ascii="Times New Roman" w:hAnsi="Times New Roman" w:cs="Times New Roman"/>
          <w:lang w:val="uk-UA"/>
        </w:rPr>
        <w:t xml:space="preserve"> </w:t>
      </w:r>
      <w:r w:rsidRPr="00474158">
        <w:rPr>
          <w:rFonts w:ascii="Times New Roman" w:hAnsi="Times New Roman" w:cs="Times New Roman"/>
          <w:b/>
          <w:bCs/>
          <w:u w:val="single"/>
          <w:lang w:val="uk-UA"/>
        </w:rPr>
        <w:t>інформацію про зупинку обігу, відновлення обігу, скасування випусків цінних паперів</w:t>
      </w:r>
      <w:r w:rsidRPr="00474158">
        <w:rPr>
          <w:rFonts w:ascii="Times New Roman" w:hAnsi="Times New Roman" w:cs="Times New Roman"/>
          <w:u w:val="single"/>
          <w:lang w:val="uk-UA"/>
        </w:rPr>
        <w:t xml:space="preserve"> </w:t>
      </w:r>
      <w:r w:rsidRPr="00474158">
        <w:rPr>
          <w:rFonts w:ascii="Times New Roman" w:hAnsi="Times New Roman" w:cs="Times New Roman"/>
          <w:lang w:val="uk-UA"/>
        </w:rPr>
        <w:t>тощо (із зазначенням причин прийняття відповідних рішень) та поточного стану цінного паперу;</w:t>
      </w:r>
      <w:r w:rsidRPr="00474158">
        <w:rPr>
          <w:rFonts w:ascii="Times New Roman" w:hAnsi="Times New Roman" w:cs="Times New Roman"/>
        </w:rPr>
        <w:t xml:space="preserve"> </w:t>
      </w:r>
    </w:p>
    <w:p w:rsidR="00857FA2" w:rsidRPr="00474158" w:rsidRDefault="00857FA2" w:rsidP="00857FA2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474158">
        <w:rPr>
          <w:rFonts w:ascii="Times New Roman" w:hAnsi="Times New Roman" w:cs="Times New Roman"/>
          <w:b/>
          <w:bCs/>
          <w:lang w:val="uk-UA"/>
        </w:rPr>
        <w:t xml:space="preserve">Законодавче врегулювання можливості здійснення випуску облігацій підприємств емітентами лише </w:t>
      </w:r>
      <w:r w:rsidRPr="00474158">
        <w:rPr>
          <w:rFonts w:ascii="Times New Roman" w:hAnsi="Times New Roman" w:cs="Times New Roman"/>
          <w:b/>
          <w:bCs/>
          <w:u w:val="single"/>
          <w:lang w:val="uk-UA"/>
        </w:rPr>
        <w:t xml:space="preserve">після </w:t>
      </w:r>
      <w:r w:rsidRPr="00474158">
        <w:rPr>
          <w:rFonts w:ascii="Times New Roman" w:hAnsi="Times New Roman" w:cs="Times New Roman"/>
          <w:b/>
          <w:bCs/>
          <w:u w:val="single"/>
        </w:rPr>
        <w:t>2-</w:t>
      </w:r>
      <w:r w:rsidRPr="00474158">
        <w:rPr>
          <w:rFonts w:ascii="Times New Roman" w:hAnsi="Times New Roman" w:cs="Times New Roman"/>
          <w:b/>
          <w:bCs/>
          <w:u w:val="single"/>
          <w:lang w:val="uk-UA"/>
        </w:rPr>
        <w:t>х років їх активної  господарської діяльності</w:t>
      </w:r>
      <w:r w:rsidRPr="00474158">
        <w:rPr>
          <w:rFonts w:ascii="Times New Roman" w:hAnsi="Times New Roman" w:cs="Times New Roman"/>
          <w:lang w:val="uk-UA"/>
        </w:rPr>
        <w:t xml:space="preserve"> (підтверджується даними фінансової звітності та висновком аудитора).</w:t>
      </w:r>
      <w:r w:rsidRPr="00474158">
        <w:rPr>
          <w:rFonts w:ascii="Times New Roman" w:hAnsi="Times New Roman" w:cs="Times New Roman"/>
        </w:rPr>
        <w:t xml:space="preserve"> </w:t>
      </w:r>
    </w:p>
    <w:p w:rsidR="00857FA2" w:rsidRPr="00474158" w:rsidRDefault="00857FA2" w:rsidP="00857FA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474158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Виявлення фіктивного ринкового обігу фінансових інструментів</w:t>
      </w:r>
    </w:p>
    <w:p w:rsidR="00857FA2" w:rsidRPr="00474158" w:rsidRDefault="00857FA2" w:rsidP="00857FA2">
      <w:pPr>
        <w:rPr>
          <w:rFonts w:ascii="Times New Roman" w:hAnsi="Times New Roman" w:cs="Times New Roman"/>
          <w:sz w:val="26"/>
          <w:szCs w:val="26"/>
        </w:rPr>
      </w:pPr>
      <w:r w:rsidRPr="00474158">
        <w:rPr>
          <w:rFonts w:ascii="Times New Roman" w:hAnsi="Times New Roman" w:cs="Times New Roman"/>
          <w:b/>
          <w:bCs/>
          <w:sz w:val="26"/>
          <w:szCs w:val="26"/>
          <w:lang w:val="uk-UA"/>
        </w:rPr>
        <w:t>Ознаки фіктивності ринкового обігу фінансових інструментів:</w:t>
      </w:r>
      <w:r w:rsidRPr="0047415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857FA2" w:rsidRPr="00474158" w:rsidRDefault="00857FA2" w:rsidP="00857FA2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474158">
        <w:rPr>
          <w:rFonts w:ascii="Times New Roman" w:hAnsi="Times New Roman" w:cs="Times New Roman"/>
          <w:lang w:val="uk-UA"/>
        </w:rPr>
        <w:t xml:space="preserve">Здійснюється з </w:t>
      </w:r>
      <w:r w:rsidRPr="00474158">
        <w:rPr>
          <w:rFonts w:ascii="Times New Roman" w:hAnsi="Times New Roman" w:cs="Times New Roman"/>
          <w:b/>
          <w:bCs/>
          <w:lang w:val="uk-UA"/>
        </w:rPr>
        <w:t xml:space="preserve">ЦП, які визнано фіктивними </w:t>
      </w:r>
      <w:r w:rsidRPr="00474158">
        <w:rPr>
          <w:rFonts w:ascii="Times New Roman" w:hAnsi="Times New Roman" w:cs="Times New Roman"/>
          <w:lang w:val="uk-UA"/>
        </w:rPr>
        <w:t xml:space="preserve">та інформація про це є </w:t>
      </w:r>
      <w:r w:rsidRPr="00474158">
        <w:rPr>
          <w:rFonts w:ascii="Times New Roman" w:hAnsi="Times New Roman" w:cs="Times New Roman"/>
          <w:b/>
          <w:bCs/>
          <w:lang w:val="uk-UA"/>
        </w:rPr>
        <w:t>загальнодоступною</w:t>
      </w:r>
    </w:p>
    <w:p w:rsidR="00857FA2" w:rsidRPr="00474158" w:rsidRDefault="00857FA2" w:rsidP="00857FA2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474158">
        <w:rPr>
          <w:rFonts w:ascii="Times New Roman" w:hAnsi="Times New Roman" w:cs="Times New Roman"/>
          <w:lang w:val="uk-UA"/>
        </w:rPr>
        <w:t xml:space="preserve">Здійснення </w:t>
      </w:r>
      <w:proofErr w:type="spellStart"/>
      <w:r w:rsidRPr="00474158">
        <w:rPr>
          <w:rFonts w:ascii="Times New Roman" w:hAnsi="Times New Roman" w:cs="Times New Roman"/>
          <w:b/>
          <w:bCs/>
          <w:lang w:val="uk-UA"/>
        </w:rPr>
        <w:t>маркет-мейкерства</w:t>
      </w:r>
      <w:proofErr w:type="spellEnd"/>
      <w:r w:rsidRPr="00474158">
        <w:rPr>
          <w:rFonts w:ascii="Times New Roman" w:hAnsi="Times New Roman" w:cs="Times New Roman"/>
          <w:b/>
          <w:bCs/>
          <w:lang w:val="uk-UA"/>
        </w:rPr>
        <w:t xml:space="preserve"> щодо ЦП, які визнані фіктивними </w:t>
      </w:r>
      <w:r w:rsidRPr="00474158">
        <w:rPr>
          <w:rFonts w:ascii="Times New Roman" w:hAnsi="Times New Roman" w:cs="Times New Roman"/>
          <w:lang w:val="uk-UA"/>
        </w:rPr>
        <w:t>за визначений період (6 місяців/1 рік)</w:t>
      </w:r>
    </w:p>
    <w:p w:rsidR="00857FA2" w:rsidRPr="00474158" w:rsidRDefault="00857FA2" w:rsidP="00857FA2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474158">
        <w:rPr>
          <w:rFonts w:ascii="Times New Roman" w:hAnsi="Times New Roman" w:cs="Times New Roman"/>
          <w:lang w:val="uk-UA"/>
        </w:rPr>
        <w:t xml:space="preserve">Здійснюється самим </w:t>
      </w:r>
      <w:r w:rsidRPr="00474158">
        <w:rPr>
          <w:rFonts w:ascii="Times New Roman" w:hAnsi="Times New Roman" w:cs="Times New Roman"/>
          <w:b/>
          <w:bCs/>
          <w:lang w:val="uk-UA"/>
        </w:rPr>
        <w:t>емітентом ЦП та пов’язаними особами чи контролерами емітента</w:t>
      </w:r>
      <w:r w:rsidRPr="00474158">
        <w:rPr>
          <w:rFonts w:ascii="Times New Roman" w:hAnsi="Times New Roman" w:cs="Times New Roman"/>
          <w:lang w:val="uk-UA"/>
        </w:rPr>
        <w:t xml:space="preserve"> з використанням </w:t>
      </w:r>
      <w:proofErr w:type="spellStart"/>
      <w:r w:rsidRPr="00474158">
        <w:rPr>
          <w:rFonts w:ascii="Times New Roman" w:hAnsi="Times New Roman" w:cs="Times New Roman"/>
          <w:u w:val="single"/>
          <w:lang w:val="uk-UA"/>
        </w:rPr>
        <w:t>інсайдерської</w:t>
      </w:r>
      <w:proofErr w:type="spellEnd"/>
      <w:r w:rsidRPr="00474158">
        <w:rPr>
          <w:rFonts w:ascii="Times New Roman" w:hAnsi="Times New Roman" w:cs="Times New Roman"/>
          <w:u w:val="single"/>
          <w:lang w:val="uk-UA"/>
        </w:rPr>
        <w:t xml:space="preserve"> інформації</w:t>
      </w:r>
    </w:p>
    <w:p w:rsidR="00857FA2" w:rsidRPr="00474158" w:rsidRDefault="00857FA2" w:rsidP="00857FA2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474158">
        <w:rPr>
          <w:rFonts w:ascii="Times New Roman" w:hAnsi="Times New Roman" w:cs="Times New Roman"/>
          <w:lang w:val="uk-UA"/>
        </w:rPr>
        <w:t xml:space="preserve">Здійснення </w:t>
      </w:r>
      <w:r w:rsidRPr="00474158">
        <w:rPr>
          <w:rFonts w:ascii="Times New Roman" w:hAnsi="Times New Roman" w:cs="Times New Roman"/>
          <w:b/>
          <w:bCs/>
          <w:lang w:val="uk-UA"/>
        </w:rPr>
        <w:t xml:space="preserve">фіктивного </w:t>
      </w:r>
      <w:proofErr w:type="spellStart"/>
      <w:r w:rsidRPr="00474158">
        <w:rPr>
          <w:rFonts w:ascii="Times New Roman" w:hAnsi="Times New Roman" w:cs="Times New Roman"/>
          <w:b/>
          <w:bCs/>
          <w:lang w:val="uk-UA"/>
        </w:rPr>
        <w:t>маркет-мейкерства</w:t>
      </w:r>
      <w:proofErr w:type="spellEnd"/>
      <w:r w:rsidRPr="00474158">
        <w:rPr>
          <w:rFonts w:ascii="Times New Roman" w:hAnsi="Times New Roman" w:cs="Times New Roman"/>
          <w:lang w:val="uk-UA"/>
        </w:rPr>
        <w:t xml:space="preserve"> щодо</w:t>
      </w:r>
      <w:r w:rsidRPr="00474158">
        <w:rPr>
          <w:rFonts w:ascii="Times New Roman" w:hAnsi="Times New Roman" w:cs="Times New Roman"/>
          <w:b/>
          <w:bCs/>
          <w:lang w:val="uk-UA"/>
        </w:rPr>
        <w:t xml:space="preserve"> </w:t>
      </w:r>
      <w:r w:rsidRPr="00474158">
        <w:rPr>
          <w:rFonts w:ascii="Times New Roman" w:hAnsi="Times New Roman" w:cs="Times New Roman"/>
          <w:lang w:val="uk-UA"/>
        </w:rPr>
        <w:t xml:space="preserve">ЦП, яке відповідає таким </w:t>
      </w:r>
      <w:r w:rsidRPr="00474158">
        <w:rPr>
          <w:rFonts w:ascii="Times New Roman" w:hAnsi="Times New Roman" w:cs="Times New Roman"/>
          <w:b/>
          <w:bCs/>
          <w:u w:val="single"/>
          <w:lang w:val="uk-UA"/>
        </w:rPr>
        <w:t>критеріям</w:t>
      </w:r>
      <w:r w:rsidRPr="00474158">
        <w:rPr>
          <w:rFonts w:ascii="Times New Roman" w:hAnsi="Times New Roman" w:cs="Times New Roman"/>
          <w:lang w:val="uk-UA"/>
        </w:rPr>
        <w:t>:</w:t>
      </w:r>
    </w:p>
    <w:p w:rsidR="00857FA2" w:rsidRPr="00474158" w:rsidRDefault="00857FA2" w:rsidP="00857FA2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474158">
        <w:rPr>
          <w:rFonts w:ascii="Times New Roman" w:hAnsi="Times New Roman" w:cs="Times New Roman"/>
          <w:lang w:val="uk-UA"/>
        </w:rPr>
        <w:t xml:space="preserve">Здійснюється </w:t>
      </w:r>
      <w:r w:rsidRPr="00474158">
        <w:rPr>
          <w:rFonts w:ascii="Times New Roman" w:hAnsi="Times New Roman" w:cs="Times New Roman"/>
          <w:b/>
          <w:bCs/>
          <w:lang w:val="uk-UA"/>
        </w:rPr>
        <w:t xml:space="preserve">за рахунок емітента </w:t>
      </w:r>
    </w:p>
    <w:p w:rsidR="00857FA2" w:rsidRPr="00474158" w:rsidRDefault="00857FA2" w:rsidP="00857FA2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474158">
        <w:rPr>
          <w:rFonts w:ascii="Times New Roman" w:hAnsi="Times New Roman" w:cs="Times New Roman"/>
          <w:lang w:val="uk-UA"/>
        </w:rPr>
        <w:t xml:space="preserve">Наявні ознаки </w:t>
      </w:r>
      <w:r w:rsidRPr="00474158">
        <w:rPr>
          <w:rFonts w:ascii="Times New Roman" w:hAnsi="Times New Roman" w:cs="Times New Roman"/>
          <w:b/>
          <w:bCs/>
          <w:lang w:val="uk-UA"/>
        </w:rPr>
        <w:t xml:space="preserve">використання </w:t>
      </w:r>
      <w:proofErr w:type="spellStart"/>
      <w:r w:rsidRPr="00474158">
        <w:rPr>
          <w:rFonts w:ascii="Times New Roman" w:hAnsi="Times New Roman" w:cs="Times New Roman"/>
          <w:b/>
          <w:bCs/>
          <w:lang w:val="uk-UA"/>
        </w:rPr>
        <w:t>інсайдерської</w:t>
      </w:r>
      <w:proofErr w:type="spellEnd"/>
      <w:r w:rsidRPr="00474158">
        <w:rPr>
          <w:rFonts w:ascii="Times New Roman" w:hAnsi="Times New Roman" w:cs="Times New Roman"/>
          <w:b/>
          <w:bCs/>
          <w:lang w:val="uk-UA"/>
        </w:rPr>
        <w:t xml:space="preserve"> інформації</w:t>
      </w:r>
      <w:r w:rsidRPr="00474158">
        <w:rPr>
          <w:rFonts w:ascii="Times New Roman" w:hAnsi="Times New Roman" w:cs="Times New Roman"/>
          <w:b/>
          <w:bCs/>
        </w:rPr>
        <w:t xml:space="preserve"> </w:t>
      </w:r>
    </w:p>
    <w:p w:rsidR="00857FA2" w:rsidRPr="00474158" w:rsidRDefault="00857FA2" w:rsidP="00857FA2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474158">
        <w:rPr>
          <w:rFonts w:ascii="Times New Roman" w:hAnsi="Times New Roman" w:cs="Times New Roman"/>
          <w:lang w:val="uk-UA"/>
        </w:rPr>
        <w:t xml:space="preserve">Наявні ознаки </w:t>
      </w:r>
      <w:r w:rsidRPr="00474158">
        <w:rPr>
          <w:rFonts w:ascii="Times New Roman" w:hAnsi="Times New Roman" w:cs="Times New Roman"/>
          <w:b/>
          <w:bCs/>
          <w:lang w:val="uk-UA"/>
        </w:rPr>
        <w:t>маніпулювання ринком</w:t>
      </w:r>
      <w:r w:rsidRPr="00474158">
        <w:rPr>
          <w:rFonts w:ascii="Times New Roman" w:hAnsi="Times New Roman" w:cs="Times New Roman"/>
          <w:b/>
          <w:bCs/>
        </w:rPr>
        <w:t xml:space="preserve"> </w:t>
      </w:r>
    </w:p>
    <w:p w:rsidR="00857FA2" w:rsidRPr="00474158" w:rsidRDefault="00857FA2" w:rsidP="00857FA2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474158">
        <w:rPr>
          <w:rFonts w:ascii="Times New Roman" w:hAnsi="Times New Roman" w:cs="Times New Roman"/>
          <w:lang w:val="uk-UA"/>
        </w:rPr>
        <w:t xml:space="preserve">Значна частина угод здійснюється </w:t>
      </w:r>
      <w:r w:rsidRPr="00474158">
        <w:rPr>
          <w:rFonts w:ascii="Times New Roman" w:hAnsi="Times New Roman" w:cs="Times New Roman"/>
          <w:b/>
          <w:bCs/>
          <w:lang w:val="uk-UA"/>
        </w:rPr>
        <w:t xml:space="preserve">із пов’язаними особами або контролерами </w:t>
      </w:r>
      <w:proofErr w:type="spellStart"/>
      <w:r w:rsidRPr="00474158">
        <w:rPr>
          <w:rFonts w:ascii="Times New Roman" w:hAnsi="Times New Roman" w:cs="Times New Roman"/>
          <w:lang w:val="uk-UA"/>
        </w:rPr>
        <w:t>маркет-мейкера</w:t>
      </w:r>
      <w:proofErr w:type="spellEnd"/>
      <w:r w:rsidRPr="00474158">
        <w:rPr>
          <w:rFonts w:ascii="Times New Roman" w:hAnsi="Times New Roman" w:cs="Times New Roman"/>
          <w:lang w:val="uk-UA"/>
        </w:rPr>
        <w:t xml:space="preserve"> та /або емітента </w:t>
      </w:r>
    </w:p>
    <w:p w:rsidR="00857FA2" w:rsidRPr="00474158" w:rsidRDefault="00857FA2" w:rsidP="00857FA2">
      <w:pPr>
        <w:rPr>
          <w:rFonts w:ascii="Times New Roman" w:hAnsi="Times New Roman" w:cs="Times New Roman"/>
          <w:sz w:val="26"/>
          <w:szCs w:val="26"/>
        </w:rPr>
      </w:pPr>
      <w:r w:rsidRPr="00474158">
        <w:rPr>
          <w:rFonts w:ascii="Times New Roman" w:hAnsi="Times New Roman" w:cs="Times New Roman"/>
          <w:b/>
          <w:bCs/>
          <w:sz w:val="26"/>
          <w:szCs w:val="26"/>
          <w:lang w:val="uk-UA"/>
        </w:rPr>
        <w:t>Регуляторні заходи:</w:t>
      </w:r>
    </w:p>
    <w:p w:rsidR="00857FA2" w:rsidRPr="00474158" w:rsidRDefault="00857FA2" w:rsidP="00857FA2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474158">
        <w:rPr>
          <w:rFonts w:ascii="Times New Roman" w:hAnsi="Times New Roman" w:cs="Times New Roman"/>
          <w:lang w:val="uk-UA"/>
        </w:rPr>
        <w:lastRenderedPageBreak/>
        <w:t xml:space="preserve">Застосування процедур </w:t>
      </w:r>
      <w:r w:rsidRPr="00474158">
        <w:rPr>
          <w:rFonts w:ascii="Times New Roman" w:hAnsi="Times New Roman" w:cs="Times New Roman"/>
          <w:b/>
          <w:bCs/>
          <w:lang w:val="uk-UA"/>
        </w:rPr>
        <w:t xml:space="preserve">визнання угод з </w:t>
      </w:r>
      <w:r w:rsidRPr="00474158">
        <w:rPr>
          <w:rFonts w:ascii="Times New Roman" w:hAnsi="Times New Roman" w:cs="Times New Roman"/>
          <w:b/>
          <w:bCs/>
          <w:u w:val="single"/>
          <w:lang w:val="uk-UA"/>
        </w:rPr>
        <w:t xml:space="preserve">фіктивними ЦП </w:t>
      </w:r>
      <w:r w:rsidRPr="00474158">
        <w:rPr>
          <w:rFonts w:ascii="Times New Roman" w:hAnsi="Times New Roman" w:cs="Times New Roman"/>
          <w:b/>
          <w:bCs/>
          <w:lang w:val="uk-UA"/>
        </w:rPr>
        <w:t>нікчемними;</w:t>
      </w:r>
    </w:p>
    <w:p w:rsidR="00857FA2" w:rsidRPr="00474158" w:rsidRDefault="00857FA2" w:rsidP="00857FA2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474158">
        <w:rPr>
          <w:rFonts w:ascii="Times New Roman" w:hAnsi="Times New Roman" w:cs="Times New Roman"/>
          <w:lang w:val="uk-UA"/>
        </w:rPr>
        <w:t xml:space="preserve">Застосування процедур </w:t>
      </w:r>
      <w:r w:rsidRPr="00474158">
        <w:rPr>
          <w:rFonts w:ascii="Times New Roman" w:hAnsi="Times New Roman" w:cs="Times New Roman"/>
          <w:b/>
          <w:bCs/>
          <w:lang w:val="uk-UA"/>
        </w:rPr>
        <w:t xml:space="preserve">визнання нікчемними угод, які забезпечують </w:t>
      </w:r>
      <w:r w:rsidRPr="00474158">
        <w:rPr>
          <w:rFonts w:ascii="Times New Roman" w:hAnsi="Times New Roman" w:cs="Times New Roman"/>
          <w:b/>
          <w:bCs/>
          <w:u w:val="single"/>
          <w:lang w:val="uk-UA"/>
        </w:rPr>
        <w:t>фіктивний обіг ЦП</w:t>
      </w:r>
      <w:r w:rsidRPr="00474158">
        <w:rPr>
          <w:rFonts w:ascii="Times New Roman" w:hAnsi="Times New Roman" w:cs="Times New Roman"/>
          <w:b/>
          <w:bCs/>
          <w:lang w:val="uk-UA"/>
        </w:rPr>
        <w:t>;</w:t>
      </w:r>
    </w:p>
    <w:p w:rsidR="00857FA2" w:rsidRPr="00474158" w:rsidRDefault="00857FA2" w:rsidP="00857FA2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474158">
        <w:rPr>
          <w:rFonts w:ascii="Times New Roman" w:hAnsi="Times New Roman" w:cs="Times New Roman"/>
          <w:b/>
          <w:bCs/>
          <w:lang w:val="uk-UA"/>
        </w:rPr>
        <w:t xml:space="preserve">Виявлення </w:t>
      </w:r>
      <w:r w:rsidRPr="00474158">
        <w:rPr>
          <w:rFonts w:ascii="Times New Roman" w:hAnsi="Times New Roman" w:cs="Times New Roman"/>
          <w:b/>
          <w:bCs/>
          <w:u w:val="single"/>
          <w:lang w:val="uk-UA"/>
        </w:rPr>
        <w:t xml:space="preserve">операцій суб’єктів господарювання з фіктивними ЦП </w:t>
      </w:r>
      <w:r w:rsidRPr="00474158">
        <w:rPr>
          <w:rFonts w:ascii="Times New Roman" w:hAnsi="Times New Roman" w:cs="Times New Roman"/>
          <w:lang w:val="uk-UA"/>
        </w:rPr>
        <w:t>(зокрема, при  здійсненні</w:t>
      </w:r>
      <w:r w:rsidRPr="00474158">
        <w:rPr>
          <w:rFonts w:ascii="Times New Roman" w:hAnsi="Times New Roman" w:cs="Times New Roman"/>
          <w:b/>
          <w:bCs/>
          <w:lang w:val="uk-UA"/>
        </w:rPr>
        <w:t xml:space="preserve"> контрольних заходів </w:t>
      </w:r>
      <w:r w:rsidRPr="00474158">
        <w:rPr>
          <w:rFonts w:ascii="Times New Roman" w:hAnsi="Times New Roman" w:cs="Times New Roman"/>
          <w:lang w:val="uk-UA"/>
        </w:rPr>
        <w:t>відповідними органами державної влади).</w:t>
      </w:r>
      <w:r w:rsidRPr="00474158">
        <w:rPr>
          <w:rFonts w:ascii="Times New Roman" w:hAnsi="Times New Roman" w:cs="Times New Roman"/>
        </w:rPr>
        <w:t xml:space="preserve"> </w:t>
      </w:r>
    </w:p>
    <w:p w:rsidR="00857FA2" w:rsidRPr="00474158" w:rsidRDefault="00857FA2" w:rsidP="00857FA2">
      <w:pPr>
        <w:rPr>
          <w:rFonts w:ascii="Times New Roman" w:hAnsi="Times New Roman" w:cs="Times New Roman"/>
          <w:sz w:val="26"/>
          <w:szCs w:val="26"/>
        </w:rPr>
      </w:pPr>
      <w:r w:rsidRPr="00474158">
        <w:rPr>
          <w:rFonts w:ascii="Times New Roman" w:hAnsi="Times New Roman" w:cs="Times New Roman"/>
          <w:b/>
          <w:bCs/>
          <w:sz w:val="26"/>
          <w:szCs w:val="26"/>
          <w:lang w:val="uk-UA"/>
        </w:rPr>
        <w:t>Запобіжні заходи:</w:t>
      </w:r>
    </w:p>
    <w:p w:rsidR="00857FA2" w:rsidRPr="00474158" w:rsidRDefault="00857FA2" w:rsidP="00857FA2">
      <w:pPr>
        <w:ind w:left="720"/>
        <w:rPr>
          <w:rFonts w:ascii="Times New Roman" w:hAnsi="Times New Roman" w:cs="Times New Roman"/>
        </w:rPr>
      </w:pPr>
      <w:r w:rsidRPr="00474158">
        <w:rPr>
          <w:rFonts w:ascii="Times New Roman" w:hAnsi="Times New Roman" w:cs="Times New Roman"/>
          <w:b/>
          <w:bCs/>
          <w:lang w:val="uk-UA"/>
        </w:rPr>
        <w:t xml:space="preserve">1. Оперативне оприлюднення інформації </w:t>
      </w:r>
      <w:r w:rsidRPr="00474158">
        <w:rPr>
          <w:rFonts w:ascii="Times New Roman" w:hAnsi="Times New Roman" w:cs="Times New Roman"/>
          <w:lang w:val="uk-UA"/>
        </w:rPr>
        <w:t>про визнання ЦП фіктивними із зазначенням дати оприлюднення, яка визначає набуття цією інформацією загальнодоступного характеру</w:t>
      </w:r>
      <w:r w:rsidRPr="00474158">
        <w:rPr>
          <w:rFonts w:ascii="Times New Roman" w:hAnsi="Times New Roman" w:cs="Times New Roman"/>
        </w:rPr>
        <w:t xml:space="preserve"> </w:t>
      </w:r>
    </w:p>
    <w:p w:rsidR="00857FA2" w:rsidRPr="00474158" w:rsidRDefault="00857FA2" w:rsidP="00857FA2">
      <w:pPr>
        <w:ind w:left="720"/>
        <w:rPr>
          <w:rFonts w:ascii="Times New Roman" w:hAnsi="Times New Roman" w:cs="Times New Roman"/>
        </w:rPr>
      </w:pPr>
      <w:r w:rsidRPr="00474158">
        <w:rPr>
          <w:rFonts w:ascii="Times New Roman" w:hAnsi="Times New Roman" w:cs="Times New Roman"/>
          <w:b/>
          <w:bCs/>
          <w:lang w:val="uk-UA"/>
        </w:rPr>
        <w:t>2. Законодавче закріплення механізму визнання нікчемними угод з фіктивними ЦП</w:t>
      </w:r>
      <w:r w:rsidRPr="00474158">
        <w:rPr>
          <w:rFonts w:ascii="Times New Roman" w:hAnsi="Times New Roman" w:cs="Times New Roman"/>
          <w:lang w:val="uk-UA"/>
        </w:rPr>
        <w:t>, укладеними після оприлюднення інформації про визнання ЦП фіктивними, а також угод, здійснених для забезпечення фіктивного обігу ЦП.</w:t>
      </w:r>
      <w:r w:rsidRPr="00474158">
        <w:rPr>
          <w:rFonts w:ascii="Times New Roman" w:hAnsi="Times New Roman" w:cs="Times New Roman"/>
        </w:rPr>
        <w:t xml:space="preserve"> </w:t>
      </w:r>
    </w:p>
    <w:p w:rsidR="00857FA2" w:rsidRPr="00474158" w:rsidRDefault="00857FA2" w:rsidP="00857FA2">
      <w:pPr>
        <w:ind w:left="720"/>
        <w:rPr>
          <w:rFonts w:ascii="Times New Roman" w:hAnsi="Times New Roman" w:cs="Times New Roman"/>
        </w:rPr>
      </w:pPr>
      <w:r w:rsidRPr="00474158">
        <w:rPr>
          <w:rFonts w:ascii="Times New Roman" w:hAnsi="Times New Roman" w:cs="Times New Roman"/>
          <w:b/>
          <w:bCs/>
          <w:lang w:val="uk-UA"/>
        </w:rPr>
        <w:t xml:space="preserve">3. Встановлення у нормативних актах механізмів виведення «сміттєвих» ЦП з портфелів інституційних інвесторів </w:t>
      </w:r>
      <w:r w:rsidRPr="00474158">
        <w:rPr>
          <w:rFonts w:ascii="Times New Roman" w:hAnsi="Times New Roman" w:cs="Times New Roman"/>
          <w:lang w:val="uk-UA"/>
        </w:rPr>
        <w:t>для забезпечення захисту інтересів учасників/вкладників таких інституцій.</w:t>
      </w:r>
      <w:r w:rsidRPr="00474158">
        <w:rPr>
          <w:rFonts w:ascii="Times New Roman" w:hAnsi="Times New Roman" w:cs="Times New Roman"/>
        </w:rPr>
        <w:t xml:space="preserve"> </w:t>
      </w:r>
    </w:p>
    <w:p w:rsidR="00857FA2" w:rsidRPr="00474158" w:rsidRDefault="00857FA2" w:rsidP="00857FA2">
      <w:pPr>
        <w:ind w:left="720"/>
        <w:rPr>
          <w:rFonts w:ascii="Times New Roman" w:hAnsi="Times New Roman" w:cs="Times New Roman"/>
        </w:rPr>
      </w:pPr>
      <w:r w:rsidRPr="00474158">
        <w:rPr>
          <w:rFonts w:ascii="Times New Roman" w:hAnsi="Times New Roman" w:cs="Times New Roman"/>
          <w:b/>
          <w:bCs/>
          <w:lang w:val="uk-UA"/>
        </w:rPr>
        <w:t xml:space="preserve">4. Додаткова звітність </w:t>
      </w:r>
      <w:r w:rsidRPr="00474158">
        <w:rPr>
          <w:rFonts w:ascii="Times New Roman" w:hAnsi="Times New Roman" w:cs="Times New Roman"/>
          <w:b/>
          <w:bCs/>
          <w:u w:val="single"/>
          <w:lang w:val="uk-UA"/>
        </w:rPr>
        <w:t>для емітентів</w:t>
      </w:r>
      <w:r w:rsidRPr="00474158">
        <w:rPr>
          <w:rFonts w:ascii="Times New Roman" w:hAnsi="Times New Roman" w:cs="Times New Roman"/>
          <w:b/>
          <w:bCs/>
          <w:lang w:val="uk-UA"/>
        </w:rPr>
        <w:t>, які здійснюють операції із ЦП власного випуску з інформацією про:</w:t>
      </w:r>
      <w:r w:rsidRPr="00474158">
        <w:rPr>
          <w:rFonts w:ascii="Times New Roman" w:hAnsi="Times New Roman" w:cs="Times New Roman"/>
          <w:b/>
          <w:bCs/>
        </w:rPr>
        <w:t xml:space="preserve"> </w:t>
      </w:r>
    </w:p>
    <w:p w:rsidR="00857FA2" w:rsidRPr="00474158" w:rsidRDefault="00857FA2" w:rsidP="00857FA2">
      <w:pPr>
        <w:numPr>
          <w:ilvl w:val="1"/>
          <w:numId w:val="11"/>
        </w:numPr>
        <w:rPr>
          <w:rFonts w:ascii="Times New Roman" w:hAnsi="Times New Roman" w:cs="Times New Roman"/>
        </w:rPr>
      </w:pPr>
      <w:r w:rsidRPr="00474158">
        <w:rPr>
          <w:rFonts w:ascii="Times New Roman" w:hAnsi="Times New Roman" w:cs="Times New Roman"/>
          <w:lang w:val="uk-UA"/>
        </w:rPr>
        <w:t xml:space="preserve">угоди, попередні переговори та домовленості, які вірогідно можуть спричинити виникнення обставин, що становитимуть об’єкт  </w:t>
      </w:r>
      <w:proofErr w:type="spellStart"/>
      <w:r w:rsidRPr="00474158">
        <w:rPr>
          <w:rFonts w:ascii="Times New Roman" w:hAnsi="Times New Roman" w:cs="Times New Roman"/>
          <w:lang w:val="uk-UA"/>
        </w:rPr>
        <w:t>інсайдерської</w:t>
      </w:r>
      <w:proofErr w:type="spellEnd"/>
      <w:r w:rsidRPr="00474158">
        <w:rPr>
          <w:rFonts w:ascii="Times New Roman" w:hAnsi="Times New Roman" w:cs="Times New Roman"/>
          <w:lang w:val="uk-UA"/>
        </w:rPr>
        <w:t xml:space="preserve"> інформації щодо емітента та його ЦП;</w:t>
      </w:r>
      <w:r w:rsidRPr="00474158">
        <w:rPr>
          <w:rFonts w:ascii="Times New Roman" w:hAnsi="Times New Roman" w:cs="Times New Roman"/>
        </w:rPr>
        <w:t xml:space="preserve"> </w:t>
      </w:r>
    </w:p>
    <w:p w:rsidR="00857FA2" w:rsidRPr="00474158" w:rsidRDefault="00857FA2" w:rsidP="00857FA2">
      <w:pPr>
        <w:numPr>
          <w:ilvl w:val="1"/>
          <w:numId w:val="11"/>
        </w:numPr>
        <w:rPr>
          <w:rFonts w:ascii="Times New Roman" w:hAnsi="Times New Roman" w:cs="Times New Roman"/>
        </w:rPr>
      </w:pPr>
      <w:r w:rsidRPr="00474158">
        <w:rPr>
          <w:rFonts w:ascii="Times New Roman" w:hAnsi="Times New Roman" w:cs="Times New Roman"/>
          <w:lang w:val="uk-UA"/>
        </w:rPr>
        <w:t>пов’язаних осіб та контролерів  емітента;</w:t>
      </w:r>
      <w:r w:rsidRPr="00474158">
        <w:rPr>
          <w:rFonts w:ascii="Times New Roman" w:hAnsi="Times New Roman" w:cs="Times New Roman"/>
        </w:rPr>
        <w:t xml:space="preserve"> </w:t>
      </w:r>
    </w:p>
    <w:p w:rsidR="00857FA2" w:rsidRPr="00474158" w:rsidRDefault="00857FA2" w:rsidP="00857FA2">
      <w:pPr>
        <w:numPr>
          <w:ilvl w:val="1"/>
          <w:numId w:val="11"/>
        </w:numPr>
        <w:rPr>
          <w:rFonts w:ascii="Times New Roman" w:hAnsi="Times New Roman" w:cs="Times New Roman"/>
        </w:rPr>
      </w:pPr>
      <w:r w:rsidRPr="00474158">
        <w:rPr>
          <w:rFonts w:ascii="Times New Roman" w:hAnsi="Times New Roman" w:cs="Times New Roman"/>
          <w:lang w:val="uk-UA"/>
        </w:rPr>
        <w:t>угоди з ЦП власного впуску, укладеними емітентом  із пов’язаними особами та контролерами  емітента</w:t>
      </w:r>
      <w:r w:rsidRPr="00474158">
        <w:rPr>
          <w:rFonts w:ascii="Times New Roman" w:hAnsi="Times New Roman" w:cs="Times New Roman"/>
        </w:rPr>
        <w:t xml:space="preserve"> </w:t>
      </w:r>
    </w:p>
    <w:p w:rsidR="00857FA2" w:rsidRPr="00474158" w:rsidRDefault="00857FA2" w:rsidP="00857FA2">
      <w:pPr>
        <w:ind w:left="720"/>
        <w:rPr>
          <w:rFonts w:ascii="Times New Roman" w:hAnsi="Times New Roman" w:cs="Times New Roman"/>
          <w:lang w:val="uk-UA"/>
        </w:rPr>
      </w:pPr>
      <w:r w:rsidRPr="00474158">
        <w:rPr>
          <w:rFonts w:ascii="Times New Roman" w:hAnsi="Times New Roman" w:cs="Times New Roman"/>
          <w:b/>
          <w:bCs/>
          <w:lang w:val="uk-UA"/>
        </w:rPr>
        <w:t xml:space="preserve">5. Додаткова звітність </w:t>
      </w:r>
      <w:r w:rsidRPr="00474158">
        <w:rPr>
          <w:rFonts w:ascii="Times New Roman" w:hAnsi="Times New Roman" w:cs="Times New Roman"/>
          <w:b/>
          <w:bCs/>
          <w:u w:val="single"/>
          <w:lang w:val="uk-UA"/>
        </w:rPr>
        <w:t>для пов’язаних осіб (контролерів) емітентів</w:t>
      </w:r>
      <w:r w:rsidRPr="00474158">
        <w:rPr>
          <w:rFonts w:ascii="Times New Roman" w:hAnsi="Times New Roman" w:cs="Times New Roman"/>
          <w:b/>
          <w:bCs/>
          <w:lang w:val="uk-UA"/>
        </w:rPr>
        <w:t xml:space="preserve">, які здійснюють операції із ЦП такого емітента, з інформацією про: </w:t>
      </w:r>
    </w:p>
    <w:p w:rsidR="00857FA2" w:rsidRPr="00474158" w:rsidRDefault="00857FA2" w:rsidP="00857FA2">
      <w:pPr>
        <w:numPr>
          <w:ilvl w:val="1"/>
          <w:numId w:val="12"/>
        </w:numPr>
        <w:rPr>
          <w:rFonts w:ascii="Times New Roman" w:hAnsi="Times New Roman" w:cs="Times New Roman"/>
          <w:lang w:val="uk-UA"/>
        </w:rPr>
      </w:pPr>
      <w:r w:rsidRPr="00474158">
        <w:rPr>
          <w:rFonts w:ascii="Times New Roman" w:hAnsi="Times New Roman" w:cs="Times New Roman"/>
          <w:lang w:val="uk-UA"/>
        </w:rPr>
        <w:t xml:space="preserve">угоди, попередні переговори та домовленості, які вірогідно можуть спричинити виникнення обставин, що становитимуть об’єкт  </w:t>
      </w:r>
      <w:proofErr w:type="spellStart"/>
      <w:r w:rsidRPr="00474158">
        <w:rPr>
          <w:rFonts w:ascii="Times New Roman" w:hAnsi="Times New Roman" w:cs="Times New Roman"/>
          <w:lang w:val="uk-UA"/>
        </w:rPr>
        <w:t>інсайдерської</w:t>
      </w:r>
      <w:proofErr w:type="spellEnd"/>
      <w:r w:rsidRPr="00474158">
        <w:rPr>
          <w:rFonts w:ascii="Times New Roman" w:hAnsi="Times New Roman" w:cs="Times New Roman"/>
          <w:lang w:val="uk-UA"/>
        </w:rPr>
        <w:t xml:space="preserve"> інформації щодо емітента та його ЦП; </w:t>
      </w:r>
    </w:p>
    <w:p w:rsidR="00857FA2" w:rsidRPr="00474158" w:rsidRDefault="00857FA2" w:rsidP="00857FA2">
      <w:pPr>
        <w:numPr>
          <w:ilvl w:val="1"/>
          <w:numId w:val="12"/>
        </w:numPr>
        <w:rPr>
          <w:rFonts w:ascii="Times New Roman" w:hAnsi="Times New Roman" w:cs="Times New Roman"/>
        </w:rPr>
      </w:pPr>
      <w:r w:rsidRPr="00474158">
        <w:rPr>
          <w:rFonts w:ascii="Times New Roman" w:hAnsi="Times New Roman" w:cs="Times New Roman"/>
          <w:lang w:val="uk-UA"/>
        </w:rPr>
        <w:t>пов’язаних осіб та контролерів  такої особи;</w:t>
      </w:r>
      <w:r w:rsidRPr="00474158">
        <w:rPr>
          <w:rFonts w:ascii="Times New Roman" w:hAnsi="Times New Roman" w:cs="Times New Roman"/>
        </w:rPr>
        <w:t xml:space="preserve"> </w:t>
      </w:r>
    </w:p>
    <w:p w:rsidR="00857FA2" w:rsidRPr="00474158" w:rsidRDefault="00857FA2" w:rsidP="00857FA2">
      <w:pPr>
        <w:numPr>
          <w:ilvl w:val="1"/>
          <w:numId w:val="12"/>
        </w:numPr>
        <w:rPr>
          <w:rFonts w:ascii="Times New Roman" w:hAnsi="Times New Roman" w:cs="Times New Roman"/>
        </w:rPr>
      </w:pPr>
      <w:r w:rsidRPr="00474158">
        <w:rPr>
          <w:rFonts w:ascii="Times New Roman" w:hAnsi="Times New Roman" w:cs="Times New Roman"/>
          <w:lang w:val="uk-UA"/>
        </w:rPr>
        <w:t>угоди з ЦП емітента, укладені пов’язаними особами та контролерами  емітента із їх пов’язаними особами (контролерами), самим емітентом</w:t>
      </w:r>
      <w:r w:rsidRPr="00474158">
        <w:rPr>
          <w:rFonts w:ascii="Times New Roman" w:hAnsi="Times New Roman" w:cs="Times New Roman"/>
        </w:rPr>
        <w:t xml:space="preserve"> </w:t>
      </w:r>
    </w:p>
    <w:p w:rsidR="00857FA2" w:rsidRPr="00474158" w:rsidRDefault="00857FA2" w:rsidP="00857FA2">
      <w:pPr>
        <w:ind w:left="720"/>
        <w:rPr>
          <w:rFonts w:ascii="Times New Roman" w:hAnsi="Times New Roman" w:cs="Times New Roman"/>
        </w:rPr>
      </w:pPr>
      <w:r w:rsidRPr="00474158">
        <w:rPr>
          <w:rFonts w:ascii="Times New Roman" w:hAnsi="Times New Roman" w:cs="Times New Roman"/>
          <w:b/>
          <w:bCs/>
          <w:lang w:val="uk-UA"/>
        </w:rPr>
        <w:t xml:space="preserve">6. Додаткова звітність </w:t>
      </w:r>
      <w:proofErr w:type="spellStart"/>
      <w:r w:rsidRPr="00474158">
        <w:rPr>
          <w:rFonts w:ascii="Times New Roman" w:hAnsi="Times New Roman" w:cs="Times New Roman"/>
          <w:b/>
          <w:bCs/>
          <w:u w:val="single"/>
          <w:lang w:val="uk-UA"/>
        </w:rPr>
        <w:t>маркет-мейкерів</w:t>
      </w:r>
      <w:proofErr w:type="spellEnd"/>
      <w:r w:rsidRPr="00474158">
        <w:rPr>
          <w:rFonts w:ascii="Times New Roman" w:hAnsi="Times New Roman" w:cs="Times New Roman"/>
          <w:lang w:val="uk-UA"/>
        </w:rPr>
        <w:t xml:space="preserve"> </w:t>
      </w:r>
      <w:r w:rsidRPr="00474158">
        <w:rPr>
          <w:rFonts w:ascii="Times New Roman" w:hAnsi="Times New Roman" w:cs="Times New Roman"/>
          <w:b/>
          <w:bCs/>
          <w:lang w:val="uk-UA"/>
        </w:rPr>
        <w:t>стосовно:</w:t>
      </w:r>
      <w:r w:rsidRPr="00474158">
        <w:rPr>
          <w:rFonts w:ascii="Times New Roman" w:hAnsi="Times New Roman" w:cs="Times New Roman"/>
          <w:b/>
          <w:bCs/>
        </w:rPr>
        <w:t xml:space="preserve"> </w:t>
      </w:r>
    </w:p>
    <w:p w:rsidR="00857FA2" w:rsidRPr="00474158" w:rsidRDefault="00857FA2" w:rsidP="00857FA2">
      <w:pPr>
        <w:numPr>
          <w:ilvl w:val="1"/>
          <w:numId w:val="13"/>
        </w:numPr>
        <w:rPr>
          <w:rFonts w:ascii="Times New Roman" w:hAnsi="Times New Roman" w:cs="Times New Roman"/>
        </w:rPr>
      </w:pPr>
      <w:r w:rsidRPr="00474158">
        <w:rPr>
          <w:rFonts w:ascii="Times New Roman" w:hAnsi="Times New Roman" w:cs="Times New Roman"/>
          <w:lang w:val="uk-UA"/>
        </w:rPr>
        <w:t xml:space="preserve">пов’язаних осіб та контролерів </w:t>
      </w:r>
      <w:proofErr w:type="spellStart"/>
      <w:r w:rsidRPr="00474158">
        <w:rPr>
          <w:rFonts w:ascii="Times New Roman" w:hAnsi="Times New Roman" w:cs="Times New Roman"/>
          <w:lang w:val="uk-UA"/>
        </w:rPr>
        <w:t>маркет-мейкера</w:t>
      </w:r>
      <w:proofErr w:type="spellEnd"/>
      <w:r w:rsidRPr="00474158">
        <w:rPr>
          <w:rFonts w:ascii="Times New Roman" w:hAnsi="Times New Roman" w:cs="Times New Roman"/>
          <w:lang w:val="uk-UA"/>
        </w:rPr>
        <w:t>;</w:t>
      </w:r>
      <w:r w:rsidRPr="00474158">
        <w:rPr>
          <w:rFonts w:ascii="Times New Roman" w:hAnsi="Times New Roman" w:cs="Times New Roman"/>
        </w:rPr>
        <w:t xml:space="preserve"> </w:t>
      </w:r>
    </w:p>
    <w:p w:rsidR="00857FA2" w:rsidRPr="00474158" w:rsidRDefault="00857FA2" w:rsidP="00857FA2">
      <w:pPr>
        <w:numPr>
          <w:ilvl w:val="1"/>
          <w:numId w:val="13"/>
        </w:numPr>
        <w:rPr>
          <w:rFonts w:ascii="Times New Roman" w:hAnsi="Times New Roman" w:cs="Times New Roman"/>
        </w:rPr>
      </w:pPr>
      <w:r w:rsidRPr="00474158">
        <w:rPr>
          <w:rFonts w:ascii="Times New Roman" w:hAnsi="Times New Roman" w:cs="Times New Roman"/>
          <w:lang w:val="uk-UA"/>
        </w:rPr>
        <w:t xml:space="preserve">угод з ЦП емітента, укладених пов’язаними особами та контролерами емітента із їх пов’язаними особами (контролерами), самим емітентом, пов’язаними особами (контролерами) </w:t>
      </w:r>
      <w:proofErr w:type="spellStart"/>
      <w:r w:rsidRPr="00474158">
        <w:rPr>
          <w:rFonts w:ascii="Times New Roman" w:hAnsi="Times New Roman" w:cs="Times New Roman"/>
          <w:lang w:val="uk-UA"/>
        </w:rPr>
        <w:t>маркет-мейкера</w:t>
      </w:r>
      <w:proofErr w:type="spellEnd"/>
      <w:r w:rsidRPr="00474158">
        <w:rPr>
          <w:rFonts w:ascii="Times New Roman" w:hAnsi="Times New Roman" w:cs="Times New Roman"/>
          <w:lang w:val="uk-UA"/>
        </w:rPr>
        <w:t>.</w:t>
      </w:r>
      <w:r w:rsidRPr="00474158">
        <w:rPr>
          <w:rFonts w:ascii="Times New Roman" w:hAnsi="Times New Roman" w:cs="Times New Roman"/>
        </w:rPr>
        <w:t xml:space="preserve"> </w:t>
      </w:r>
    </w:p>
    <w:p w:rsidR="00857FA2" w:rsidRPr="00474158" w:rsidRDefault="00857FA2" w:rsidP="00857FA2">
      <w:pPr>
        <w:ind w:left="720"/>
        <w:rPr>
          <w:rFonts w:ascii="Times New Roman" w:hAnsi="Times New Roman" w:cs="Times New Roman"/>
        </w:rPr>
      </w:pPr>
      <w:r w:rsidRPr="00474158">
        <w:rPr>
          <w:rFonts w:ascii="Times New Roman" w:hAnsi="Times New Roman" w:cs="Times New Roman"/>
          <w:b/>
          <w:bCs/>
          <w:lang w:val="uk-UA"/>
        </w:rPr>
        <w:lastRenderedPageBreak/>
        <w:t xml:space="preserve">7. Додаткова звітність </w:t>
      </w:r>
      <w:r w:rsidRPr="00474158">
        <w:rPr>
          <w:rFonts w:ascii="Times New Roman" w:hAnsi="Times New Roman" w:cs="Times New Roman"/>
          <w:b/>
          <w:bCs/>
          <w:u w:val="single"/>
          <w:lang w:val="uk-UA"/>
        </w:rPr>
        <w:t xml:space="preserve">фінансових посередників (ТЦП, </w:t>
      </w:r>
      <w:proofErr w:type="spellStart"/>
      <w:r w:rsidRPr="00474158">
        <w:rPr>
          <w:rFonts w:ascii="Times New Roman" w:hAnsi="Times New Roman" w:cs="Times New Roman"/>
          <w:b/>
          <w:bCs/>
          <w:u w:val="single"/>
          <w:lang w:val="uk-UA"/>
        </w:rPr>
        <w:t>КУА</w:t>
      </w:r>
      <w:proofErr w:type="spellEnd"/>
      <w:r w:rsidRPr="00474158">
        <w:rPr>
          <w:rFonts w:ascii="Times New Roman" w:hAnsi="Times New Roman" w:cs="Times New Roman"/>
          <w:b/>
          <w:bCs/>
          <w:u w:val="single"/>
          <w:lang w:val="uk-UA"/>
        </w:rPr>
        <w:t xml:space="preserve">) </w:t>
      </w:r>
      <w:r w:rsidRPr="00474158">
        <w:rPr>
          <w:rFonts w:ascii="Times New Roman" w:hAnsi="Times New Roman" w:cs="Times New Roman"/>
          <w:b/>
          <w:bCs/>
          <w:lang w:val="uk-UA"/>
        </w:rPr>
        <w:t xml:space="preserve">та </w:t>
      </w:r>
      <w:r w:rsidRPr="00474158">
        <w:rPr>
          <w:rFonts w:ascii="Times New Roman" w:hAnsi="Times New Roman" w:cs="Times New Roman"/>
          <w:b/>
          <w:bCs/>
          <w:u w:val="single"/>
          <w:lang w:val="uk-UA"/>
        </w:rPr>
        <w:t>інфраструктурних установ (депозитарні установи, фондові біржі)</w:t>
      </w:r>
      <w:r w:rsidRPr="00474158">
        <w:rPr>
          <w:rFonts w:ascii="Times New Roman" w:hAnsi="Times New Roman" w:cs="Times New Roman"/>
          <w:b/>
          <w:bCs/>
          <w:lang w:val="uk-UA"/>
        </w:rPr>
        <w:t xml:space="preserve"> стосовно:</w:t>
      </w:r>
      <w:r w:rsidRPr="00474158">
        <w:rPr>
          <w:rFonts w:ascii="Times New Roman" w:hAnsi="Times New Roman" w:cs="Times New Roman"/>
          <w:b/>
          <w:bCs/>
        </w:rPr>
        <w:t xml:space="preserve"> </w:t>
      </w:r>
    </w:p>
    <w:p w:rsidR="00857FA2" w:rsidRPr="00474158" w:rsidRDefault="00857FA2" w:rsidP="00857FA2">
      <w:pPr>
        <w:numPr>
          <w:ilvl w:val="1"/>
          <w:numId w:val="14"/>
        </w:numPr>
        <w:rPr>
          <w:rFonts w:ascii="Times New Roman" w:hAnsi="Times New Roman" w:cs="Times New Roman"/>
        </w:rPr>
      </w:pPr>
      <w:r w:rsidRPr="00474158">
        <w:rPr>
          <w:rFonts w:ascii="Times New Roman" w:hAnsi="Times New Roman" w:cs="Times New Roman"/>
          <w:lang w:val="uk-UA"/>
        </w:rPr>
        <w:t>їх пов’язаних осіб та контролерів;</w:t>
      </w:r>
      <w:r w:rsidRPr="00474158">
        <w:rPr>
          <w:rFonts w:ascii="Times New Roman" w:hAnsi="Times New Roman" w:cs="Times New Roman"/>
        </w:rPr>
        <w:t xml:space="preserve"> </w:t>
      </w:r>
    </w:p>
    <w:p w:rsidR="00857FA2" w:rsidRPr="00474158" w:rsidRDefault="00857FA2" w:rsidP="00857FA2">
      <w:pPr>
        <w:pStyle w:val="a4"/>
        <w:numPr>
          <w:ilvl w:val="1"/>
          <w:numId w:val="14"/>
        </w:numPr>
        <w:rPr>
          <w:rFonts w:ascii="Times New Roman" w:hAnsi="Times New Roman" w:cs="Times New Roman"/>
        </w:rPr>
      </w:pPr>
      <w:r w:rsidRPr="00474158">
        <w:rPr>
          <w:rFonts w:ascii="Times New Roman" w:hAnsi="Times New Roman" w:cs="Times New Roman"/>
          <w:lang w:val="uk-UA"/>
        </w:rPr>
        <w:t>угод з ЦП емітента, укладених пов’язаними особами та контролерами емітента із їх пов’язаними особами (контролерами), самим емітентом, пов’язаними особами (контролерами)  фінансового посередника або інфраструктурної установи</w:t>
      </w:r>
    </w:p>
    <w:p w:rsidR="00857FA2" w:rsidRPr="00474158" w:rsidRDefault="00857FA2" w:rsidP="00857FA2">
      <w:pPr>
        <w:rPr>
          <w:rFonts w:ascii="Times New Roman" w:hAnsi="Times New Roman" w:cs="Times New Roman"/>
          <w:lang w:val="uk-UA"/>
        </w:rPr>
      </w:pPr>
    </w:p>
    <w:p w:rsidR="00857FA2" w:rsidRPr="00474158" w:rsidRDefault="00857FA2" w:rsidP="00857FA2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74158">
        <w:rPr>
          <w:rFonts w:ascii="Times New Roman" w:hAnsi="Times New Roman" w:cs="Times New Roman"/>
          <w:b/>
          <w:i/>
          <w:sz w:val="28"/>
          <w:szCs w:val="28"/>
          <w:lang w:val="uk-UA"/>
        </w:rPr>
        <w:t>Шановні учасники УАІБ!</w:t>
      </w:r>
    </w:p>
    <w:p w:rsidR="00857FA2" w:rsidRPr="00474158" w:rsidRDefault="007E2B8E" w:rsidP="00857FA2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7415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Для формування узгодженого підходу учасників ринку у вирішенні цього питання просимо надсилати </w:t>
      </w:r>
      <w:r w:rsidR="00857FA2" w:rsidRPr="0047415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Ваші зауваження та пропозиції до </w:t>
      </w:r>
      <w:r w:rsidR="00857FA2" w:rsidRPr="00474158">
        <w:rPr>
          <w:rFonts w:ascii="Times New Roman" w:hAnsi="Times New Roman" w:cs="Times New Roman"/>
          <w:b/>
          <w:i/>
          <w:sz w:val="28"/>
          <w:szCs w:val="28"/>
          <w:lang w:val="uk-UA"/>
        </w:rPr>
        <w:t>12 жовтня</w:t>
      </w:r>
      <w:r w:rsidR="00857FA2" w:rsidRPr="0047415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474158">
        <w:rPr>
          <w:rFonts w:ascii="Times New Roman" w:hAnsi="Times New Roman" w:cs="Times New Roman"/>
          <w:b/>
          <w:i/>
          <w:sz w:val="28"/>
          <w:szCs w:val="28"/>
          <w:lang w:val="uk-UA"/>
        </w:rPr>
        <w:t>2015 року</w:t>
      </w:r>
      <w:r w:rsidRPr="0047415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857FA2" w:rsidRPr="00474158">
        <w:rPr>
          <w:rFonts w:ascii="Times New Roman" w:hAnsi="Times New Roman" w:cs="Times New Roman"/>
          <w:i/>
          <w:sz w:val="28"/>
          <w:szCs w:val="28"/>
          <w:lang w:val="uk-UA"/>
        </w:rPr>
        <w:t>в УАІБ</w:t>
      </w:r>
      <w:r w:rsidRPr="0047415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адресу: </w:t>
      </w:r>
      <w:hyperlink r:id="rId5" w:history="1">
        <w:r w:rsidRPr="00474158">
          <w:rPr>
            <w:rStyle w:val="a3"/>
            <w:rFonts w:ascii="Times New Roman" w:hAnsi="Times New Roman" w:cs="Times New Roman"/>
            <w:i/>
            <w:sz w:val="28"/>
            <w:szCs w:val="28"/>
            <w:lang w:val="uk-UA"/>
          </w:rPr>
          <w:t>tripolskaya@uaib.com.ua</w:t>
        </w:r>
      </w:hyperlink>
    </w:p>
    <w:p w:rsidR="007E2B8E" w:rsidRPr="00474158" w:rsidRDefault="007E2B8E" w:rsidP="00857FA2">
      <w:pPr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857FA2" w:rsidRPr="00474158" w:rsidRDefault="00857FA2" w:rsidP="00857FA2">
      <w:pPr>
        <w:rPr>
          <w:rFonts w:ascii="Times New Roman" w:hAnsi="Times New Roman" w:cs="Times New Roman"/>
          <w:sz w:val="32"/>
          <w:szCs w:val="32"/>
        </w:rPr>
      </w:pPr>
    </w:p>
    <w:p w:rsidR="00814B93" w:rsidRPr="00474158" w:rsidRDefault="00814B93">
      <w:pPr>
        <w:rPr>
          <w:rFonts w:ascii="Times New Roman" w:hAnsi="Times New Roman" w:cs="Times New Roman"/>
        </w:rPr>
      </w:pPr>
    </w:p>
    <w:sectPr w:rsidR="00814B93" w:rsidRPr="00474158" w:rsidSect="0031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02231"/>
    <w:multiLevelType w:val="hybridMultilevel"/>
    <w:tmpl w:val="F11658E0"/>
    <w:lvl w:ilvl="0" w:tplc="0EE61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EC9B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8ADE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8C39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662F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224C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F42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2EC4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7480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D57C64"/>
    <w:multiLevelType w:val="hybridMultilevel"/>
    <w:tmpl w:val="9BFA6EB2"/>
    <w:lvl w:ilvl="0" w:tplc="123AA8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E844119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9CA03A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C206DDA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AC78053C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25A208B8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AFEA0B2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411A1416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064E2BEE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7229D3"/>
    <w:multiLevelType w:val="hybridMultilevel"/>
    <w:tmpl w:val="95EE541C"/>
    <w:lvl w:ilvl="0" w:tplc="39365A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62E43B0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5C36182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4FA6EFE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A1DE64D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9C2019CE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A28D46C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BD2E2CA2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9592A4AE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A6092A"/>
    <w:multiLevelType w:val="hybridMultilevel"/>
    <w:tmpl w:val="8654E8CA"/>
    <w:lvl w:ilvl="0" w:tplc="D736C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2EF85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696C14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6CC093F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104A3A5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B0AB59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A4A4D77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F6F84D6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E4623B9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4">
    <w:nsid w:val="14327F2E"/>
    <w:multiLevelType w:val="hybridMultilevel"/>
    <w:tmpl w:val="A92C7D42"/>
    <w:lvl w:ilvl="0" w:tplc="D952E0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D500135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D7D4884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BCF2FF5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3EA80A0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F9724DC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C8A86E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9392CA7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FBD0E9D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5">
    <w:nsid w:val="18F34949"/>
    <w:multiLevelType w:val="hybridMultilevel"/>
    <w:tmpl w:val="6B0ADBFA"/>
    <w:lvl w:ilvl="0" w:tplc="BDFC09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25360A6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659CB07E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168256A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C4CA0A1E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8000FC96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3301A1C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1BEC8F96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D8B67414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3D74D2"/>
    <w:multiLevelType w:val="hybridMultilevel"/>
    <w:tmpl w:val="CFD01B42"/>
    <w:lvl w:ilvl="0" w:tplc="089A55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7043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0C4A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46A3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12BC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9A9A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765C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32AF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82E4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B56D48"/>
    <w:multiLevelType w:val="hybridMultilevel"/>
    <w:tmpl w:val="5150F148"/>
    <w:lvl w:ilvl="0" w:tplc="0BA05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60BCA5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9E0A8C2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13945CB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ABE4BC5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B310FFB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0800319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94121DC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04CA2A3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8">
    <w:nsid w:val="47221B78"/>
    <w:multiLevelType w:val="hybridMultilevel"/>
    <w:tmpl w:val="ED56A872"/>
    <w:lvl w:ilvl="0" w:tplc="9D7C30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46967AB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C28E476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EB41A6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2370C82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AB485AA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06D6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4CCCADC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95160C2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FE1F5A"/>
    <w:multiLevelType w:val="hybridMultilevel"/>
    <w:tmpl w:val="12B29F34"/>
    <w:lvl w:ilvl="0" w:tplc="3F0C1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F283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260E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A00D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0E28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54BA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8076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0E6E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4E3A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896554"/>
    <w:multiLevelType w:val="hybridMultilevel"/>
    <w:tmpl w:val="0A5CDF28"/>
    <w:lvl w:ilvl="0" w:tplc="A578A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7461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C45F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00E5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1873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EE98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067B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2CFC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F047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B55D42"/>
    <w:multiLevelType w:val="hybridMultilevel"/>
    <w:tmpl w:val="1084E150"/>
    <w:lvl w:ilvl="0" w:tplc="777432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B6655B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D4E818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A7C6EC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8F255B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1908CA8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C549BFC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BD63A54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B225CB2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0D314C"/>
    <w:multiLevelType w:val="hybridMultilevel"/>
    <w:tmpl w:val="ECECCE96"/>
    <w:lvl w:ilvl="0" w:tplc="FC061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3886C3D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A80A07C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52AC18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EA001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5956BC8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51A6E75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B1B8599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0281CA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3">
    <w:nsid w:val="7ED5091B"/>
    <w:multiLevelType w:val="hybridMultilevel"/>
    <w:tmpl w:val="E65C026C"/>
    <w:lvl w:ilvl="0" w:tplc="433CA6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26666C6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24C06576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66C6434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A38CC91A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970A0760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C18C0C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FD926230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5B4C06E0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11"/>
  </w:num>
  <w:num w:numId="5">
    <w:abstractNumId w:val="5"/>
  </w:num>
  <w:num w:numId="6">
    <w:abstractNumId w:val="6"/>
  </w:num>
  <w:num w:numId="7">
    <w:abstractNumId w:val="10"/>
  </w:num>
  <w:num w:numId="8">
    <w:abstractNumId w:val="13"/>
  </w:num>
  <w:num w:numId="9">
    <w:abstractNumId w:val="0"/>
  </w:num>
  <w:num w:numId="10">
    <w:abstractNumId w:val="9"/>
  </w:num>
  <w:num w:numId="11">
    <w:abstractNumId w:val="7"/>
  </w:num>
  <w:num w:numId="12">
    <w:abstractNumId w:val="12"/>
  </w:num>
  <w:num w:numId="13">
    <w:abstractNumId w:val="4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62867"/>
    <w:rsid w:val="000B5423"/>
    <w:rsid w:val="00474158"/>
    <w:rsid w:val="00563386"/>
    <w:rsid w:val="00662867"/>
    <w:rsid w:val="007E2B8E"/>
    <w:rsid w:val="00814B93"/>
    <w:rsid w:val="00857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A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2867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857FA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ipolskaya@uaib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uaib</Company>
  <LinksUpToDate>false</LinksUpToDate>
  <CharactersWithSpaces>7113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pavluh</dc:creator>
  <cp:keywords/>
  <dc:description/>
  <cp:lastModifiedBy>pavluh</cp:lastModifiedBy>
  <cp:revision>2</cp:revision>
  <dcterms:created xsi:type="dcterms:W3CDTF">2015-10-01T09:26:00Z</dcterms:created>
  <dcterms:modified xsi:type="dcterms:W3CDTF">2015-10-01T09:26:00Z</dcterms:modified>
</cp:coreProperties>
</file>