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9781"/>
      </w:tblGrid>
      <w:tr w:rsidR="0092670E" w:rsidRPr="0092670E" w14:paraId="701D822E" w14:textId="77777777" w:rsidTr="004224CA">
        <w:trPr>
          <w:tblCellSpacing w:w="15" w:type="dxa"/>
        </w:trPr>
        <w:tc>
          <w:tcPr>
            <w:tcW w:w="9721" w:type="dxa"/>
            <w:tcBorders>
              <w:top w:val="nil"/>
              <w:left w:val="nil"/>
              <w:bottom w:val="nil"/>
              <w:right w:val="nil"/>
            </w:tcBorders>
            <w:tcMar>
              <w:top w:w="20" w:type="dxa"/>
              <w:left w:w="20" w:type="dxa"/>
              <w:bottom w:w="20" w:type="dxa"/>
              <w:right w:w="20" w:type="dxa"/>
            </w:tcMar>
            <w:hideMark/>
          </w:tcPr>
          <w:p w14:paraId="6CC46A31" w14:textId="77777777" w:rsidR="006612FC" w:rsidRPr="0092670E" w:rsidRDefault="006612FC" w:rsidP="004224CA">
            <w:pPr>
              <w:spacing w:after="0" w:line="240" w:lineRule="auto"/>
              <w:ind w:left="4486"/>
              <w:jc w:val="center"/>
              <w:rPr>
                <w:rFonts w:ascii="Times New Roman" w:eastAsia="Times New Roman" w:hAnsi="Times New Roman" w:cs="Times New Roman"/>
                <w:color w:val="000000" w:themeColor="text1"/>
                <w:sz w:val="28"/>
                <w:szCs w:val="28"/>
                <w:lang w:eastAsia="uk-UA"/>
              </w:rPr>
            </w:pPr>
            <w:r w:rsidRPr="0092670E">
              <w:rPr>
                <w:rFonts w:ascii="Times New Roman" w:eastAsia="Times New Roman" w:hAnsi="Times New Roman" w:cs="Times New Roman"/>
                <w:color w:val="000000" w:themeColor="text1"/>
                <w:sz w:val="28"/>
                <w:szCs w:val="28"/>
                <w:lang w:eastAsia="uk-UA"/>
              </w:rPr>
              <w:t>ЗАТВЕРДЖЕНО</w:t>
            </w:r>
            <w:r w:rsidRPr="0092670E">
              <w:rPr>
                <w:rFonts w:ascii="Times New Roman" w:eastAsia="Times New Roman" w:hAnsi="Times New Roman" w:cs="Times New Roman"/>
                <w:color w:val="000000" w:themeColor="text1"/>
                <w:sz w:val="28"/>
                <w:szCs w:val="28"/>
                <w:lang w:eastAsia="uk-UA"/>
              </w:rPr>
              <w:br/>
              <w:t>постановою Кабінету Міністрів України</w:t>
            </w:r>
            <w:r w:rsidR="00B856D4" w:rsidRPr="0092670E">
              <w:rPr>
                <w:rFonts w:ascii="Times New Roman" w:eastAsia="Times New Roman" w:hAnsi="Times New Roman" w:cs="Times New Roman"/>
                <w:color w:val="000000" w:themeColor="text1"/>
                <w:sz w:val="28"/>
                <w:szCs w:val="28"/>
                <w:lang w:eastAsia="uk-UA"/>
              </w:rPr>
              <w:t xml:space="preserve">                </w:t>
            </w:r>
            <w:r w:rsidR="00B856D4" w:rsidRPr="0092670E">
              <w:rPr>
                <w:rFonts w:ascii="Times New Roman" w:eastAsia="Times New Roman" w:hAnsi="Times New Roman" w:cs="Times New Roman"/>
                <w:bCs/>
                <w:color w:val="000000" w:themeColor="text1"/>
                <w:sz w:val="28"/>
                <w:szCs w:val="28"/>
                <w:lang w:eastAsia="uk-UA"/>
              </w:rPr>
              <w:t>і Національного банку України</w:t>
            </w:r>
          </w:p>
          <w:p w14:paraId="462AB98F" w14:textId="77777777" w:rsidR="006612FC" w:rsidRPr="0092670E" w:rsidRDefault="006612FC" w:rsidP="004224CA">
            <w:pPr>
              <w:spacing w:after="0" w:line="240" w:lineRule="auto"/>
              <w:ind w:left="4486"/>
              <w:jc w:val="center"/>
              <w:rPr>
                <w:rFonts w:ascii="Times New Roman" w:eastAsia="Times New Roman" w:hAnsi="Times New Roman" w:cs="Times New Roman"/>
                <w:color w:val="000000" w:themeColor="text1"/>
                <w:sz w:val="28"/>
                <w:szCs w:val="28"/>
                <w:lang w:eastAsia="uk-UA"/>
              </w:rPr>
            </w:pPr>
            <w:r w:rsidRPr="0092670E">
              <w:rPr>
                <w:rFonts w:ascii="Times New Roman" w:eastAsia="Times New Roman" w:hAnsi="Times New Roman" w:cs="Times New Roman"/>
                <w:color w:val="000000" w:themeColor="text1"/>
                <w:sz w:val="28"/>
                <w:szCs w:val="28"/>
                <w:lang w:eastAsia="uk-UA"/>
              </w:rPr>
              <w:t>від ____________ 2023 р. № _______</w:t>
            </w:r>
          </w:p>
        </w:tc>
      </w:tr>
    </w:tbl>
    <w:p w14:paraId="371819BE" w14:textId="77777777" w:rsidR="006612FC" w:rsidRPr="0092670E" w:rsidRDefault="006612FC" w:rsidP="006612FC">
      <w:pPr>
        <w:spacing w:after="0" w:line="240" w:lineRule="auto"/>
        <w:jc w:val="center"/>
        <w:rPr>
          <w:rFonts w:ascii="Times New Roman" w:eastAsia="Times New Roman" w:hAnsi="Times New Roman" w:cs="Times New Roman"/>
          <w:b/>
          <w:bCs/>
          <w:color w:val="000000" w:themeColor="text1"/>
          <w:sz w:val="28"/>
          <w:szCs w:val="28"/>
          <w:lang w:eastAsia="uk-UA"/>
        </w:rPr>
      </w:pPr>
      <w:r w:rsidRPr="0092670E">
        <w:rPr>
          <w:rFonts w:ascii="Times New Roman" w:eastAsia="Times New Roman" w:hAnsi="Times New Roman" w:cs="Times New Roman"/>
          <w:b/>
          <w:bCs/>
          <w:color w:val="000000" w:themeColor="text1"/>
          <w:sz w:val="28"/>
          <w:szCs w:val="28"/>
          <w:lang w:eastAsia="uk-UA"/>
        </w:rPr>
        <w:t> </w:t>
      </w:r>
    </w:p>
    <w:p w14:paraId="32A071C1" w14:textId="77777777" w:rsidR="006612FC" w:rsidRPr="0092670E" w:rsidRDefault="006612FC" w:rsidP="006612FC">
      <w:pPr>
        <w:spacing w:after="0" w:line="240" w:lineRule="auto"/>
        <w:jc w:val="center"/>
        <w:rPr>
          <w:rFonts w:ascii="Times New Roman" w:eastAsia="Times New Roman" w:hAnsi="Times New Roman" w:cs="Times New Roman"/>
          <w:b/>
          <w:bCs/>
          <w:color w:val="000000" w:themeColor="text1"/>
          <w:sz w:val="28"/>
          <w:szCs w:val="28"/>
          <w:lang w:eastAsia="uk-UA"/>
        </w:rPr>
      </w:pPr>
    </w:p>
    <w:p w14:paraId="5038C9E3" w14:textId="77777777" w:rsidR="00303964" w:rsidRPr="0092670E" w:rsidRDefault="00B422FD" w:rsidP="008646BE">
      <w:pPr>
        <w:tabs>
          <w:tab w:val="left" w:pos="5670"/>
        </w:tabs>
        <w:spacing w:after="0" w:line="240" w:lineRule="auto"/>
        <w:jc w:val="center"/>
        <w:rPr>
          <w:rFonts w:ascii="Times New Roman" w:hAnsi="Times New Roman" w:cs="Times New Roman"/>
          <w:b/>
          <w:bCs/>
          <w:color w:val="000000" w:themeColor="text1"/>
          <w:sz w:val="28"/>
          <w:szCs w:val="28"/>
          <w:shd w:val="clear" w:color="auto" w:fill="FFFFFF"/>
        </w:rPr>
      </w:pPr>
      <w:r w:rsidRPr="0092670E">
        <w:rPr>
          <w:rFonts w:ascii="Times New Roman" w:hAnsi="Times New Roman" w:cs="Times New Roman"/>
          <w:b/>
          <w:bCs/>
          <w:color w:val="000000" w:themeColor="text1"/>
          <w:sz w:val="28"/>
          <w:szCs w:val="28"/>
          <w:shd w:val="clear" w:color="auto" w:fill="FFFFFF"/>
        </w:rPr>
        <w:t>МЕТОДОЛОГІЯ</w:t>
      </w:r>
    </w:p>
    <w:p w14:paraId="2DA5DBF6" w14:textId="77777777" w:rsidR="006612FC" w:rsidRPr="0092670E" w:rsidRDefault="0059417B" w:rsidP="008646BE">
      <w:pPr>
        <w:tabs>
          <w:tab w:val="left" w:pos="5670"/>
        </w:tabs>
        <w:spacing w:after="0" w:line="240" w:lineRule="auto"/>
        <w:jc w:val="center"/>
        <w:rPr>
          <w:rFonts w:ascii="Times New Roman" w:hAnsi="Times New Roman" w:cs="Times New Roman"/>
          <w:b/>
          <w:color w:val="000000" w:themeColor="text1"/>
          <w:sz w:val="28"/>
          <w:szCs w:val="28"/>
          <w:shd w:val="clear" w:color="auto" w:fill="FFFFFF"/>
        </w:rPr>
      </w:pPr>
      <w:r w:rsidRPr="0092670E">
        <w:rPr>
          <w:rFonts w:ascii="Times New Roman" w:hAnsi="Times New Roman" w:cs="Times New Roman"/>
          <w:b/>
          <w:bCs/>
          <w:color w:val="000000" w:themeColor="text1"/>
          <w:sz w:val="28"/>
          <w:szCs w:val="28"/>
          <w:shd w:val="clear" w:color="auto" w:fill="FFFFFF"/>
        </w:rPr>
        <w:t>визначення</w:t>
      </w:r>
      <w:r w:rsidRPr="0092670E">
        <w:rPr>
          <w:rFonts w:ascii="Times New Roman" w:hAnsi="Times New Roman" w:cs="Times New Roman"/>
          <w:b/>
          <w:color w:val="000000" w:themeColor="text1"/>
          <w:sz w:val="28"/>
          <w:szCs w:val="28"/>
          <w:shd w:val="clear" w:color="auto" w:fill="FFFFFF"/>
        </w:rPr>
        <w:t xml:space="preserve"> юридичною особою </w:t>
      </w:r>
    </w:p>
    <w:p w14:paraId="4EF445AE" w14:textId="77777777" w:rsidR="00303964" w:rsidRPr="0092670E" w:rsidRDefault="0059417B" w:rsidP="008646BE">
      <w:pPr>
        <w:tabs>
          <w:tab w:val="left" w:pos="5670"/>
        </w:tabs>
        <w:spacing w:after="0" w:line="240" w:lineRule="auto"/>
        <w:jc w:val="center"/>
        <w:rPr>
          <w:rFonts w:ascii="Times New Roman" w:hAnsi="Times New Roman" w:cs="Times New Roman"/>
          <w:b/>
          <w:bCs/>
          <w:color w:val="000000" w:themeColor="text1"/>
          <w:sz w:val="28"/>
          <w:szCs w:val="28"/>
          <w:shd w:val="clear" w:color="auto" w:fill="FFFFFF"/>
        </w:rPr>
      </w:pPr>
      <w:r w:rsidRPr="0092670E">
        <w:rPr>
          <w:rFonts w:ascii="Times New Roman" w:hAnsi="Times New Roman" w:cs="Times New Roman"/>
          <w:b/>
          <w:color w:val="000000" w:themeColor="text1"/>
          <w:sz w:val="28"/>
          <w:szCs w:val="28"/>
          <w:shd w:val="clear" w:color="auto" w:fill="FFFFFF"/>
        </w:rPr>
        <w:t xml:space="preserve">кінцевого </w:t>
      </w:r>
      <w:proofErr w:type="spellStart"/>
      <w:r w:rsidRPr="0092670E">
        <w:rPr>
          <w:rFonts w:ascii="Times New Roman" w:hAnsi="Times New Roman" w:cs="Times New Roman"/>
          <w:b/>
          <w:color w:val="000000" w:themeColor="text1"/>
          <w:sz w:val="28"/>
          <w:szCs w:val="28"/>
          <w:shd w:val="clear" w:color="auto" w:fill="FFFFFF"/>
        </w:rPr>
        <w:t>бенефіціарного</w:t>
      </w:r>
      <w:proofErr w:type="spellEnd"/>
      <w:r w:rsidRPr="0092670E">
        <w:rPr>
          <w:rFonts w:ascii="Times New Roman" w:hAnsi="Times New Roman" w:cs="Times New Roman"/>
          <w:b/>
          <w:color w:val="000000" w:themeColor="text1"/>
          <w:sz w:val="28"/>
          <w:szCs w:val="28"/>
          <w:shd w:val="clear" w:color="auto" w:fill="FFFFFF"/>
        </w:rPr>
        <w:t xml:space="preserve"> власника</w:t>
      </w:r>
    </w:p>
    <w:p w14:paraId="0C2211D6" w14:textId="77777777" w:rsidR="002618C7" w:rsidRPr="0092670E" w:rsidRDefault="002618C7" w:rsidP="008646BE">
      <w:pPr>
        <w:tabs>
          <w:tab w:val="left" w:pos="5670"/>
        </w:tabs>
        <w:spacing w:after="0" w:line="240" w:lineRule="auto"/>
        <w:ind w:firstLine="567"/>
        <w:jc w:val="center"/>
        <w:rPr>
          <w:rFonts w:ascii="Times New Roman" w:hAnsi="Times New Roman" w:cs="Times New Roman"/>
          <w:b/>
          <w:bCs/>
          <w:color w:val="000000" w:themeColor="text1"/>
          <w:sz w:val="28"/>
          <w:szCs w:val="28"/>
          <w:shd w:val="clear" w:color="auto" w:fill="FFFFFF"/>
        </w:rPr>
      </w:pPr>
    </w:p>
    <w:p w14:paraId="1212E841" w14:textId="77777777" w:rsidR="00DD7990" w:rsidRPr="0092670E" w:rsidRDefault="00DD7990" w:rsidP="008646BE">
      <w:pPr>
        <w:pStyle w:val="a3"/>
        <w:tabs>
          <w:tab w:val="left" w:pos="5670"/>
        </w:tabs>
        <w:spacing w:after="0" w:line="240" w:lineRule="auto"/>
        <w:ind w:left="0"/>
        <w:jc w:val="center"/>
        <w:rPr>
          <w:rFonts w:ascii="Times New Roman" w:hAnsi="Times New Roman" w:cs="Times New Roman"/>
          <w:b/>
          <w:color w:val="000000" w:themeColor="text1"/>
          <w:sz w:val="28"/>
          <w:szCs w:val="28"/>
        </w:rPr>
      </w:pPr>
      <w:r w:rsidRPr="0092670E">
        <w:rPr>
          <w:rFonts w:ascii="Times New Roman" w:hAnsi="Times New Roman" w:cs="Times New Roman"/>
          <w:b/>
          <w:color w:val="000000" w:themeColor="text1"/>
          <w:sz w:val="28"/>
          <w:szCs w:val="28"/>
        </w:rPr>
        <w:t>Загальні положення</w:t>
      </w:r>
    </w:p>
    <w:p w14:paraId="7A64D136" w14:textId="77777777" w:rsidR="00A80899" w:rsidRPr="0092670E" w:rsidRDefault="00A80899" w:rsidP="008646BE">
      <w:pPr>
        <w:pStyle w:val="a3"/>
        <w:tabs>
          <w:tab w:val="left" w:pos="5670"/>
        </w:tabs>
        <w:spacing w:after="0" w:line="240" w:lineRule="auto"/>
        <w:ind w:left="0" w:firstLine="567"/>
        <w:jc w:val="center"/>
        <w:rPr>
          <w:rFonts w:ascii="Times New Roman" w:hAnsi="Times New Roman" w:cs="Times New Roman"/>
          <w:color w:val="000000" w:themeColor="text1"/>
          <w:sz w:val="28"/>
          <w:szCs w:val="28"/>
        </w:rPr>
      </w:pPr>
    </w:p>
    <w:p w14:paraId="08BB0F63" w14:textId="77777777" w:rsidR="00CB05F1" w:rsidRPr="0092670E" w:rsidRDefault="00C06E9C" w:rsidP="008646BE">
      <w:pPr>
        <w:tabs>
          <w:tab w:val="left" w:pos="567"/>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 xml:space="preserve">1. </w:t>
      </w:r>
      <w:r w:rsidR="007217CF" w:rsidRPr="0092670E">
        <w:rPr>
          <w:rFonts w:ascii="Times New Roman" w:hAnsi="Times New Roman" w:cs="Times New Roman"/>
          <w:color w:val="000000" w:themeColor="text1"/>
          <w:sz w:val="28"/>
          <w:szCs w:val="28"/>
          <w:shd w:val="clear" w:color="auto" w:fill="FFFFFF"/>
        </w:rPr>
        <w:t>Цю</w:t>
      </w:r>
      <w:r w:rsidR="004D28B9" w:rsidRPr="0092670E">
        <w:rPr>
          <w:rFonts w:ascii="Times New Roman" w:hAnsi="Times New Roman" w:cs="Times New Roman"/>
          <w:color w:val="000000" w:themeColor="text1"/>
          <w:sz w:val="28"/>
          <w:szCs w:val="28"/>
          <w:shd w:val="clear" w:color="auto" w:fill="FFFFFF"/>
        </w:rPr>
        <w:t xml:space="preserve"> </w:t>
      </w:r>
      <w:r w:rsidR="007217CF" w:rsidRPr="0092670E">
        <w:rPr>
          <w:rFonts w:ascii="Times New Roman" w:hAnsi="Times New Roman" w:cs="Times New Roman"/>
          <w:color w:val="000000" w:themeColor="text1"/>
          <w:sz w:val="28"/>
          <w:szCs w:val="28"/>
          <w:shd w:val="clear" w:color="auto" w:fill="FFFFFF"/>
        </w:rPr>
        <w:t>Методологію</w:t>
      </w:r>
      <w:r w:rsidR="005C0906" w:rsidRPr="0092670E">
        <w:rPr>
          <w:rFonts w:ascii="Times New Roman" w:hAnsi="Times New Roman" w:cs="Times New Roman"/>
          <w:color w:val="000000" w:themeColor="text1"/>
          <w:sz w:val="28"/>
          <w:szCs w:val="28"/>
          <w:shd w:val="clear" w:color="auto" w:fill="FFFFFF"/>
        </w:rPr>
        <w:t xml:space="preserve"> </w:t>
      </w:r>
      <w:r w:rsidR="007217CF" w:rsidRPr="0092670E">
        <w:rPr>
          <w:rFonts w:ascii="Times New Roman" w:hAnsi="Times New Roman" w:cs="Times New Roman"/>
          <w:color w:val="000000" w:themeColor="text1"/>
          <w:sz w:val="28"/>
          <w:szCs w:val="28"/>
          <w:shd w:val="clear" w:color="auto" w:fill="FFFFFF"/>
        </w:rPr>
        <w:t>розроблено</w:t>
      </w:r>
      <w:r w:rsidR="00B422FD" w:rsidRPr="0092670E">
        <w:rPr>
          <w:rFonts w:ascii="Times New Roman" w:hAnsi="Times New Roman" w:cs="Times New Roman"/>
          <w:color w:val="000000" w:themeColor="text1"/>
          <w:sz w:val="28"/>
          <w:szCs w:val="28"/>
          <w:shd w:val="clear" w:color="auto" w:fill="FFFFFF"/>
        </w:rPr>
        <w:t xml:space="preserve"> </w:t>
      </w:r>
      <w:r w:rsidR="00772462" w:rsidRPr="0092670E">
        <w:rPr>
          <w:rFonts w:ascii="Times New Roman" w:hAnsi="Times New Roman" w:cs="Times New Roman"/>
          <w:color w:val="000000" w:themeColor="text1"/>
          <w:sz w:val="28"/>
          <w:szCs w:val="28"/>
          <w:shd w:val="clear" w:color="auto" w:fill="FFFFFF"/>
        </w:rPr>
        <w:t xml:space="preserve">відповідно до </w:t>
      </w:r>
      <w:r w:rsidR="0059417B" w:rsidRPr="0092670E">
        <w:rPr>
          <w:rFonts w:ascii="Times New Roman" w:hAnsi="Times New Roman" w:cs="Times New Roman"/>
          <w:color w:val="000000" w:themeColor="text1"/>
          <w:sz w:val="28"/>
          <w:szCs w:val="28"/>
          <w:shd w:val="clear" w:color="auto" w:fill="FFFFFF"/>
        </w:rPr>
        <w:t xml:space="preserve">абзацу четвертого </w:t>
      </w:r>
      <w:r w:rsidR="007217CF" w:rsidRPr="0092670E">
        <w:rPr>
          <w:rFonts w:ascii="Times New Roman" w:hAnsi="Times New Roman" w:cs="Times New Roman"/>
          <w:color w:val="000000" w:themeColor="text1"/>
          <w:sz w:val="28"/>
          <w:szCs w:val="28"/>
          <w:shd w:val="clear" w:color="auto" w:fill="FFFFFF"/>
        </w:rPr>
        <w:br/>
      </w:r>
      <w:r w:rsidR="00772462" w:rsidRPr="0092670E">
        <w:rPr>
          <w:rFonts w:ascii="Times New Roman" w:hAnsi="Times New Roman" w:cs="Times New Roman"/>
          <w:color w:val="000000" w:themeColor="text1"/>
          <w:sz w:val="28"/>
          <w:szCs w:val="28"/>
          <w:shd w:val="clear" w:color="auto" w:fill="FFFFFF"/>
        </w:rPr>
        <w:t xml:space="preserve">частини другої статті </w:t>
      </w:r>
      <w:r w:rsidR="00B970CA" w:rsidRPr="0092670E">
        <w:rPr>
          <w:rStyle w:val="rvts9"/>
          <w:rFonts w:ascii="Times New Roman" w:hAnsi="Times New Roman" w:cs="Times New Roman"/>
          <w:bCs/>
          <w:color w:val="000000" w:themeColor="text1"/>
          <w:sz w:val="28"/>
          <w:szCs w:val="28"/>
          <w:shd w:val="clear" w:color="auto" w:fill="FFFFFF"/>
        </w:rPr>
        <w:t>5</w:t>
      </w:r>
      <w:r w:rsidR="00B970CA" w:rsidRPr="0092670E">
        <w:rPr>
          <w:rStyle w:val="rvts37"/>
          <w:rFonts w:ascii="Times New Roman" w:hAnsi="Times New Roman" w:cs="Times New Roman"/>
          <w:bCs/>
          <w:color w:val="000000" w:themeColor="text1"/>
          <w:sz w:val="28"/>
          <w:szCs w:val="28"/>
          <w:shd w:val="clear" w:color="auto" w:fill="FFFFFF"/>
          <w:vertAlign w:val="superscript"/>
        </w:rPr>
        <w:t>1</w:t>
      </w:r>
      <w:r w:rsidR="0001416C" w:rsidRPr="0092670E">
        <w:rPr>
          <w:rStyle w:val="rvts37"/>
          <w:rFonts w:ascii="Times New Roman" w:hAnsi="Times New Roman" w:cs="Times New Roman"/>
          <w:bCs/>
          <w:color w:val="000000" w:themeColor="text1"/>
          <w:sz w:val="28"/>
          <w:szCs w:val="28"/>
          <w:shd w:val="clear" w:color="auto" w:fill="FFFFFF"/>
          <w:vertAlign w:val="superscript"/>
        </w:rPr>
        <w:t xml:space="preserve"> </w:t>
      </w:r>
      <w:r w:rsidR="00772462" w:rsidRPr="0092670E">
        <w:rPr>
          <w:rFonts w:ascii="Times New Roman" w:hAnsi="Times New Roman" w:cs="Times New Roman"/>
          <w:color w:val="000000" w:themeColor="text1"/>
          <w:sz w:val="28"/>
          <w:szCs w:val="28"/>
          <w:shd w:val="clear" w:color="auto" w:fill="FFFFFF"/>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C028B8" w:rsidRPr="0092670E">
        <w:rPr>
          <w:rFonts w:ascii="Times New Roman" w:hAnsi="Times New Roman" w:cs="Times New Roman"/>
          <w:color w:val="000000" w:themeColor="text1"/>
          <w:sz w:val="28"/>
          <w:szCs w:val="28"/>
          <w:shd w:val="clear" w:color="auto" w:fill="FFFFFF"/>
        </w:rPr>
        <w:t xml:space="preserve">» (далі </w:t>
      </w:r>
      <w:r w:rsidR="00B970CA" w:rsidRPr="0092670E">
        <w:rPr>
          <w:rFonts w:ascii="Times New Roman" w:hAnsi="Times New Roman" w:cs="Times New Roman"/>
          <w:color w:val="000000" w:themeColor="text1"/>
          <w:sz w:val="28"/>
          <w:szCs w:val="28"/>
          <w:shd w:val="clear" w:color="auto" w:fill="FFFFFF"/>
        </w:rPr>
        <w:t>–</w:t>
      </w:r>
      <w:r w:rsidR="00772462" w:rsidRPr="0092670E">
        <w:rPr>
          <w:rFonts w:ascii="Times New Roman" w:hAnsi="Times New Roman" w:cs="Times New Roman"/>
          <w:color w:val="000000" w:themeColor="text1"/>
          <w:sz w:val="28"/>
          <w:szCs w:val="28"/>
          <w:shd w:val="clear" w:color="auto" w:fill="FFFFFF"/>
        </w:rPr>
        <w:t xml:space="preserve"> Закон) та </w:t>
      </w:r>
      <w:r w:rsidR="00B422FD" w:rsidRPr="0092670E">
        <w:rPr>
          <w:rFonts w:ascii="Times New Roman" w:hAnsi="Times New Roman" w:cs="Times New Roman"/>
          <w:color w:val="000000" w:themeColor="text1"/>
          <w:sz w:val="28"/>
          <w:szCs w:val="28"/>
          <w:shd w:val="clear" w:color="auto" w:fill="FFFFFF"/>
        </w:rPr>
        <w:t xml:space="preserve">з метою </w:t>
      </w:r>
      <w:r w:rsidR="00CB05F1" w:rsidRPr="0092670E">
        <w:rPr>
          <w:rFonts w:ascii="Times New Roman" w:hAnsi="Times New Roman" w:cs="Times New Roman"/>
          <w:color w:val="000000" w:themeColor="text1"/>
          <w:sz w:val="28"/>
          <w:szCs w:val="28"/>
          <w:shd w:val="clear" w:color="auto" w:fill="FFFFFF"/>
        </w:rPr>
        <w:t xml:space="preserve">створення ефективної системи </w:t>
      </w:r>
      <w:r w:rsidR="00E6610A" w:rsidRPr="0092670E">
        <w:rPr>
          <w:rFonts w:ascii="Times New Roman" w:hAnsi="Times New Roman" w:cs="Times New Roman"/>
          <w:color w:val="000000" w:themeColor="text1"/>
          <w:sz w:val="28"/>
          <w:szCs w:val="28"/>
          <w:shd w:val="clear" w:color="auto" w:fill="FFFFFF"/>
        </w:rPr>
        <w:t xml:space="preserve">у сфері розкриття інформації про кінцевих </w:t>
      </w:r>
      <w:proofErr w:type="spellStart"/>
      <w:r w:rsidR="00E6610A" w:rsidRPr="0092670E">
        <w:rPr>
          <w:rFonts w:ascii="Times New Roman" w:hAnsi="Times New Roman" w:cs="Times New Roman"/>
          <w:color w:val="000000" w:themeColor="text1"/>
          <w:sz w:val="28"/>
          <w:szCs w:val="28"/>
          <w:shd w:val="clear" w:color="auto" w:fill="FFFFFF"/>
        </w:rPr>
        <w:t>бенефіціарних</w:t>
      </w:r>
      <w:proofErr w:type="spellEnd"/>
      <w:r w:rsidR="00E6610A" w:rsidRPr="0092670E">
        <w:rPr>
          <w:rFonts w:ascii="Times New Roman" w:hAnsi="Times New Roman" w:cs="Times New Roman"/>
          <w:color w:val="000000" w:themeColor="text1"/>
          <w:sz w:val="28"/>
          <w:szCs w:val="28"/>
          <w:shd w:val="clear" w:color="auto" w:fill="FFFFFF"/>
        </w:rPr>
        <w:t xml:space="preserve"> в</w:t>
      </w:r>
      <w:r w:rsidR="00EB3F89" w:rsidRPr="0092670E">
        <w:rPr>
          <w:rFonts w:ascii="Times New Roman" w:hAnsi="Times New Roman" w:cs="Times New Roman"/>
          <w:color w:val="000000" w:themeColor="text1"/>
          <w:sz w:val="28"/>
          <w:szCs w:val="28"/>
          <w:shd w:val="clear" w:color="auto" w:fill="FFFFFF"/>
        </w:rPr>
        <w:t xml:space="preserve">ласників, удосконалення </w:t>
      </w:r>
      <w:r w:rsidR="00C028B8" w:rsidRPr="0092670E">
        <w:rPr>
          <w:rFonts w:ascii="Times New Roman" w:hAnsi="Times New Roman" w:cs="Times New Roman"/>
          <w:color w:val="000000" w:themeColor="text1"/>
          <w:sz w:val="28"/>
          <w:szCs w:val="28"/>
          <w:shd w:val="clear" w:color="auto" w:fill="FFFFFF"/>
        </w:rPr>
        <w:t xml:space="preserve">процесу </w:t>
      </w:r>
      <w:r w:rsidR="00E6610A" w:rsidRPr="0092670E">
        <w:rPr>
          <w:rFonts w:ascii="Times New Roman" w:hAnsi="Times New Roman" w:cs="Times New Roman"/>
          <w:color w:val="000000" w:themeColor="text1"/>
          <w:sz w:val="28"/>
          <w:szCs w:val="28"/>
          <w:shd w:val="clear" w:color="auto" w:fill="FFFFFF"/>
        </w:rPr>
        <w:t>ви</w:t>
      </w:r>
      <w:r w:rsidR="00AA5C2F" w:rsidRPr="0092670E">
        <w:rPr>
          <w:rFonts w:ascii="Times New Roman" w:hAnsi="Times New Roman" w:cs="Times New Roman"/>
          <w:color w:val="000000" w:themeColor="text1"/>
          <w:sz w:val="28"/>
          <w:szCs w:val="28"/>
          <w:shd w:val="clear" w:color="auto" w:fill="FFFFFF"/>
        </w:rPr>
        <w:t>значення юридичними особами</w:t>
      </w:r>
      <w:r w:rsidR="00E6610A" w:rsidRPr="0092670E">
        <w:rPr>
          <w:rFonts w:ascii="Times New Roman" w:hAnsi="Times New Roman" w:cs="Times New Roman"/>
          <w:color w:val="000000" w:themeColor="text1"/>
          <w:sz w:val="28"/>
          <w:szCs w:val="28"/>
          <w:shd w:val="clear" w:color="auto" w:fill="FFFFFF"/>
        </w:rPr>
        <w:t xml:space="preserve"> кінцевих </w:t>
      </w:r>
      <w:proofErr w:type="spellStart"/>
      <w:r w:rsidR="00E6610A" w:rsidRPr="0092670E">
        <w:rPr>
          <w:rFonts w:ascii="Times New Roman" w:hAnsi="Times New Roman" w:cs="Times New Roman"/>
          <w:color w:val="000000" w:themeColor="text1"/>
          <w:sz w:val="28"/>
          <w:szCs w:val="28"/>
          <w:shd w:val="clear" w:color="auto" w:fill="FFFFFF"/>
        </w:rPr>
        <w:t>бенефіціарних</w:t>
      </w:r>
      <w:proofErr w:type="spellEnd"/>
      <w:r w:rsidR="00E6610A" w:rsidRPr="0092670E">
        <w:rPr>
          <w:rFonts w:ascii="Times New Roman" w:hAnsi="Times New Roman" w:cs="Times New Roman"/>
          <w:color w:val="000000" w:themeColor="text1"/>
          <w:sz w:val="28"/>
          <w:szCs w:val="28"/>
          <w:shd w:val="clear" w:color="auto" w:fill="FFFFFF"/>
        </w:rPr>
        <w:t xml:space="preserve"> власників</w:t>
      </w:r>
      <w:r w:rsidR="00E15583" w:rsidRPr="0092670E">
        <w:rPr>
          <w:rFonts w:ascii="Times New Roman" w:hAnsi="Times New Roman" w:cs="Times New Roman"/>
          <w:color w:val="000000" w:themeColor="text1"/>
          <w:sz w:val="28"/>
          <w:szCs w:val="28"/>
          <w:shd w:val="clear" w:color="auto" w:fill="FFFFFF"/>
        </w:rPr>
        <w:t>.</w:t>
      </w:r>
    </w:p>
    <w:p w14:paraId="0B4A0BBB" w14:textId="77777777" w:rsidR="00C028B8" w:rsidRPr="0092670E" w:rsidRDefault="00C028B8" w:rsidP="008646BE">
      <w:pPr>
        <w:pStyle w:val="a3"/>
        <w:tabs>
          <w:tab w:val="left" w:pos="709"/>
          <w:tab w:val="left" w:pos="993"/>
          <w:tab w:val="left" w:pos="5670"/>
        </w:tabs>
        <w:spacing w:after="0" w:line="240" w:lineRule="auto"/>
        <w:ind w:left="0" w:firstLine="567"/>
        <w:contextualSpacing w:val="0"/>
        <w:jc w:val="both"/>
        <w:rPr>
          <w:rFonts w:ascii="Times New Roman" w:hAnsi="Times New Roman" w:cs="Times New Roman"/>
          <w:color w:val="000000" w:themeColor="text1"/>
          <w:sz w:val="28"/>
          <w:szCs w:val="28"/>
        </w:rPr>
      </w:pPr>
    </w:p>
    <w:p w14:paraId="32B0B257" w14:textId="77777777" w:rsidR="00B06C45" w:rsidRPr="0092670E" w:rsidRDefault="00C06E9C" w:rsidP="008646BE">
      <w:pPr>
        <w:tabs>
          <w:tab w:val="left" w:pos="567"/>
          <w:tab w:val="left" w:pos="851"/>
          <w:tab w:val="left" w:pos="993"/>
          <w:tab w:val="left" w:pos="5670"/>
        </w:tabs>
        <w:spacing w:after="0" w:line="240" w:lineRule="auto"/>
        <w:ind w:firstLine="567"/>
        <w:jc w:val="both"/>
        <w:rPr>
          <w:rStyle w:val="rvts37"/>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2. </w:t>
      </w:r>
      <w:r w:rsidR="00C3493D" w:rsidRPr="0092670E">
        <w:rPr>
          <w:rFonts w:ascii="Times New Roman" w:hAnsi="Times New Roman" w:cs="Times New Roman"/>
          <w:color w:val="000000" w:themeColor="text1"/>
          <w:sz w:val="28"/>
          <w:szCs w:val="28"/>
        </w:rPr>
        <w:t>Ця Методологія поширюється на юридичних осіб</w:t>
      </w:r>
      <w:r w:rsidR="00A72794" w:rsidRPr="0092670E">
        <w:rPr>
          <w:rFonts w:ascii="Times New Roman" w:hAnsi="Times New Roman" w:cs="Times New Roman"/>
          <w:color w:val="000000" w:themeColor="text1"/>
          <w:sz w:val="28"/>
          <w:szCs w:val="28"/>
        </w:rPr>
        <w:t xml:space="preserve"> приватного права, створених і зареєстрованих у встановленому з</w:t>
      </w:r>
      <w:r w:rsidR="007217CF" w:rsidRPr="0092670E">
        <w:rPr>
          <w:rFonts w:ascii="Times New Roman" w:hAnsi="Times New Roman" w:cs="Times New Roman"/>
          <w:color w:val="000000" w:themeColor="text1"/>
          <w:sz w:val="28"/>
          <w:szCs w:val="28"/>
        </w:rPr>
        <w:t xml:space="preserve">аконодавством України порядку, </w:t>
      </w:r>
      <w:r w:rsidR="00A72794" w:rsidRPr="0092670E">
        <w:rPr>
          <w:rFonts w:ascii="Times New Roman" w:hAnsi="Times New Roman" w:cs="Times New Roman"/>
          <w:color w:val="000000" w:themeColor="text1"/>
          <w:sz w:val="28"/>
          <w:szCs w:val="28"/>
        </w:rPr>
        <w:t xml:space="preserve">крім осіб, визначених частиною восьмою </w:t>
      </w:r>
      <w:r w:rsidR="00F90740" w:rsidRPr="0092670E">
        <w:rPr>
          <w:rFonts w:ascii="Times New Roman" w:hAnsi="Times New Roman" w:cs="Times New Roman"/>
          <w:color w:val="000000" w:themeColor="text1"/>
          <w:sz w:val="28"/>
          <w:szCs w:val="28"/>
          <w:shd w:val="clear" w:color="auto" w:fill="FFFFFF"/>
        </w:rPr>
        <w:t xml:space="preserve">статті </w:t>
      </w:r>
      <w:r w:rsidR="00F90740" w:rsidRPr="0092670E">
        <w:rPr>
          <w:rStyle w:val="rvts9"/>
          <w:rFonts w:ascii="Times New Roman" w:hAnsi="Times New Roman" w:cs="Times New Roman"/>
          <w:bCs/>
          <w:color w:val="000000" w:themeColor="text1"/>
          <w:sz w:val="28"/>
          <w:szCs w:val="28"/>
          <w:shd w:val="clear" w:color="auto" w:fill="FFFFFF"/>
        </w:rPr>
        <w:t>5</w:t>
      </w:r>
      <w:r w:rsidR="00F90740" w:rsidRPr="0092670E">
        <w:rPr>
          <w:rStyle w:val="rvts37"/>
          <w:rFonts w:ascii="Times New Roman" w:hAnsi="Times New Roman" w:cs="Times New Roman"/>
          <w:bCs/>
          <w:color w:val="000000" w:themeColor="text1"/>
          <w:sz w:val="28"/>
          <w:szCs w:val="28"/>
          <w:shd w:val="clear" w:color="auto" w:fill="FFFFFF"/>
          <w:vertAlign w:val="superscript"/>
        </w:rPr>
        <w:t xml:space="preserve">1 </w:t>
      </w:r>
      <w:r w:rsidR="00FC3D49" w:rsidRPr="0092670E">
        <w:rPr>
          <w:rStyle w:val="rvts37"/>
          <w:rFonts w:ascii="Times New Roman" w:hAnsi="Times New Roman" w:cs="Times New Roman"/>
          <w:bCs/>
          <w:color w:val="000000" w:themeColor="text1"/>
          <w:sz w:val="28"/>
          <w:szCs w:val="28"/>
          <w:shd w:val="clear" w:color="auto" w:fill="FFFFFF"/>
        </w:rPr>
        <w:t>Закону.</w:t>
      </w:r>
    </w:p>
    <w:p w14:paraId="3FB6904B" w14:textId="77777777" w:rsidR="0001416C" w:rsidRPr="0092670E" w:rsidRDefault="0001416C" w:rsidP="008646BE">
      <w:pPr>
        <w:tabs>
          <w:tab w:val="left" w:pos="709"/>
          <w:tab w:val="left" w:pos="993"/>
          <w:tab w:val="left" w:pos="5670"/>
        </w:tabs>
        <w:spacing w:after="0" w:line="240" w:lineRule="auto"/>
        <w:ind w:firstLine="567"/>
        <w:jc w:val="both"/>
        <w:rPr>
          <w:rStyle w:val="rvts37"/>
          <w:rFonts w:ascii="Times New Roman" w:hAnsi="Times New Roman" w:cs="Times New Roman"/>
          <w:color w:val="000000" w:themeColor="text1"/>
          <w:sz w:val="28"/>
          <w:szCs w:val="28"/>
        </w:rPr>
      </w:pPr>
    </w:p>
    <w:p w14:paraId="59CA5B2C" w14:textId="77777777" w:rsidR="00C06E9C" w:rsidRPr="0092670E" w:rsidRDefault="00C06E9C" w:rsidP="008646BE">
      <w:pPr>
        <w:pStyle w:val="a6"/>
        <w:widowControl w:val="0"/>
        <w:tabs>
          <w:tab w:val="left" w:pos="993"/>
          <w:tab w:val="left" w:pos="1211"/>
          <w:tab w:val="left" w:pos="5670"/>
        </w:tabs>
        <w:spacing w:before="0" w:beforeAutospacing="0" w:after="0" w:afterAutospacing="0"/>
        <w:ind w:firstLine="567"/>
        <w:jc w:val="both"/>
        <w:rPr>
          <w:color w:val="000000" w:themeColor="text1"/>
          <w:sz w:val="28"/>
          <w:szCs w:val="28"/>
        </w:rPr>
      </w:pPr>
      <w:r w:rsidRPr="0092670E">
        <w:rPr>
          <w:color w:val="000000" w:themeColor="text1"/>
          <w:sz w:val="28"/>
          <w:szCs w:val="28"/>
        </w:rPr>
        <w:t>3. </w:t>
      </w:r>
      <w:r w:rsidR="0015023C" w:rsidRPr="0092670E">
        <w:rPr>
          <w:color w:val="000000" w:themeColor="text1"/>
          <w:sz w:val="28"/>
          <w:szCs w:val="28"/>
        </w:rPr>
        <w:t>У</w:t>
      </w:r>
      <w:r w:rsidR="00B41C2D" w:rsidRPr="0092670E">
        <w:rPr>
          <w:color w:val="000000" w:themeColor="text1"/>
          <w:sz w:val="28"/>
          <w:szCs w:val="28"/>
        </w:rPr>
        <w:t xml:space="preserve"> </w:t>
      </w:r>
      <w:r w:rsidR="00913FAE" w:rsidRPr="0092670E">
        <w:rPr>
          <w:color w:val="000000" w:themeColor="text1"/>
          <w:sz w:val="28"/>
          <w:szCs w:val="28"/>
        </w:rPr>
        <w:t xml:space="preserve">цій </w:t>
      </w:r>
      <w:r w:rsidR="00EB207C" w:rsidRPr="0092670E">
        <w:rPr>
          <w:color w:val="000000" w:themeColor="text1"/>
          <w:sz w:val="28"/>
          <w:szCs w:val="28"/>
        </w:rPr>
        <w:t>Методології</w:t>
      </w:r>
      <w:r w:rsidR="00F955EF" w:rsidRPr="0092670E">
        <w:rPr>
          <w:color w:val="000000" w:themeColor="text1"/>
          <w:sz w:val="28"/>
          <w:szCs w:val="28"/>
        </w:rPr>
        <w:t xml:space="preserve"> </w:t>
      </w:r>
      <w:r w:rsidRPr="0092670E">
        <w:rPr>
          <w:color w:val="000000" w:themeColor="text1"/>
          <w:sz w:val="28"/>
          <w:szCs w:val="28"/>
        </w:rPr>
        <w:t>наведен</w:t>
      </w:r>
      <w:r w:rsidR="00AA5C2F" w:rsidRPr="0092670E">
        <w:rPr>
          <w:color w:val="000000" w:themeColor="text1"/>
          <w:sz w:val="28"/>
          <w:szCs w:val="28"/>
        </w:rPr>
        <w:t>і</w:t>
      </w:r>
      <w:r w:rsidRPr="0092670E">
        <w:rPr>
          <w:color w:val="000000" w:themeColor="text1"/>
          <w:sz w:val="28"/>
          <w:szCs w:val="28"/>
        </w:rPr>
        <w:t xml:space="preserve"> нижче </w:t>
      </w:r>
      <w:r w:rsidR="00B856D4" w:rsidRPr="0092670E">
        <w:rPr>
          <w:color w:val="000000" w:themeColor="text1"/>
          <w:sz w:val="28"/>
          <w:szCs w:val="28"/>
        </w:rPr>
        <w:t>термін</w:t>
      </w:r>
      <w:r w:rsidR="00AA5C2F" w:rsidRPr="0092670E">
        <w:rPr>
          <w:color w:val="000000" w:themeColor="text1"/>
          <w:sz w:val="28"/>
          <w:szCs w:val="28"/>
        </w:rPr>
        <w:t>и вживаються у</w:t>
      </w:r>
      <w:r w:rsidRPr="0092670E">
        <w:rPr>
          <w:color w:val="000000" w:themeColor="text1"/>
          <w:sz w:val="28"/>
          <w:szCs w:val="28"/>
        </w:rPr>
        <w:t xml:space="preserve"> так</w:t>
      </w:r>
      <w:r w:rsidR="007217CF" w:rsidRPr="0092670E">
        <w:rPr>
          <w:color w:val="000000" w:themeColor="text1"/>
          <w:sz w:val="28"/>
          <w:szCs w:val="28"/>
        </w:rPr>
        <w:t>их значеннях</w:t>
      </w:r>
      <w:r w:rsidRPr="0092670E">
        <w:rPr>
          <w:color w:val="000000" w:themeColor="text1"/>
          <w:sz w:val="28"/>
          <w:szCs w:val="28"/>
        </w:rPr>
        <w:t>:</w:t>
      </w:r>
    </w:p>
    <w:p w14:paraId="43187D3A" w14:textId="77777777" w:rsidR="0026127A" w:rsidRPr="0092670E" w:rsidRDefault="0026127A" w:rsidP="008646BE">
      <w:pPr>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ключова частка </w:t>
      </w:r>
      <w:r w:rsidR="00DF0192" w:rsidRPr="0092670E">
        <w:rPr>
          <w:rFonts w:ascii="Times New Roman" w:hAnsi="Times New Roman" w:cs="Times New Roman"/>
          <w:color w:val="000000" w:themeColor="text1"/>
          <w:sz w:val="28"/>
          <w:szCs w:val="28"/>
        </w:rPr>
        <w:t xml:space="preserve">статутного (складеного) капіталу або </w:t>
      </w:r>
      <w:r w:rsidRPr="0092670E">
        <w:rPr>
          <w:rFonts w:ascii="Times New Roman" w:hAnsi="Times New Roman" w:cs="Times New Roman"/>
          <w:color w:val="000000" w:themeColor="text1"/>
          <w:sz w:val="28"/>
          <w:szCs w:val="28"/>
        </w:rPr>
        <w:t>прав голосу юридичної о</w:t>
      </w:r>
      <w:r w:rsidR="007217CF" w:rsidRPr="0092670E">
        <w:rPr>
          <w:rFonts w:ascii="Times New Roman" w:hAnsi="Times New Roman" w:cs="Times New Roman"/>
          <w:color w:val="000000" w:themeColor="text1"/>
          <w:sz w:val="28"/>
          <w:szCs w:val="28"/>
        </w:rPr>
        <w:t>соби – розмір у відсотках пакета голосуючих акцій у</w:t>
      </w:r>
      <w:r w:rsidRPr="0092670E">
        <w:rPr>
          <w:rFonts w:ascii="Times New Roman" w:hAnsi="Times New Roman" w:cs="Times New Roman"/>
          <w:color w:val="000000" w:themeColor="text1"/>
          <w:sz w:val="28"/>
          <w:szCs w:val="28"/>
        </w:rPr>
        <w:t xml:space="preserve"> загальній кількості голосуючих акцій акціонерного товариства або кількість голосів від загальної кількості голосів учасників товариства з обмеже</w:t>
      </w:r>
      <w:r w:rsidR="005949FE" w:rsidRPr="0092670E">
        <w:rPr>
          <w:rFonts w:ascii="Times New Roman" w:hAnsi="Times New Roman" w:cs="Times New Roman"/>
          <w:color w:val="000000" w:themeColor="text1"/>
          <w:sz w:val="28"/>
          <w:szCs w:val="28"/>
        </w:rPr>
        <w:t>ною</w:t>
      </w:r>
      <w:r w:rsidR="007217CF" w:rsidRPr="0092670E">
        <w:rPr>
          <w:rFonts w:ascii="Times New Roman" w:hAnsi="Times New Roman" w:cs="Times New Roman"/>
          <w:color w:val="000000" w:themeColor="text1"/>
          <w:sz w:val="28"/>
          <w:szCs w:val="28"/>
        </w:rPr>
        <w:t> </w:t>
      </w:r>
      <w:r w:rsidR="005949FE" w:rsidRPr="0092670E">
        <w:rPr>
          <w:rFonts w:ascii="Times New Roman" w:hAnsi="Times New Roman" w:cs="Times New Roman"/>
          <w:color w:val="000000" w:themeColor="text1"/>
          <w:sz w:val="28"/>
          <w:szCs w:val="28"/>
        </w:rPr>
        <w:t>/</w:t>
      </w:r>
      <w:r w:rsidR="007217CF" w:rsidRPr="0092670E">
        <w:rPr>
          <w:rFonts w:ascii="Times New Roman" w:hAnsi="Times New Roman" w:cs="Times New Roman"/>
          <w:color w:val="000000" w:themeColor="text1"/>
          <w:sz w:val="28"/>
          <w:szCs w:val="28"/>
        </w:rPr>
        <w:t> </w:t>
      </w:r>
      <w:r w:rsidR="005949FE" w:rsidRPr="0092670E">
        <w:rPr>
          <w:rFonts w:ascii="Times New Roman" w:hAnsi="Times New Roman" w:cs="Times New Roman"/>
          <w:color w:val="000000" w:themeColor="text1"/>
          <w:sz w:val="28"/>
          <w:szCs w:val="28"/>
        </w:rPr>
        <w:t>додатковою відповідальністю</w:t>
      </w:r>
      <w:r w:rsidRPr="0092670E">
        <w:rPr>
          <w:rFonts w:ascii="Times New Roman" w:hAnsi="Times New Roman" w:cs="Times New Roman"/>
          <w:color w:val="000000" w:themeColor="text1"/>
          <w:sz w:val="28"/>
          <w:szCs w:val="28"/>
        </w:rPr>
        <w:t>, кількість голосів або інших прав голосу в юридичній особі, що надає можливість прямого або непрямого вирішального впливу.</w:t>
      </w:r>
    </w:p>
    <w:p w14:paraId="1D88F689" w14:textId="77777777" w:rsidR="00576103" w:rsidRPr="0092670E" w:rsidRDefault="00C06E9C" w:rsidP="008646BE">
      <w:pPr>
        <w:pStyle w:val="a6"/>
        <w:widowControl w:val="0"/>
        <w:tabs>
          <w:tab w:val="left" w:pos="993"/>
          <w:tab w:val="left" w:pos="1211"/>
          <w:tab w:val="left" w:pos="5670"/>
        </w:tabs>
        <w:spacing w:before="0" w:beforeAutospacing="0" w:after="0" w:afterAutospacing="0"/>
        <w:ind w:firstLine="567"/>
        <w:jc w:val="both"/>
        <w:rPr>
          <w:color w:val="000000" w:themeColor="text1"/>
          <w:sz w:val="28"/>
          <w:szCs w:val="28"/>
        </w:rPr>
      </w:pPr>
      <w:r w:rsidRPr="0092670E">
        <w:rPr>
          <w:color w:val="000000" w:themeColor="text1"/>
          <w:sz w:val="28"/>
          <w:szCs w:val="28"/>
        </w:rPr>
        <w:t>Т</w:t>
      </w:r>
      <w:r w:rsidR="00DC5BAA" w:rsidRPr="0092670E">
        <w:rPr>
          <w:color w:val="000000" w:themeColor="text1"/>
          <w:sz w:val="28"/>
          <w:szCs w:val="28"/>
        </w:rPr>
        <w:t>ермі</w:t>
      </w:r>
      <w:r w:rsidR="0026127A" w:rsidRPr="0092670E">
        <w:rPr>
          <w:color w:val="000000" w:themeColor="text1"/>
          <w:sz w:val="28"/>
          <w:szCs w:val="28"/>
        </w:rPr>
        <w:t>ни</w:t>
      </w:r>
      <w:r w:rsidR="00567441" w:rsidRPr="0092670E">
        <w:rPr>
          <w:color w:val="000000" w:themeColor="text1"/>
          <w:sz w:val="28"/>
          <w:szCs w:val="28"/>
        </w:rPr>
        <w:t xml:space="preserve"> «кінцевий </w:t>
      </w:r>
      <w:proofErr w:type="spellStart"/>
      <w:r w:rsidR="00567441" w:rsidRPr="0092670E">
        <w:rPr>
          <w:color w:val="000000" w:themeColor="text1"/>
          <w:sz w:val="28"/>
          <w:szCs w:val="28"/>
        </w:rPr>
        <w:t>бенефіціарний</w:t>
      </w:r>
      <w:proofErr w:type="spellEnd"/>
      <w:r w:rsidR="00567441" w:rsidRPr="0092670E">
        <w:rPr>
          <w:color w:val="000000" w:themeColor="text1"/>
          <w:sz w:val="28"/>
          <w:szCs w:val="28"/>
        </w:rPr>
        <w:t xml:space="preserve"> власник», «структура власності», «траст», «н</w:t>
      </w:r>
      <w:r w:rsidR="00913FAE" w:rsidRPr="0092670E">
        <w:rPr>
          <w:color w:val="000000" w:themeColor="text1"/>
          <w:sz w:val="28"/>
          <w:szCs w:val="28"/>
        </w:rPr>
        <w:t>омінальний власник» вживаються у</w:t>
      </w:r>
      <w:r w:rsidR="00567441" w:rsidRPr="0092670E">
        <w:rPr>
          <w:color w:val="000000" w:themeColor="text1"/>
          <w:sz w:val="28"/>
          <w:szCs w:val="28"/>
        </w:rPr>
        <w:t xml:space="preserve"> значеннях, визначених Законом.</w:t>
      </w:r>
      <w:r w:rsidR="00B41C2D" w:rsidRPr="0092670E">
        <w:rPr>
          <w:color w:val="000000" w:themeColor="text1"/>
          <w:sz w:val="28"/>
          <w:szCs w:val="28"/>
        </w:rPr>
        <w:t xml:space="preserve"> </w:t>
      </w:r>
    </w:p>
    <w:p w14:paraId="2A669ECB" w14:textId="77777777" w:rsidR="002D3F5F" w:rsidRPr="0092670E" w:rsidRDefault="00FC4D38" w:rsidP="008646BE">
      <w:pPr>
        <w:pStyle w:val="a3"/>
        <w:tabs>
          <w:tab w:val="left" w:pos="993"/>
          <w:tab w:val="left" w:pos="5670"/>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Термін</w:t>
      </w:r>
      <w:r w:rsidR="00567441" w:rsidRPr="0092670E">
        <w:rPr>
          <w:rFonts w:ascii="Times New Roman" w:hAnsi="Times New Roman" w:cs="Times New Roman"/>
          <w:color w:val="000000" w:themeColor="text1"/>
          <w:sz w:val="28"/>
          <w:szCs w:val="28"/>
        </w:rPr>
        <w:t>и</w:t>
      </w:r>
      <w:r w:rsidRPr="0092670E">
        <w:rPr>
          <w:rFonts w:ascii="Times New Roman" w:hAnsi="Times New Roman" w:cs="Times New Roman"/>
          <w:color w:val="000000" w:themeColor="text1"/>
          <w:sz w:val="28"/>
          <w:szCs w:val="28"/>
        </w:rPr>
        <w:t xml:space="preserve"> </w:t>
      </w:r>
      <w:r w:rsidR="002C06D2" w:rsidRPr="0092670E">
        <w:rPr>
          <w:rFonts w:ascii="Times New Roman" w:hAnsi="Times New Roman" w:cs="Times New Roman"/>
          <w:color w:val="000000" w:themeColor="text1"/>
          <w:sz w:val="28"/>
          <w:szCs w:val="28"/>
        </w:rPr>
        <w:t xml:space="preserve">«реєстр власників іменних цінних паперів», </w:t>
      </w:r>
      <w:r w:rsidR="007217CF" w:rsidRPr="0092670E">
        <w:rPr>
          <w:rFonts w:ascii="Times New Roman" w:hAnsi="Times New Roman" w:cs="Times New Roman"/>
          <w:color w:val="000000" w:themeColor="text1"/>
          <w:sz w:val="28"/>
          <w:szCs w:val="28"/>
        </w:rPr>
        <w:t>«номінальний утримувач» вживаються у значеннях</w:t>
      </w:r>
      <w:r w:rsidRPr="0092670E">
        <w:rPr>
          <w:rFonts w:ascii="Times New Roman" w:hAnsi="Times New Roman" w:cs="Times New Roman"/>
          <w:color w:val="000000" w:themeColor="text1"/>
          <w:sz w:val="28"/>
          <w:szCs w:val="28"/>
        </w:rPr>
        <w:t>, наведен</w:t>
      </w:r>
      <w:r w:rsidR="007217CF" w:rsidRPr="0092670E">
        <w:rPr>
          <w:rFonts w:ascii="Times New Roman" w:hAnsi="Times New Roman" w:cs="Times New Roman"/>
          <w:color w:val="000000" w:themeColor="text1"/>
          <w:sz w:val="28"/>
          <w:szCs w:val="28"/>
        </w:rPr>
        <w:t>их</w:t>
      </w:r>
      <w:r w:rsidRPr="0092670E">
        <w:rPr>
          <w:rFonts w:ascii="Times New Roman" w:hAnsi="Times New Roman" w:cs="Times New Roman"/>
          <w:color w:val="000000" w:themeColor="text1"/>
          <w:sz w:val="28"/>
          <w:szCs w:val="28"/>
        </w:rPr>
        <w:t xml:space="preserve"> </w:t>
      </w:r>
      <w:r w:rsidR="007217CF" w:rsidRPr="0092670E">
        <w:rPr>
          <w:rFonts w:ascii="Times New Roman" w:hAnsi="Times New Roman" w:cs="Times New Roman"/>
          <w:color w:val="000000" w:themeColor="text1"/>
          <w:sz w:val="28"/>
          <w:szCs w:val="28"/>
        </w:rPr>
        <w:t>у</w:t>
      </w:r>
      <w:r w:rsidRPr="0092670E">
        <w:rPr>
          <w:rFonts w:ascii="Times New Roman" w:hAnsi="Times New Roman" w:cs="Times New Roman"/>
          <w:color w:val="000000" w:themeColor="text1"/>
          <w:sz w:val="28"/>
          <w:szCs w:val="28"/>
        </w:rPr>
        <w:t xml:space="preserve"> Законі України «Про депозитарну систему України».</w:t>
      </w:r>
    </w:p>
    <w:p w14:paraId="3DE68DFD" w14:textId="77777777" w:rsidR="00194FF5" w:rsidRPr="0092670E" w:rsidRDefault="004D26FD" w:rsidP="008646BE">
      <w:pPr>
        <w:pStyle w:val="a3"/>
        <w:tabs>
          <w:tab w:val="left" w:pos="993"/>
          <w:tab w:val="left" w:pos="5670"/>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Термін «голосуюча акція» вживається у значенні, наведеному в Законі України «Про акціонерні товариства».</w:t>
      </w:r>
    </w:p>
    <w:p w14:paraId="50E1FE3F" w14:textId="77777777" w:rsidR="00483A19" w:rsidRPr="0092670E" w:rsidRDefault="00483A19" w:rsidP="008646BE">
      <w:pPr>
        <w:pStyle w:val="a3"/>
        <w:tabs>
          <w:tab w:val="left" w:pos="993"/>
          <w:tab w:val="left" w:pos="5670"/>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Термін «партнерство» вживається у значенні, наведеному в Податковому кодексі України.</w:t>
      </w:r>
      <w:r w:rsidRPr="0092670E">
        <w:rPr>
          <w:rFonts w:ascii="Times New Roman" w:hAnsi="Times New Roman" w:cs="Times New Roman"/>
          <w:color w:val="000000" w:themeColor="text1"/>
          <w:sz w:val="28"/>
          <w:szCs w:val="28"/>
          <w:shd w:val="clear" w:color="auto" w:fill="FFFFFF"/>
        </w:rPr>
        <w:t xml:space="preserve"> </w:t>
      </w:r>
    </w:p>
    <w:p w14:paraId="08E3A0D7" w14:textId="77777777" w:rsidR="00483A19" w:rsidRPr="0092670E" w:rsidRDefault="00483A19" w:rsidP="008646BE">
      <w:pPr>
        <w:pStyle w:val="a3"/>
        <w:tabs>
          <w:tab w:val="left" w:pos="993"/>
          <w:tab w:val="left" w:pos="5670"/>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p>
    <w:p w14:paraId="1F9E0570" w14:textId="77777777" w:rsidR="009D337A" w:rsidRPr="0092670E" w:rsidRDefault="00B75FC3" w:rsidP="008646BE">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lastRenderedPageBreak/>
        <w:t>4.  </w:t>
      </w:r>
      <w:r w:rsidR="009D337A" w:rsidRPr="0092670E">
        <w:rPr>
          <w:rFonts w:ascii="Times New Roman" w:hAnsi="Times New Roman" w:cs="Times New Roman"/>
          <w:color w:val="000000" w:themeColor="text1"/>
          <w:sz w:val="28"/>
          <w:szCs w:val="28"/>
        </w:rPr>
        <w:t xml:space="preserve">Юридичні особи зобов’язані мати актуальні відомості про кінцевого </w:t>
      </w:r>
      <w:proofErr w:type="spellStart"/>
      <w:r w:rsidR="009D337A" w:rsidRPr="0092670E">
        <w:rPr>
          <w:rFonts w:ascii="Times New Roman" w:hAnsi="Times New Roman" w:cs="Times New Roman"/>
          <w:color w:val="000000" w:themeColor="text1"/>
          <w:sz w:val="28"/>
          <w:szCs w:val="28"/>
        </w:rPr>
        <w:t>бенефіціарного</w:t>
      </w:r>
      <w:proofErr w:type="spellEnd"/>
      <w:r w:rsidR="009D337A" w:rsidRPr="0092670E">
        <w:rPr>
          <w:rFonts w:ascii="Times New Roman" w:hAnsi="Times New Roman" w:cs="Times New Roman"/>
          <w:color w:val="000000" w:themeColor="text1"/>
          <w:sz w:val="28"/>
          <w:szCs w:val="28"/>
        </w:rPr>
        <w:t xml:space="preserve"> власника та подавати інформацію про кінцевого </w:t>
      </w:r>
      <w:proofErr w:type="spellStart"/>
      <w:r w:rsidR="009D337A" w:rsidRPr="0092670E">
        <w:rPr>
          <w:rFonts w:ascii="Times New Roman" w:hAnsi="Times New Roman" w:cs="Times New Roman"/>
          <w:color w:val="000000" w:themeColor="text1"/>
          <w:sz w:val="28"/>
          <w:szCs w:val="28"/>
        </w:rPr>
        <w:t>бенефіціарного</w:t>
      </w:r>
      <w:proofErr w:type="spellEnd"/>
      <w:r w:rsidR="009D337A" w:rsidRPr="0092670E">
        <w:rPr>
          <w:rFonts w:ascii="Times New Roman" w:hAnsi="Times New Roman" w:cs="Times New Roman"/>
          <w:color w:val="000000" w:themeColor="text1"/>
          <w:sz w:val="28"/>
          <w:szCs w:val="28"/>
        </w:rPr>
        <w:t xml:space="preserve"> власника або про його відсутність для внесення до Єдиного державного реєстру юридичних осіб, фізичних осіб </w:t>
      </w:r>
      <w:r w:rsidR="007217CF" w:rsidRPr="0092670E">
        <w:rPr>
          <w:rFonts w:ascii="Times New Roman" w:hAnsi="Times New Roman" w:cs="Times New Roman"/>
          <w:color w:val="000000" w:themeColor="text1"/>
          <w:sz w:val="28"/>
          <w:szCs w:val="28"/>
        </w:rPr>
        <w:t>–</w:t>
      </w:r>
      <w:r w:rsidR="009D337A" w:rsidRPr="0092670E">
        <w:rPr>
          <w:rFonts w:ascii="Times New Roman" w:hAnsi="Times New Roman" w:cs="Times New Roman"/>
          <w:color w:val="000000" w:themeColor="text1"/>
          <w:sz w:val="28"/>
          <w:szCs w:val="28"/>
        </w:rPr>
        <w:t xml:space="preserve"> підприємців та громадських формувань у порядку, визначеному Законом України «Про державну реєстрацію юридичних осіб, фізичних осіб </w:t>
      </w:r>
      <w:r w:rsidR="007217CF" w:rsidRPr="0092670E">
        <w:rPr>
          <w:rFonts w:ascii="Times New Roman" w:hAnsi="Times New Roman" w:cs="Times New Roman"/>
          <w:color w:val="000000" w:themeColor="text1"/>
          <w:sz w:val="28"/>
          <w:szCs w:val="28"/>
        </w:rPr>
        <w:t>–</w:t>
      </w:r>
      <w:r w:rsidR="009D337A" w:rsidRPr="0092670E">
        <w:rPr>
          <w:rFonts w:ascii="Times New Roman" w:hAnsi="Times New Roman" w:cs="Times New Roman"/>
          <w:color w:val="000000" w:themeColor="text1"/>
          <w:sz w:val="28"/>
          <w:szCs w:val="28"/>
        </w:rPr>
        <w:t xml:space="preserve"> підприємців та громадських формувань».</w:t>
      </w:r>
    </w:p>
    <w:p w14:paraId="0C436F69" w14:textId="77777777" w:rsidR="00B75FC3" w:rsidRPr="0092670E" w:rsidRDefault="00B75FC3" w:rsidP="008646BE">
      <w:pPr>
        <w:pStyle w:val="a3"/>
        <w:tabs>
          <w:tab w:val="left" w:pos="993"/>
          <w:tab w:val="left" w:pos="5670"/>
        </w:tabs>
        <w:spacing w:after="0" w:line="240" w:lineRule="auto"/>
        <w:ind w:left="0" w:firstLine="567"/>
        <w:jc w:val="both"/>
        <w:rPr>
          <w:rFonts w:ascii="Times New Roman" w:hAnsi="Times New Roman" w:cs="Times New Roman"/>
          <w:color w:val="000000" w:themeColor="text1"/>
          <w:sz w:val="28"/>
          <w:szCs w:val="28"/>
        </w:rPr>
      </w:pPr>
    </w:p>
    <w:p w14:paraId="1215BAD5" w14:textId="77777777" w:rsidR="00E03B72" w:rsidRPr="0092670E" w:rsidRDefault="00CC57C3" w:rsidP="008646BE">
      <w:pPr>
        <w:tabs>
          <w:tab w:val="left" w:pos="567"/>
          <w:tab w:val="left" w:pos="993"/>
          <w:tab w:val="left" w:pos="1832"/>
          <w:tab w:val="left" w:pos="3664"/>
          <w:tab w:val="left" w:pos="4580"/>
          <w:tab w:val="left" w:pos="5496"/>
          <w:tab w:val="left" w:pos="5670"/>
          <w:tab w:val="left" w:pos="6412"/>
          <w:tab w:val="left" w:pos="7371"/>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5</w:t>
      </w:r>
      <w:r w:rsidR="00B75FC3" w:rsidRPr="0092670E">
        <w:rPr>
          <w:rFonts w:ascii="Times New Roman" w:hAnsi="Times New Roman" w:cs="Times New Roman"/>
          <w:color w:val="000000" w:themeColor="text1"/>
          <w:sz w:val="28"/>
          <w:szCs w:val="28"/>
          <w:shd w:val="clear" w:color="auto" w:fill="FFFFFF"/>
        </w:rPr>
        <w:t>.  </w:t>
      </w:r>
      <w:r w:rsidR="00E03B72" w:rsidRPr="0092670E">
        <w:rPr>
          <w:rFonts w:ascii="Times New Roman" w:hAnsi="Times New Roman" w:cs="Times New Roman"/>
          <w:color w:val="000000" w:themeColor="text1"/>
          <w:sz w:val="28"/>
          <w:szCs w:val="28"/>
          <w:shd w:val="clear" w:color="auto" w:fill="FFFFFF"/>
        </w:rPr>
        <w:t xml:space="preserve">Визначення юридичною особою кінцевого </w:t>
      </w:r>
      <w:proofErr w:type="spellStart"/>
      <w:r w:rsidR="00E03B72" w:rsidRPr="0092670E">
        <w:rPr>
          <w:rFonts w:ascii="Times New Roman" w:hAnsi="Times New Roman" w:cs="Times New Roman"/>
          <w:color w:val="000000" w:themeColor="text1"/>
          <w:sz w:val="28"/>
          <w:szCs w:val="28"/>
          <w:shd w:val="clear" w:color="auto" w:fill="FFFFFF"/>
        </w:rPr>
        <w:t>бенефіціарного</w:t>
      </w:r>
      <w:proofErr w:type="spellEnd"/>
      <w:r w:rsidR="00E03B72" w:rsidRPr="0092670E">
        <w:rPr>
          <w:rFonts w:ascii="Times New Roman" w:hAnsi="Times New Roman" w:cs="Times New Roman"/>
          <w:color w:val="000000" w:themeColor="text1"/>
          <w:sz w:val="28"/>
          <w:szCs w:val="28"/>
          <w:shd w:val="clear" w:color="auto" w:fill="FFFFFF"/>
        </w:rPr>
        <w:t xml:space="preserve"> власника</w:t>
      </w:r>
      <w:r w:rsidR="005068FF" w:rsidRPr="0092670E">
        <w:rPr>
          <w:rFonts w:ascii="Times New Roman" w:hAnsi="Times New Roman" w:cs="Times New Roman"/>
          <w:color w:val="000000" w:themeColor="text1"/>
          <w:sz w:val="28"/>
          <w:szCs w:val="28"/>
          <w:shd w:val="clear" w:color="auto" w:fill="FFFFFF"/>
        </w:rPr>
        <w:t xml:space="preserve"> </w:t>
      </w:r>
      <w:proofErr w:type="spellStart"/>
      <w:r w:rsidR="0057057E" w:rsidRPr="0092670E">
        <w:rPr>
          <w:rFonts w:ascii="Times New Roman" w:hAnsi="Times New Roman" w:cs="Times New Roman"/>
          <w:color w:val="000000" w:themeColor="text1"/>
          <w:sz w:val="28"/>
          <w:szCs w:val="28"/>
          <w:shd w:val="clear" w:color="auto" w:fill="FFFFFF"/>
          <w:lang w:val="ru-RU"/>
        </w:rPr>
        <w:t>або</w:t>
      </w:r>
      <w:proofErr w:type="spellEnd"/>
      <w:r w:rsidR="0057057E" w:rsidRPr="0092670E">
        <w:rPr>
          <w:rFonts w:ascii="Times New Roman" w:hAnsi="Times New Roman" w:cs="Times New Roman"/>
          <w:color w:val="000000" w:themeColor="text1"/>
          <w:sz w:val="28"/>
          <w:szCs w:val="28"/>
          <w:shd w:val="clear" w:color="auto" w:fill="FFFFFF"/>
          <w:lang w:val="ru-RU"/>
        </w:rPr>
        <w:t xml:space="preserve"> </w:t>
      </w:r>
      <w:r w:rsidR="00E1146A" w:rsidRPr="0092670E">
        <w:rPr>
          <w:rFonts w:ascii="Times New Roman" w:hAnsi="Times New Roman" w:cs="Times New Roman"/>
          <w:color w:val="000000" w:themeColor="text1"/>
          <w:sz w:val="28"/>
          <w:szCs w:val="28"/>
          <w:shd w:val="clear" w:color="auto" w:fill="FFFFFF"/>
        </w:rPr>
        <w:t>встановлення факту його відсутності</w:t>
      </w:r>
      <w:r w:rsidR="00EC6383" w:rsidRPr="0092670E">
        <w:rPr>
          <w:rFonts w:ascii="Times New Roman" w:hAnsi="Times New Roman" w:cs="Times New Roman"/>
          <w:color w:val="000000" w:themeColor="text1"/>
          <w:sz w:val="28"/>
          <w:szCs w:val="28"/>
          <w:shd w:val="clear" w:color="auto" w:fill="FFFFFF"/>
        </w:rPr>
        <w:t xml:space="preserve"> </w:t>
      </w:r>
      <w:r w:rsidR="00026EF0" w:rsidRPr="0092670E">
        <w:rPr>
          <w:rFonts w:ascii="Times New Roman" w:hAnsi="Times New Roman" w:cs="Times New Roman"/>
          <w:color w:val="000000" w:themeColor="text1"/>
          <w:sz w:val="28"/>
          <w:szCs w:val="28"/>
          <w:shd w:val="clear" w:color="auto" w:fill="FFFFFF"/>
        </w:rPr>
        <w:t xml:space="preserve">включає в себе </w:t>
      </w:r>
      <w:r w:rsidR="00425AB6" w:rsidRPr="0092670E">
        <w:rPr>
          <w:rFonts w:ascii="Times New Roman" w:hAnsi="Times New Roman" w:cs="Times New Roman"/>
          <w:color w:val="000000" w:themeColor="text1"/>
          <w:sz w:val="28"/>
          <w:szCs w:val="28"/>
          <w:shd w:val="clear" w:color="auto" w:fill="FFFFFF"/>
        </w:rPr>
        <w:t xml:space="preserve">такі </w:t>
      </w:r>
      <w:r w:rsidR="00026EF0" w:rsidRPr="0092670E">
        <w:rPr>
          <w:rFonts w:ascii="Times New Roman" w:hAnsi="Times New Roman" w:cs="Times New Roman"/>
          <w:color w:val="000000" w:themeColor="text1"/>
          <w:sz w:val="28"/>
          <w:szCs w:val="28"/>
          <w:shd w:val="clear" w:color="auto" w:fill="FFFFFF"/>
        </w:rPr>
        <w:t>етапи:</w:t>
      </w:r>
    </w:p>
    <w:p w14:paraId="66AD2CE2" w14:textId="77777777" w:rsidR="00EC6383" w:rsidRPr="0092670E" w:rsidRDefault="00BA23C3" w:rsidP="008646BE">
      <w:pPr>
        <w:pStyle w:val="a3"/>
        <w:numPr>
          <w:ilvl w:val="0"/>
          <w:numId w:val="2"/>
        </w:numPr>
        <w:tabs>
          <w:tab w:val="left" w:pos="426"/>
          <w:tab w:val="left" w:pos="993"/>
          <w:tab w:val="left" w:pos="1134"/>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дослідження</w:t>
      </w:r>
      <w:r w:rsidR="00D623F7" w:rsidRPr="0092670E">
        <w:rPr>
          <w:rFonts w:ascii="Times New Roman" w:hAnsi="Times New Roman" w:cs="Times New Roman"/>
          <w:color w:val="000000" w:themeColor="text1"/>
          <w:sz w:val="28"/>
          <w:szCs w:val="28"/>
        </w:rPr>
        <w:t xml:space="preserve"> </w:t>
      </w:r>
      <w:r w:rsidR="00D71E3D" w:rsidRPr="0092670E">
        <w:rPr>
          <w:rFonts w:ascii="Times New Roman" w:hAnsi="Times New Roman" w:cs="Times New Roman"/>
          <w:color w:val="000000" w:themeColor="text1"/>
          <w:sz w:val="28"/>
          <w:szCs w:val="28"/>
        </w:rPr>
        <w:t>ознак</w:t>
      </w:r>
      <w:r w:rsidR="00710396" w:rsidRPr="0092670E">
        <w:rPr>
          <w:rFonts w:ascii="Times New Roman" w:hAnsi="Times New Roman" w:cs="Times New Roman"/>
          <w:color w:val="000000" w:themeColor="text1"/>
          <w:sz w:val="28"/>
          <w:szCs w:val="28"/>
        </w:rPr>
        <w:t>, характеру та міри (рівня, ступеня, частки) </w:t>
      </w:r>
      <w:r w:rsidR="00D27951" w:rsidRPr="0092670E">
        <w:rPr>
          <w:rFonts w:ascii="Times New Roman" w:hAnsi="Times New Roman" w:cs="Times New Roman"/>
          <w:color w:val="000000" w:themeColor="text1"/>
          <w:sz w:val="28"/>
          <w:szCs w:val="28"/>
        </w:rPr>
        <w:t xml:space="preserve">прямого </w:t>
      </w:r>
      <w:r w:rsidR="00D71E3D" w:rsidRPr="0092670E">
        <w:rPr>
          <w:rFonts w:ascii="Times New Roman" w:hAnsi="Times New Roman" w:cs="Times New Roman"/>
          <w:color w:val="000000" w:themeColor="text1"/>
          <w:sz w:val="28"/>
          <w:szCs w:val="28"/>
        </w:rPr>
        <w:t>вирішального впливу</w:t>
      </w:r>
      <w:r w:rsidR="00D71E3D" w:rsidRPr="0092670E">
        <w:rPr>
          <w:rFonts w:ascii="Times New Roman" w:hAnsi="Times New Roman" w:cs="Times New Roman"/>
          <w:color w:val="000000" w:themeColor="text1"/>
          <w:sz w:val="28"/>
          <w:szCs w:val="28"/>
          <w:shd w:val="clear" w:color="auto" w:fill="FFFFFF"/>
        </w:rPr>
        <w:t xml:space="preserve"> на діяльність юридичної особи шляхом безпосереднього володіння фізичною особою </w:t>
      </w:r>
      <w:r w:rsidR="00B3660F" w:rsidRPr="0092670E">
        <w:rPr>
          <w:rFonts w:ascii="Times New Roman" w:hAnsi="Times New Roman" w:cs="Times New Roman"/>
          <w:color w:val="000000" w:themeColor="text1"/>
          <w:sz w:val="28"/>
          <w:szCs w:val="28"/>
          <w:shd w:val="clear" w:color="auto" w:fill="FFFFFF"/>
        </w:rPr>
        <w:t>ключовою часткою</w:t>
      </w:r>
      <w:r w:rsidR="00634A1F" w:rsidRPr="0092670E">
        <w:rPr>
          <w:rFonts w:ascii="Times New Roman" w:hAnsi="Times New Roman" w:cs="Times New Roman"/>
          <w:color w:val="000000" w:themeColor="text1"/>
          <w:sz w:val="28"/>
          <w:szCs w:val="28"/>
          <w:shd w:val="clear" w:color="auto" w:fill="FFFFFF"/>
        </w:rPr>
        <w:t xml:space="preserve"> </w:t>
      </w:r>
      <w:r w:rsidR="00BE5A42" w:rsidRPr="0092670E">
        <w:rPr>
          <w:rFonts w:ascii="Times New Roman" w:hAnsi="Times New Roman" w:cs="Times New Roman"/>
          <w:color w:val="000000" w:themeColor="text1"/>
          <w:sz w:val="28"/>
          <w:szCs w:val="28"/>
          <w:shd w:val="clear" w:color="auto" w:fill="FFFFFF"/>
        </w:rPr>
        <w:t xml:space="preserve">статутного (складеного) капіталу або </w:t>
      </w:r>
      <w:r w:rsidR="00634A1F" w:rsidRPr="0092670E">
        <w:rPr>
          <w:rFonts w:ascii="Times New Roman" w:hAnsi="Times New Roman" w:cs="Times New Roman"/>
          <w:color w:val="000000" w:themeColor="text1"/>
          <w:sz w:val="28"/>
          <w:szCs w:val="28"/>
          <w:shd w:val="clear" w:color="auto" w:fill="FFFFFF"/>
        </w:rPr>
        <w:t>прав голосу юридичної особи</w:t>
      </w:r>
      <w:r w:rsidR="00EC6383" w:rsidRPr="0092670E">
        <w:rPr>
          <w:rFonts w:ascii="Times New Roman" w:hAnsi="Times New Roman" w:cs="Times New Roman"/>
          <w:color w:val="000000" w:themeColor="text1"/>
          <w:sz w:val="28"/>
          <w:szCs w:val="28"/>
        </w:rPr>
        <w:t>;</w:t>
      </w:r>
    </w:p>
    <w:p w14:paraId="1C9FBA16" w14:textId="77777777" w:rsidR="0090376B" w:rsidRPr="0092670E" w:rsidRDefault="00680D70" w:rsidP="008646BE">
      <w:pPr>
        <w:pStyle w:val="a3"/>
        <w:numPr>
          <w:ilvl w:val="0"/>
          <w:numId w:val="2"/>
        </w:numPr>
        <w:tabs>
          <w:tab w:val="left" w:pos="426"/>
          <w:tab w:val="left" w:pos="993"/>
          <w:tab w:val="left" w:pos="1134"/>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дослідження </w:t>
      </w:r>
      <w:r w:rsidR="00710396" w:rsidRPr="0092670E">
        <w:rPr>
          <w:rFonts w:ascii="Times New Roman" w:hAnsi="Times New Roman" w:cs="Times New Roman"/>
          <w:color w:val="000000" w:themeColor="text1"/>
          <w:sz w:val="28"/>
          <w:szCs w:val="28"/>
        </w:rPr>
        <w:t>ознак, характеру (вигоди, інтересу) та міри (рівня, ступеня, частки)</w:t>
      </w:r>
      <w:r w:rsidR="0090376B" w:rsidRPr="0092670E">
        <w:rPr>
          <w:rFonts w:ascii="Times New Roman" w:hAnsi="Times New Roman" w:cs="Times New Roman"/>
          <w:color w:val="000000" w:themeColor="text1"/>
          <w:sz w:val="28"/>
          <w:szCs w:val="28"/>
        </w:rPr>
        <w:t>:</w:t>
      </w:r>
    </w:p>
    <w:p w14:paraId="36B2AB9E" w14:textId="77777777" w:rsidR="00680D70" w:rsidRPr="0092670E" w:rsidRDefault="00680D70" w:rsidP="008646BE">
      <w:pPr>
        <w:tabs>
          <w:tab w:val="left" w:pos="426"/>
          <w:tab w:val="left" w:pos="993"/>
          <w:tab w:val="left" w:pos="1134"/>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rPr>
        <w:t xml:space="preserve">непрямого вирішального впливу </w:t>
      </w:r>
      <w:r w:rsidR="00B865D8" w:rsidRPr="0092670E">
        <w:rPr>
          <w:rFonts w:ascii="Times New Roman" w:hAnsi="Times New Roman" w:cs="Times New Roman"/>
          <w:color w:val="000000" w:themeColor="text1"/>
          <w:sz w:val="28"/>
          <w:szCs w:val="28"/>
        </w:rPr>
        <w:t xml:space="preserve">(контролю) </w:t>
      </w:r>
      <w:r w:rsidRPr="0092670E">
        <w:rPr>
          <w:rFonts w:ascii="Times New Roman" w:hAnsi="Times New Roman" w:cs="Times New Roman"/>
          <w:color w:val="000000" w:themeColor="text1"/>
          <w:sz w:val="28"/>
          <w:szCs w:val="28"/>
        </w:rPr>
        <w:t>на діяльність юридичної особи шляхом</w:t>
      </w:r>
      <w:r w:rsidR="0090376B" w:rsidRPr="0092670E">
        <w:rPr>
          <w:rFonts w:ascii="Times New Roman" w:hAnsi="Times New Roman" w:cs="Times New Roman"/>
          <w:color w:val="000000" w:themeColor="text1"/>
          <w:sz w:val="28"/>
          <w:szCs w:val="28"/>
        </w:rPr>
        <w:t xml:space="preserve"> </w:t>
      </w:r>
      <w:r w:rsidRPr="0092670E">
        <w:rPr>
          <w:rFonts w:ascii="Times New Roman" w:hAnsi="Times New Roman" w:cs="Times New Roman"/>
          <w:color w:val="000000" w:themeColor="text1"/>
          <w:sz w:val="28"/>
          <w:szCs w:val="28"/>
          <w:shd w:val="clear" w:color="auto" w:fill="FFFFFF"/>
        </w:rPr>
        <w:t xml:space="preserve">володіння фізичною особою </w:t>
      </w:r>
      <w:r w:rsidR="00B3660F" w:rsidRPr="0092670E">
        <w:rPr>
          <w:rFonts w:ascii="Times New Roman" w:hAnsi="Times New Roman" w:cs="Times New Roman"/>
          <w:color w:val="000000" w:themeColor="text1"/>
          <w:sz w:val="28"/>
          <w:szCs w:val="28"/>
          <w:shd w:val="clear" w:color="auto" w:fill="FFFFFF"/>
        </w:rPr>
        <w:t>ключовою часткою</w:t>
      </w:r>
      <w:r w:rsidR="00634A1F" w:rsidRPr="0092670E">
        <w:rPr>
          <w:rFonts w:ascii="Times New Roman" w:hAnsi="Times New Roman" w:cs="Times New Roman"/>
          <w:color w:val="000000" w:themeColor="text1"/>
          <w:sz w:val="28"/>
          <w:szCs w:val="28"/>
          <w:shd w:val="clear" w:color="auto" w:fill="FFFFFF"/>
        </w:rPr>
        <w:t xml:space="preserve"> </w:t>
      </w:r>
      <w:r w:rsidR="00BE5A42" w:rsidRPr="0092670E">
        <w:rPr>
          <w:rFonts w:ascii="Times New Roman" w:hAnsi="Times New Roman" w:cs="Times New Roman"/>
          <w:color w:val="000000" w:themeColor="text1"/>
          <w:sz w:val="28"/>
          <w:szCs w:val="28"/>
          <w:shd w:val="clear" w:color="auto" w:fill="FFFFFF"/>
        </w:rPr>
        <w:t xml:space="preserve">статутного (складеного) капіталу або </w:t>
      </w:r>
      <w:r w:rsidR="00634A1F" w:rsidRPr="0092670E">
        <w:rPr>
          <w:rFonts w:ascii="Times New Roman" w:hAnsi="Times New Roman" w:cs="Times New Roman"/>
          <w:color w:val="000000" w:themeColor="text1"/>
          <w:sz w:val="28"/>
          <w:szCs w:val="28"/>
          <w:shd w:val="clear" w:color="auto" w:fill="FFFFFF"/>
        </w:rPr>
        <w:t>прав голосу юридичної особи</w:t>
      </w:r>
      <w:r w:rsidR="0092670E" w:rsidRPr="0092670E">
        <w:rPr>
          <w:rFonts w:ascii="Times New Roman" w:hAnsi="Times New Roman" w:cs="Times New Roman"/>
          <w:color w:val="000000" w:themeColor="text1"/>
          <w:sz w:val="28"/>
          <w:szCs w:val="28"/>
          <w:shd w:val="clear" w:color="auto" w:fill="FFFFFF"/>
        </w:rPr>
        <w:t xml:space="preserve"> </w:t>
      </w:r>
      <w:r w:rsidRPr="0092670E">
        <w:rPr>
          <w:rFonts w:ascii="Times New Roman" w:hAnsi="Times New Roman" w:cs="Times New Roman"/>
          <w:color w:val="000000" w:themeColor="text1"/>
          <w:sz w:val="28"/>
          <w:szCs w:val="28"/>
          <w:shd w:val="clear" w:color="auto" w:fill="FFFFFF"/>
        </w:rPr>
        <w:t>через пов’язаних фі</w:t>
      </w:r>
      <w:r w:rsidR="00A2410A" w:rsidRPr="0092670E">
        <w:rPr>
          <w:rFonts w:ascii="Times New Roman" w:hAnsi="Times New Roman" w:cs="Times New Roman"/>
          <w:color w:val="000000" w:themeColor="text1"/>
          <w:sz w:val="28"/>
          <w:szCs w:val="28"/>
          <w:shd w:val="clear" w:color="auto" w:fill="FFFFFF"/>
        </w:rPr>
        <w:t>зичних чи юридичних осіб, трастів або інших подібних правових утворень</w:t>
      </w:r>
      <w:r w:rsidR="00CE1866" w:rsidRPr="0092670E">
        <w:rPr>
          <w:rFonts w:ascii="Times New Roman" w:hAnsi="Times New Roman" w:cs="Times New Roman"/>
          <w:color w:val="000000" w:themeColor="text1"/>
          <w:sz w:val="28"/>
          <w:szCs w:val="28"/>
          <w:shd w:val="clear" w:color="auto" w:fill="FFFFFF"/>
        </w:rPr>
        <w:t xml:space="preserve"> чи </w:t>
      </w:r>
      <w:r w:rsidRPr="0092670E">
        <w:rPr>
          <w:rFonts w:ascii="Times New Roman" w:hAnsi="Times New Roman" w:cs="Times New Roman"/>
          <w:color w:val="000000" w:themeColor="text1"/>
          <w:sz w:val="28"/>
          <w:szCs w:val="28"/>
          <w:shd w:val="clear" w:color="auto" w:fill="FFFFFF"/>
        </w:rPr>
        <w:t xml:space="preserve">здійснення вирішального впливу </w:t>
      </w:r>
      <w:r w:rsidR="0090376B" w:rsidRPr="0092670E">
        <w:rPr>
          <w:rFonts w:ascii="Times New Roman" w:hAnsi="Times New Roman" w:cs="Times New Roman"/>
          <w:color w:val="000000" w:themeColor="text1"/>
          <w:sz w:val="28"/>
          <w:szCs w:val="28"/>
        </w:rPr>
        <w:t>на діяльність юридичної особи</w:t>
      </w:r>
      <w:r w:rsidR="0090376B" w:rsidRPr="0092670E">
        <w:rPr>
          <w:rFonts w:ascii="Times New Roman" w:hAnsi="Times New Roman" w:cs="Times New Roman"/>
          <w:color w:val="000000" w:themeColor="text1"/>
          <w:sz w:val="28"/>
          <w:szCs w:val="28"/>
          <w:shd w:val="clear" w:color="auto" w:fill="FFFFFF"/>
        </w:rPr>
        <w:t xml:space="preserve"> </w:t>
      </w:r>
      <w:r w:rsidRPr="0092670E">
        <w:rPr>
          <w:rFonts w:ascii="Times New Roman" w:hAnsi="Times New Roman" w:cs="Times New Roman"/>
          <w:color w:val="000000" w:themeColor="text1"/>
          <w:sz w:val="28"/>
          <w:szCs w:val="28"/>
          <w:shd w:val="clear" w:color="auto" w:fill="FFFFFF"/>
        </w:rPr>
        <w:t>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w:t>
      </w:r>
      <w:r w:rsidR="007A628C" w:rsidRPr="0092670E">
        <w:rPr>
          <w:rFonts w:ascii="Times New Roman" w:hAnsi="Times New Roman" w:cs="Times New Roman"/>
          <w:color w:val="000000" w:themeColor="text1"/>
          <w:sz w:val="28"/>
          <w:szCs w:val="28"/>
          <w:shd w:val="clear" w:color="auto" w:fill="FFFFFF"/>
        </w:rPr>
        <w:t>ької діяльності юридичної особи</w:t>
      </w:r>
      <w:r w:rsidRPr="0092670E">
        <w:rPr>
          <w:rFonts w:ascii="Times New Roman" w:hAnsi="Times New Roman" w:cs="Times New Roman"/>
          <w:color w:val="000000" w:themeColor="text1"/>
          <w:sz w:val="28"/>
          <w:szCs w:val="28"/>
          <w:shd w:val="clear" w:color="auto" w:fill="FFFFFF"/>
        </w:rPr>
        <w:t xml:space="preserve">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7F6EAD21" w14:textId="77777777" w:rsidR="00D27951" w:rsidRPr="0092670E" w:rsidRDefault="0010246D" w:rsidP="008646BE">
      <w:pPr>
        <w:pStyle w:val="a3"/>
        <w:numPr>
          <w:ilvl w:val="0"/>
          <w:numId w:val="2"/>
        </w:numPr>
        <w:tabs>
          <w:tab w:val="left" w:pos="426"/>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дослідження інформації про</w:t>
      </w:r>
      <w:r w:rsidR="00D27951" w:rsidRPr="0092670E">
        <w:rPr>
          <w:rFonts w:ascii="Times New Roman" w:hAnsi="Times New Roman" w:cs="Times New Roman"/>
          <w:color w:val="000000" w:themeColor="text1"/>
          <w:sz w:val="28"/>
          <w:szCs w:val="28"/>
          <w:shd w:val="clear" w:color="auto" w:fill="FFFFFF"/>
        </w:rPr>
        <w:t xml:space="preserve"> засновників, довірчих власників, захисників (у разі наявності), </w:t>
      </w:r>
      <w:proofErr w:type="spellStart"/>
      <w:r w:rsidR="00D27951" w:rsidRPr="0092670E">
        <w:rPr>
          <w:rFonts w:ascii="Times New Roman" w:hAnsi="Times New Roman" w:cs="Times New Roman"/>
          <w:color w:val="000000" w:themeColor="text1"/>
          <w:sz w:val="28"/>
          <w:szCs w:val="28"/>
          <w:shd w:val="clear" w:color="auto" w:fill="FFFFFF"/>
        </w:rPr>
        <w:t>вигодоодержувачів</w:t>
      </w:r>
      <w:proofErr w:type="spellEnd"/>
      <w:r w:rsidR="00D27951" w:rsidRPr="0092670E">
        <w:rPr>
          <w:rFonts w:ascii="Times New Roman" w:hAnsi="Times New Roman" w:cs="Times New Roman"/>
          <w:color w:val="000000" w:themeColor="text1"/>
          <w:sz w:val="28"/>
          <w:szCs w:val="28"/>
          <w:shd w:val="clear" w:color="auto" w:fill="FFFFFF"/>
        </w:rPr>
        <w:t xml:space="preserve"> (</w:t>
      </w:r>
      <w:proofErr w:type="spellStart"/>
      <w:r w:rsidR="00D27951" w:rsidRPr="0092670E">
        <w:rPr>
          <w:rFonts w:ascii="Times New Roman" w:hAnsi="Times New Roman" w:cs="Times New Roman"/>
          <w:color w:val="000000" w:themeColor="text1"/>
          <w:sz w:val="28"/>
          <w:szCs w:val="28"/>
          <w:shd w:val="clear" w:color="auto" w:fill="FFFFFF"/>
        </w:rPr>
        <w:t>вигодонабувачів</w:t>
      </w:r>
      <w:proofErr w:type="spellEnd"/>
      <w:r w:rsidR="00D27951" w:rsidRPr="0092670E">
        <w:rPr>
          <w:rFonts w:ascii="Times New Roman" w:hAnsi="Times New Roman" w:cs="Times New Roman"/>
          <w:color w:val="000000" w:themeColor="text1"/>
          <w:sz w:val="28"/>
          <w:szCs w:val="28"/>
          <w:shd w:val="clear" w:color="auto" w:fill="FFFFFF"/>
        </w:rPr>
        <w:t xml:space="preserve">) або групу </w:t>
      </w:r>
      <w:proofErr w:type="spellStart"/>
      <w:r w:rsidR="00D27951" w:rsidRPr="0092670E">
        <w:rPr>
          <w:rFonts w:ascii="Times New Roman" w:hAnsi="Times New Roman" w:cs="Times New Roman"/>
          <w:color w:val="000000" w:themeColor="text1"/>
          <w:sz w:val="28"/>
          <w:szCs w:val="28"/>
          <w:shd w:val="clear" w:color="auto" w:fill="FFFFFF"/>
        </w:rPr>
        <w:t>вигодоодержувачів</w:t>
      </w:r>
      <w:proofErr w:type="spellEnd"/>
      <w:r w:rsidR="00D27951" w:rsidRPr="0092670E">
        <w:rPr>
          <w:rFonts w:ascii="Times New Roman" w:hAnsi="Times New Roman" w:cs="Times New Roman"/>
          <w:color w:val="000000" w:themeColor="text1"/>
          <w:sz w:val="28"/>
          <w:szCs w:val="28"/>
          <w:shd w:val="clear" w:color="auto" w:fill="FFFFFF"/>
        </w:rPr>
        <w:t xml:space="preserve"> (</w:t>
      </w:r>
      <w:proofErr w:type="spellStart"/>
      <w:r w:rsidR="00D27951" w:rsidRPr="0092670E">
        <w:rPr>
          <w:rFonts w:ascii="Times New Roman" w:hAnsi="Times New Roman" w:cs="Times New Roman"/>
          <w:color w:val="000000" w:themeColor="text1"/>
          <w:sz w:val="28"/>
          <w:szCs w:val="28"/>
          <w:shd w:val="clear" w:color="auto" w:fill="FFFFFF"/>
        </w:rPr>
        <w:t>вигодонабувачів</w:t>
      </w:r>
      <w:proofErr w:type="spellEnd"/>
      <w:r w:rsidR="00D27951" w:rsidRPr="0092670E">
        <w:rPr>
          <w:rFonts w:ascii="Times New Roman" w:hAnsi="Times New Roman" w:cs="Times New Roman"/>
          <w:color w:val="000000" w:themeColor="text1"/>
          <w:sz w:val="28"/>
          <w:szCs w:val="28"/>
          <w:shd w:val="clear" w:color="auto" w:fill="FFFFFF"/>
        </w:rPr>
        <w:t>), а також про будь-яких інших фізичних осіб, які здійснюють вирішальний вплив на діяльність трасту або іншого подібного правового утворення (у тому числі через ланцюг контролю</w:t>
      </w:r>
      <w:r w:rsidR="007A628C" w:rsidRPr="0092670E">
        <w:rPr>
          <w:rFonts w:ascii="Times New Roman" w:hAnsi="Times New Roman" w:cs="Times New Roman"/>
          <w:color w:val="000000" w:themeColor="text1"/>
          <w:sz w:val="28"/>
          <w:szCs w:val="28"/>
          <w:shd w:val="clear" w:color="auto" w:fill="FFFFFF"/>
        </w:rPr>
        <w:t> </w:t>
      </w:r>
      <w:r w:rsidR="00D27951" w:rsidRPr="0092670E">
        <w:rPr>
          <w:rFonts w:ascii="Times New Roman" w:hAnsi="Times New Roman" w:cs="Times New Roman"/>
          <w:color w:val="000000" w:themeColor="text1"/>
          <w:sz w:val="28"/>
          <w:szCs w:val="28"/>
          <w:shd w:val="clear" w:color="auto" w:fill="FFFFFF"/>
        </w:rPr>
        <w:t>/</w:t>
      </w:r>
      <w:r w:rsidR="007A628C" w:rsidRPr="0092670E">
        <w:rPr>
          <w:rFonts w:ascii="Times New Roman" w:hAnsi="Times New Roman" w:cs="Times New Roman"/>
          <w:color w:val="000000" w:themeColor="text1"/>
          <w:sz w:val="28"/>
          <w:szCs w:val="28"/>
          <w:shd w:val="clear" w:color="auto" w:fill="FFFFFF"/>
        </w:rPr>
        <w:t> </w:t>
      </w:r>
      <w:r w:rsidR="00D27951" w:rsidRPr="0092670E">
        <w:rPr>
          <w:rFonts w:ascii="Times New Roman" w:hAnsi="Times New Roman" w:cs="Times New Roman"/>
          <w:color w:val="000000" w:themeColor="text1"/>
          <w:sz w:val="28"/>
          <w:szCs w:val="28"/>
          <w:shd w:val="clear" w:color="auto" w:fill="FFFFFF"/>
        </w:rPr>
        <w:t>володіння)</w:t>
      </w:r>
      <w:r w:rsidR="007A628C" w:rsidRPr="0092670E">
        <w:rPr>
          <w:rFonts w:ascii="Times New Roman" w:hAnsi="Times New Roman" w:cs="Times New Roman"/>
          <w:color w:val="000000" w:themeColor="text1"/>
          <w:sz w:val="28"/>
          <w:szCs w:val="28"/>
          <w:shd w:val="clear" w:color="auto" w:fill="FFFFFF"/>
        </w:rPr>
        <w:t>,</w:t>
      </w:r>
      <w:r w:rsidR="00D27951" w:rsidRPr="0092670E">
        <w:rPr>
          <w:rFonts w:ascii="Times New Roman" w:hAnsi="Times New Roman" w:cs="Times New Roman"/>
          <w:color w:val="000000" w:themeColor="text1"/>
          <w:sz w:val="28"/>
          <w:szCs w:val="28"/>
          <w:shd w:val="clear" w:color="auto" w:fill="FFFFFF"/>
        </w:rPr>
        <w:t xml:space="preserve"> у випадку їх наявності у структурі власності юридичної особи та/або у випадку створення юридичної особи </w:t>
      </w:r>
      <w:r w:rsidR="007A628C" w:rsidRPr="0092670E">
        <w:rPr>
          <w:rFonts w:ascii="Times New Roman" w:hAnsi="Times New Roman" w:cs="Times New Roman"/>
          <w:color w:val="000000" w:themeColor="text1"/>
          <w:sz w:val="28"/>
          <w:szCs w:val="28"/>
          <w:shd w:val="clear" w:color="auto" w:fill="FFFFFF"/>
        </w:rPr>
        <w:t>–</w:t>
      </w:r>
      <w:r w:rsidR="00D27951" w:rsidRPr="0092670E">
        <w:rPr>
          <w:rFonts w:ascii="Times New Roman" w:hAnsi="Times New Roman" w:cs="Times New Roman"/>
          <w:color w:val="000000" w:themeColor="text1"/>
          <w:sz w:val="28"/>
          <w:szCs w:val="28"/>
          <w:shd w:val="clear" w:color="auto" w:fill="FFFFFF"/>
        </w:rPr>
        <w:t xml:space="preserve"> правового утворення, подібного до трасту. Щодо трастів та інших подібних правових утворень, </w:t>
      </w:r>
      <w:proofErr w:type="spellStart"/>
      <w:r w:rsidR="00D27951" w:rsidRPr="0092670E">
        <w:rPr>
          <w:rFonts w:ascii="Times New Roman" w:hAnsi="Times New Roman" w:cs="Times New Roman"/>
          <w:color w:val="000000" w:themeColor="text1"/>
          <w:sz w:val="28"/>
          <w:szCs w:val="28"/>
          <w:shd w:val="clear" w:color="auto" w:fill="FFFFFF"/>
        </w:rPr>
        <w:t>вигодоодержувачі</w:t>
      </w:r>
      <w:proofErr w:type="spellEnd"/>
      <w:r w:rsidR="00D27951" w:rsidRPr="0092670E">
        <w:rPr>
          <w:rFonts w:ascii="Times New Roman" w:hAnsi="Times New Roman" w:cs="Times New Roman"/>
          <w:color w:val="000000" w:themeColor="text1"/>
          <w:sz w:val="28"/>
          <w:szCs w:val="28"/>
          <w:shd w:val="clear" w:color="auto" w:fill="FFFFFF"/>
        </w:rPr>
        <w:t xml:space="preserve"> (</w:t>
      </w:r>
      <w:proofErr w:type="spellStart"/>
      <w:r w:rsidR="00D27951" w:rsidRPr="0092670E">
        <w:rPr>
          <w:rFonts w:ascii="Times New Roman" w:hAnsi="Times New Roman" w:cs="Times New Roman"/>
          <w:color w:val="000000" w:themeColor="text1"/>
          <w:sz w:val="28"/>
          <w:szCs w:val="28"/>
          <w:shd w:val="clear" w:color="auto" w:fill="FFFFFF"/>
        </w:rPr>
        <w:t>вигодонабувачі</w:t>
      </w:r>
      <w:proofErr w:type="spellEnd"/>
      <w:r w:rsidR="00D27951" w:rsidRPr="0092670E">
        <w:rPr>
          <w:rFonts w:ascii="Times New Roman" w:hAnsi="Times New Roman" w:cs="Times New Roman"/>
          <w:color w:val="000000" w:themeColor="text1"/>
          <w:sz w:val="28"/>
          <w:szCs w:val="28"/>
          <w:shd w:val="clear" w:color="auto" w:fill="FFFFFF"/>
        </w:rPr>
        <w:t xml:space="preserve">) яких характеризуються певними ознаками або класом, встановлюється інформація про таких </w:t>
      </w:r>
      <w:proofErr w:type="spellStart"/>
      <w:r w:rsidR="00D27951" w:rsidRPr="0092670E">
        <w:rPr>
          <w:rFonts w:ascii="Times New Roman" w:hAnsi="Times New Roman" w:cs="Times New Roman"/>
          <w:color w:val="000000" w:themeColor="text1"/>
          <w:sz w:val="28"/>
          <w:szCs w:val="28"/>
          <w:shd w:val="clear" w:color="auto" w:fill="FFFFFF"/>
        </w:rPr>
        <w:t>вигодоодержувачів</w:t>
      </w:r>
      <w:proofErr w:type="spellEnd"/>
      <w:r w:rsidR="00D27951" w:rsidRPr="0092670E">
        <w:rPr>
          <w:rFonts w:ascii="Times New Roman" w:hAnsi="Times New Roman" w:cs="Times New Roman"/>
          <w:color w:val="000000" w:themeColor="text1"/>
          <w:sz w:val="28"/>
          <w:szCs w:val="28"/>
          <w:shd w:val="clear" w:color="auto" w:fill="FFFFFF"/>
        </w:rPr>
        <w:t xml:space="preserve"> (</w:t>
      </w:r>
      <w:proofErr w:type="spellStart"/>
      <w:r w:rsidR="00D27951" w:rsidRPr="0092670E">
        <w:rPr>
          <w:rFonts w:ascii="Times New Roman" w:hAnsi="Times New Roman" w:cs="Times New Roman"/>
          <w:color w:val="000000" w:themeColor="text1"/>
          <w:sz w:val="28"/>
          <w:szCs w:val="28"/>
          <w:shd w:val="clear" w:color="auto" w:fill="FFFFFF"/>
        </w:rPr>
        <w:t>вигодонабувачів</w:t>
      </w:r>
      <w:proofErr w:type="spellEnd"/>
      <w:r w:rsidR="00D27951" w:rsidRPr="0092670E">
        <w:rPr>
          <w:rFonts w:ascii="Times New Roman" w:hAnsi="Times New Roman" w:cs="Times New Roman"/>
          <w:color w:val="000000" w:themeColor="text1"/>
          <w:sz w:val="28"/>
          <w:szCs w:val="28"/>
          <w:shd w:val="clear" w:color="auto" w:fill="FFFFFF"/>
        </w:rPr>
        <w:t>), яка б надала можливість встановити їх особу в момент виплати чи реалізації ними належних їм прав</w:t>
      </w:r>
      <w:r w:rsidR="00CA451C" w:rsidRPr="0092670E">
        <w:rPr>
          <w:rFonts w:ascii="Times New Roman" w:hAnsi="Times New Roman" w:cs="Times New Roman"/>
          <w:color w:val="000000" w:themeColor="text1"/>
          <w:sz w:val="28"/>
          <w:szCs w:val="28"/>
          <w:shd w:val="clear" w:color="auto" w:fill="FFFFFF"/>
        </w:rPr>
        <w:t>;</w:t>
      </w:r>
    </w:p>
    <w:p w14:paraId="53F4B7EF" w14:textId="77777777" w:rsidR="001F0B62" w:rsidRPr="0092670E" w:rsidRDefault="00FC3D49" w:rsidP="008646BE">
      <w:pPr>
        <w:pStyle w:val="a3"/>
        <w:numPr>
          <w:ilvl w:val="0"/>
          <w:numId w:val="2"/>
        </w:numPr>
        <w:tabs>
          <w:tab w:val="left" w:pos="426"/>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здійснення систематизації</w:t>
      </w:r>
      <w:r w:rsidR="005B0BA0" w:rsidRPr="0092670E">
        <w:rPr>
          <w:rFonts w:ascii="Times New Roman" w:hAnsi="Times New Roman" w:cs="Times New Roman"/>
          <w:color w:val="000000" w:themeColor="text1"/>
          <w:sz w:val="28"/>
          <w:szCs w:val="28"/>
        </w:rPr>
        <w:t>,</w:t>
      </w:r>
      <w:r w:rsidR="00E84601" w:rsidRPr="0092670E">
        <w:rPr>
          <w:rFonts w:ascii="Times New Roman" w:hAnsi="Times New Roman" w:cs="Times New Roman"/>
          <w:color w:val="000000" w:themeColor="text1"/>
          <w:sz w:val="28"/>
          <w:szCs w:val="28"/>
        </w:rPr>
        <w:t xml:space="preserve"> узагальнення</w:t>
      </w:r>
      <w:r w:rsidR="00DA7B92" w:rsidRPr="0092670E">
        <w:rPr>
          <w:rFonts w:ascii="Times New Roman" w:hAnsi="Times New Roman" w:cs="Times New Roman"/>
          <w:color w:val="000000" w:themeColor="text1"/>
          <w:sz w:val="28"/>
          <w:szCs w:val="28"/>
        </w:rPr>
        <w:t xml:space="preserve">, </w:t>
      </w:r>
      <w:r w:rsidR="00C76387" w:rsidRPr="0092670E">
        <w:rPr>
          <w:rFonts w:ascii="Times New Roman" w:hAnsi="Times New Roman" w:cs="Times New Roman"/>
          <w:color w:val="000000" w:themeColor="text1"/>
          <w:sz w:val="28"/>
          <w:szCs w:val="28"/>
        </w:rPr>
        <w:t xml:space="preserve">аналізу </w:t>
      </w:r>
      <w:r w:rsidR="00DA7B92" w:rsidRPr="0092670E">
        <w:rPr>
          <w:rFonts w:ascii="Times New Roman" w:hAnsi="Times New Roman" w:cs="Times New Roman"/>
          <w:color w:val="000000" w:themeColor="text1"/>
          <w:sz w:val="28"/>
          <w:szCs w:val="28"/>
        </w:rPr>
        <w:t xml:space="preserve">та документування </w:t>
      </w:r>
      <w:r w:rsidR="001F0B62" w:rsidRPr="0092670E">
        <w:rPr>
          <w:rFonts w:ascii="Times New Roman" w:hAnsi="Times New Roman" w:cs="Times New Roman"/>
          <w:color w:val="000000" w:themeColor="text1"/>
          <w:sz w:val="28"/>
          <w:szCs w:val="28"/>
        </w:rPr>
        <w:t>інформації</w:t>
      </w:r>
      <w:r w:rsidR="005B0BA0" w:rsidRPr="0092670E">
        <w:rPr>
          <w:rFonts w:ascii="Times New Roman" w:hAnsi="Times New Roman" w:cs="Times New Roman"/>
          <w:color w:val="000000" w:themeColor="text1"/>
          <w:sz w:val="28"/>
          <w:szCs w:val="28"/>
        </w:rPr>
        <w:t xml:space="preserve">, отриманої </w:t>
      </w:r>
      <w:r w:rsidR="00194FF5" w:rsidRPr="0092670E">
        <w:rPr>
          <w:rFonts w:ascii="Times New Roman" w:hAnsi="Times New Roman" w:cs="Times New Roman"/>
          <w:color w:val="000000" w:themeColor="text1"/>
          <w:sz w:val="28"/>
          <w:szCs w:val="28"/>
        </w:rPr>
        <w:t>під час дій</w:t>
      </w:r>
      <w:r w:rsidR="001F0B62" w:rsidRPr="0092670E">
        <w:rPr>
          <w:rFonts w:ascii="Times New Roman" w:hAnsi="Times New Roman" w:cs="Times New Roman"/>
          <w:color w:val="000000" w:themeColor="text1"/>
          <w:sz w:val="28"/>
          <w:szCs w:val="28"/>
        </w:rPr>
        <w:t xml:space="preserve">, </w:t>
      </w:r>
      <w:r w:rsidR="00EB320C" w:rsidRPr="0092670E">
        <w:rPr>
          <w:rFonts w:ascii="Times New Roman" w:hAnsi="Times New Roman" w:cs="Times New Roman"/>
          <w:color w:val="000000" w:themeColor="text1"/>
          <w:sz w:val="28"/>
          <w:szCs w:val="28"/>
        </w:rPr>
        <w:t>встановлених підпунктами</w:t>
      </w:r>
      <w:r w:rsidR="001F0B62" w:rsidRPr="0092670E">
        <w:rPr>
          <w:rFonts w:ascii="Times New Roman" w:hAnsi="Times New Roman" w:cs="Times New Roman"/>
          <w:color w:val="000000" w:themeColor="text1"/>
          <w:sz w:val="28"/>
          <w:szCs w:val="28"/>
        </w:rPr>
        <w:t xml:space="preserve"> </w:t>
      </w:r>
      <w:r w:rsidR="007A628C" w:rsidRPr="0092670E">
        <w:rPr>
          <w:rFonts w:ascii="Times New Roman" w:hAnsi="Times New Roman" w:cs="Times New Roman"/>
          <w:color w:val="000000" w:themeColor="text1"/>
          <w:sz w:val="28"/>
          <w:szCs w:val="28"/>
        </w:rPr>
        <w:t>1</w:t>
      </w:r>
      <w:r w:rsidR="00B970CA" w:rsidRPr="0092670E">
        <w:rPr>
          <w:rFonts w:ascii="Times New Roman" w:hAnsi="Times New Roman" w:cs="Times New Roman"/>
          <w:color w:val="000000" w:themeColor="text1"/>
          <w:sz w:val="28"/>
          <w:szCs w:val="28"/>
          <w:shd w:val="clear" w:color="auto" w:fill="FFFFFF"/>
        </w:rPr>
        <w:t>–</w:t>
      </w:r>
      <w:r w:rsidR="001D258D" w:rsidRPr="0092670E">
        <w:rPr>
          <w:rFonts w:ascii="Times New Roman" w:hAnsi="Times New Roman" w:cs="Times New Roman"/>
          <w:color w:val="000000" w:themeColor="text1"/>
          <w:sz w:val="28"/>
          <w:szCs w:val="28"/>
        </w:rPr>
        <w:t>3</w:t>
      </w:r>
      <w:r w:rsidR="00194FF5" w:rsidRPr="0092670E">
        <w:rPr>
          <w:rFonts w:ascii="Times New Roman" w:hAnsi="Times New Roman" w:cs="Times New Roman"/>
          <w:color w:val="000000" w:themeColor="text1"/>
          <w:sz w:val="28"/>
          <w:szCs w:val="28"/>
        </w:rPr>
        <w:t xml:space="preserve"> цього пункту</w:t>
      </w:r>
      <w:r w:rsidR="007A628C" w:rsidRPr="0092670E">
        <w:rPr>
          <w:rFonts w:ascii="Times New Roman" w:hAnsi="Times New Roman" w:cs="Times New Roman"/>
          <w:color w:val="000000" w:themeColor="text1"/>
          <w:sz w:val="28"/>
          <w:szCs w:val="28"/>
        </w:rPr>
        <w:t>;</w:t>
      </w:r>
    </w:p>
    <w:p w14:paraId="6E4129DB" w14:textId="77777777" w:rsidR="00D11697" w:rsidRPr="0092670E" w:rsidRDefault="00FC3D49" w:rsidP="008646BE">
      <w:pPr>
        <w:pStyle w:val="a3"/>
        <w:numPr>
          <w:ilvl w:val="0"/>
          <w:numId w:val="2"/>
        </w:numPr>
        <w:tabs>
          <w:tab w:val="left" w:pos="426"/>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lastRenderedPageBreak/>
        <w:t>проведення</w:t>
      </w:r>
      <w:r w:rsidR="00256826" w:rsidRPr="0092670E">
        <w:rPr>
          <w:rFonts w:ascii="Times New Roman" w:hAnsi="Times New Roman" w:cs="Times New Roman"/>
          <w:color w:val="000000" w:themeColor="text1"/>
          <w:sz w:val="28"/>
          <w:szCs w:val="28"/>
        </w:rPr>
        <w:t xml:space="preserve"> </w:t>
      </w:r>
      <w:r w:rsidR="0059672E" w:rsidRPr="0092670E">
        <w:rPr>
          <w:rFonts w:ascii="Times New Roman" w:hAnsi="Times New Roman" w:cs="Times New Roman"/>
          <w:color w:val="000000" w:themeColor="text1"/>
          <w:sz w:val="28"/>
          <w:szCs w:val="28"/>
        </w:rPr>
        <w:t>моніторинг</w:t>
      </w:r>
      <w:r w:rsidRPr="0092670E">
        <w:rPr>
          <w:rFonts w:ascii="Times New Roman" w:hAnsi="Times New Roman" w:cs="Times New Roman"/>
          <w:color w:val="000000" w:themeColor="text1"/>
          <w:sz w:val="28"/>
          <w:szCs w:val="28"/>
        </w:rPr>
        <w:t>у</w:t>
      </w:r>
      <w:r w:rsidR="0059672E" w:rsidRPr="0092670E">
        <w:rPr>
          <w:rFonts w:ascii="Times New Roman" w:hAnsi="Times New Roman" w:cs="Times New Roman"/>
          <w:color w:val="000000" w:themeColor="text1"/>
          <w:sz w:val="28"/>
          <w:szCs w:val="28"/>
        </w:rPr>
        <w:t xml:space="preserve"> та</w:t>
      </w:r>
      <w:r w:rsidRPr="0092670E">
        <w:rPr>
          <w:rFonts w:ascii="Times New Roman" w:hAnsi="Times New Roman" w:cs="Times New Roman"/>
          <w:color w:val="000000" w:themeColor="text1"/>
          <w:sz w:val="28"/>
          <w:szCs w:val="28"/>
        </w:rPr>
        <w:t xml:space="preserve"> актуалізації</w:t>
      </w:r>
      <w:r w:rsidR="00F90740" w:rsidRPr="0092670E">
        <w:rPr>
          <w:rFonts w:ascii="Times New Roman" w:hAnsi="Times New Roman" w:cs="Times New Roman"/>
          <w:color w:val="000000" w:themeColor="text1"/>
          <w:sz w:val="28"/>
          <w:szCs w:val="28"/>
        </w:rPr>
        <w:t xml:space="preserve"> </w:t>
      </w:r>
      <w:r w:rsidR="00256826" w:rsidRPr="0092670E">
        <w:rPr>
          <w:rFonts w:ascii="Times New Roman" w:hAnsi="Times New Roman" w:cs="Times New Roman"/>
          <w:color w:val="000000" w:themeColor="text1"/>
          <w:sz w:val="28"/>
          <w:szCs w:val="28"/>
        </w:rPr>
        <w:t xml:space="preserve">(оновлення) </w:t>
      </w:r>
      <w:r w:rsidR="001135B9" w:rsidRPr="0092670E">
        <w:rPr>
          <w:rFonts w:ascii="Times New Roman" w:hAnsi="Times New Roman" w:cs="Times New Roman"/>
          <w:color w:val="000000" w:themeColor="text1"/>
          <w:sz w:val="28"/>
          <w:szCs w:val="28"/>
        </w:rPr>
        <w:t xml:space="preserve">інформації про </w:t>
      </w:r>
      <w:r w:rsidR="0075103F" w:rsidRPr="0092670E">
        <w:rPr>
          <w:rFonts w:ascii="Times New Roman" w:hAnsi="Times New Roman" w:cs="Times New Roman"/>
          <w:color w:val="000000" w:themeColor="text1"/>
          <w:sz w:val="28"/>
          <w:szCs w:val="28"/>
        </w:rPr>
        <w:t xml:space="preserve">кінцевих </w:t>
      </w:r>
      <w:proofErr w:type="spellStart"/>
      <w:r w:rsidR="0075103F" w:rsidRPr="0092670E">
        <w:rPr>
          <w:rFonts w:ascii="Times New Roman" w:hAnsi="Times New Roman" w:cs="Times New Roman"/>
          <w:color w:val="000000" w:themeColor="text1"/>
          <w:sz w:val="28"/>
          <w:szCs w:val="28"/>
        </w:rPr>
        <w:t>бенефіціарних</w:t>
      </w:r>
      <w:proofErr w:type="spellEnd"/>
      <w:r w:rsidR="0075103F" w:rsidRPr="0092670E">
        <w:rPr>
          <w:rFonts w:ascii="Times New Roman" w:hAnsi="Times New Roman" w:cs="Times New Roman"/>
          <w:color w:val="000000" w:themeColor="text1"/>
          <w:sz w:val="28"/>
          <w:szCs w:val="28"/>
        </w:rPr>
        <w:t xml:space="preserve"> власників</w:t>
      </w:r>
      <w:r w:rsidR="00F90740" w:rsidRPr="0092670E">
        <w:rPr>
          <w:rFonts w:ascii="Times New Roman" w:hAnsi="Times New Roman" w:cs="Times New Roman"/>
          <w:color w:val="000000" w:themeColor="text1"/>
          <w:sz w:val="28"/>
          <w:szCs w:val="28"/>
        </w:rPr>
        <w:t>.</w:t>
      </w:r>
    </w:p>
    <w:p w14:paraId="54EFB530" w14:textId="77777777" w:rsidR="00784C1C" w:rsidRPr="0092670E" w:rsidRDefault="00D27951" w:rsidP="008646BE">
      <w:pPr>
        <w:pStyle w:val="a3"/>
        <w:tabs>
          <w:tab w:val="left" w:pos="567"/>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Кількість осіб, які здійснюють прямий та/або непрямий вирішальний вплив (контроль)</w:t>
      </w:r>
      <w:r w:rsidR="007A628C" w:rsidRPr="0092670E">
        <w:rPr>
          <w:rFonts w:ascii="Times New Roman" w:hAnsi="Times New Roman" w:cs="Times New Roman"/>
          <w:color w:val="000000" w:themeColor="text1"/>
          <w:sz w:val="28"/>
          <w:szCs w:val="28"/>
        </w:rPr>
        <w:t>,</w:t>
      </w:r>
      <w:r w:rsidRPr="0092670E">
        <w:rPr>
          <w:rFonts w:ascii="Times New Roman" w:hAnsi="Times New Roman" w:cs="Times New Roman"/>
          <w:color w:val="000000" w:themeColor="text1"/>
          <w:sz w:val="28"/>
          <w:szCs w:val="28"/>
        </w:rPr>
        <w:t xml:space="preserve"> не є фіксованою та</w:t>
      </w:r>
      <w:r w:rsidR="00341469" w:rsidRPr="0092670E">
        <w:rPr>
          <w:rFonts w:ascii="Times New Roman" w:hAnsi="Times New Roman" w:cs="Times New Roman"/>
          <w:color w:val="000000" w:themeColor="text1"/>
          <w:sz w:val="28"/>
          <w:szCs w:val="28"/>
        </w:rPr>
        <w:t xml:space="preserve"> може бути </w:t>
      </w:r>
      <w:r w:rsidRPr="0092670E">
        <w:rPr>
          <w:rFonts w:ascii="Times New Roman" w:hAnsi="Times New Roman" w:cs="Times New Roman"/>
          <w:color w:val="000000" w:themeColor="text1"/>
          <w:sz w:val="28"/>
          <w:szCs w:val="28"/>
        </w:rPr>
        <w:t>різною</w:t>
      </w:r>
      <w:r w:rsidR="00341469" w:rsidRPr="0092670E">
        <w:rPr>
          <w:rFonts w:ascii="Times New Roman" w:hAnsi="Times New Roman" w:cs="Times New Roman"/>
          <w:color w:val="000000" w:themeColor="text1"/>
          <w:sz w:val="28"/>
          <w:szCs w:val="28"/>
        </w:rPr>
        <w:t xml:space="preserve"> на основі поєднання </w:t>
      </w:r>
      <w:r w:rsidRPr="0092670E">
        <w:rPr>
          <w:rFonts w:ascii="Times New Roman" w:hAnsi="Times New Roman" w:cs="Times New Roman"/>
          <w:color w:val="000000" w:themeColor="text1"/>
          <w:sz w:val="28"/>
          <w:szCs w:val="28"/>
        </w:rPr>
        <w:t xml:space="preserve">форм </w:t>
      </w:r>
      <w:r w:rsidR="00341469" w:rsidRPr="0092670E">
        <w:rPr>
          <w:rFonts w:ascii="Times New Roman" w:hAnsi="Times New Roman" w:cs="Times New Roman"/>
          <w:color w:val="000000" w:themeColor="text1"/>
          <w:sz w:val="28"/>
          <w:szCs w:val="28"/>
        </w:rPr>
        <w:t>власності, контролю та</w:t>
      </w:r>
      <w:r w:rsidRPr="0092670E">
        <w:rPr>
          <w:rFonts w:ascii="Times New Roman" w:hAnsi="Times New Roman" w:cs="Times New Roman"/>
          <w:color w:val="000000" w:themeColor="text1"/>
          <w:sz w:val="28"/>
          <w:szCs w:val="28"/>
        </w:rPr>
        <w:t>/або</w:t>
      </w:r>
      <w:r w:rsidR="00341469" w:rsidRPr="0092670E">
        <w:rPr>
          <w:rFonts w:ascii="Times New Roman" w:hAnsi="Times New Roman" w:cs="Times New Roman"/>
          <w:color w:val="000000" w:themeColor="text1"/>
          <w:sz w:val="28"/>
          <w:szCs w:val="28"/>
        </w:rPr>
        <w:t xml:space="preserve"> іншого впливу.</w:t>
      </w:r>
      <w:r w:rsidR="007A628C" w:rsidRPr="0092670E">
        <w:rPr>
          <w:rFonts w:ascii="Times New Roman" w:hAnsi="Times New Roman" w:cs="Times New Roman"/>
          <w:color w:val="000000" w:themeColor="text1"/>
          <w:sz w:val="28"/>
          <w:szCs w:val="28"/>
        </w:rPr>
        <w:t xml:space="preserve"> Якщо в</w:t>
      </w:r>
      <w:r w:rsidR="00784C1C" w:rsidRPr="0092670E">
        <w:rPr>
          <w:rFonts w:ascii="Times New Roman" w:hAnsi="Times New Roman" w:cs="Times New Roman"/>
          <w:color w:val="000000" w:themeColor="text1"/>
          <w:sz w:val="28"/>
          <w:szCs w:val="28"/>
        </w:rPr>
        <w:t xml:space="preserve"> результаті дослідження інформації на наявність ознак вирішального впливу на діяльність юридичної особи встановлено більше однієї особи</w:t>
      </w:r>
      <w:r w:rsidR="00006AE5" w:rsidRPr="0092670E">
        <w:rPr>
          <w:rFonts w:ascii="Times New Roman" w:hAnsi="Times New Roman" w:cs="Times New Roman"/>
          <w:color w:val="000000" w:themeColor="text1"/>
          <w:sz w:val="28"/>
          <w:szCs w:val="28"/>
        </w:rPr>
        <w:t>,</w:t>
      </w:r>
      <w:r w:rsidR="00784C1C" w:rsidRPr="0092670E">
        <w:rPr>
          <w:rFonts w:ascii="Times New Roman" w:hAnsi="Times New Roman" w:cs="Times New Roman"/>
          <w:color w:val="000000" w:themeColor="text1"/>
          <w:sz w:val="28"/>
          <w:szCs w:val="28"/>
        </w:rPr>
        <w:t xml:space="preserve"> кожна така особа вважається кінцевим </w:t>
      </w:r>
      <w:proofErr w:type="spellStart"/>
      <w:r w:rsidR="00784C1C" w:rsidRPr="0092670E">
        <w:rPr>
          <w:rFonts w:ascii="Times New Roman" w:hAnsi="Times New Roman" w:cs="Times New Roman"/>
          <w:color w:val="000000" w:themeColor="text1"/>
          <w:sz w:val="28"/>
          <w:szCs w:val="28"/>
        </w:rPr>
        <w:t>бенефіціарним</w:t>
      </w:r>
      <w:proofErr w:type="spellEnd"/>
      <w:r w:rsidR="00784C1C" w:rsidRPr="0092670E">
        <w:rPr>
          <w:rFonts w:ascii="Times New Roman" w:hAnsi="Times New Roman" w:cs="Times New Roman"/>
          <w:color w:val="000000" w:themeColor="text1"/>
          <w:sz w:val="28"/>
          <w:szCs w:val="28"/>
        </w:rPr>
        <w:t xml:space="preserve"> власником юридичної особи.</w:t>
      </w:r>
    </w:p>
    <w:p w14:paraId="0B06CB62" w14:textId="77777777" w:rsidR="00784C1C" w:rsidRPr="0092670E" w:rsidRDefault="00784C1C" w:rsidP="008646BE">
      <w:pPr>
        <w:pStyle w:val="a3"/>
        <w:tabs>
          <w:tab w:val="left" w:pos="567"/>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p>
    <w:p w14:paraId="1EB51305" w14:textId="77777777" w:rsidR="00C74CE7" w:rsidRPr="0092670E" w:rsidRDefault="00CC57C3" w:rsidP="008646BE">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6</w:t>
      </w:r>
      <w:r w:rsidR="00CA451C" w:rsidRPr="0092670E">
        <w:rPr>
          <w:rFonts w:ascii="Times New Roman" w:hAnsi="Times New Roman" w:cs="Times New Roman"/>
          <w:color w:val="000000" w:themeColor="text1"/>
          <w:sz w:val="28"/>
          <w:szCs w:val="28"/>
        </w:rPr>
        <w:t>. </w:t>
      </w:r>
      <w:r w:rsidR="00960820" w:rsidRPr="0092670E">
        <w:rPr>
          <w:rFonts w:ascii="Times New Roman" w:hAnsi="Times New Roman" w:cs="Times New Roman"/>
          <w:color w:val="000000" w:themeColor="text1"/>
          <w:sz w:val="28"/>
          <w:szCs w:val="28"/>
        </w:rPr>
        <w:t>У випадку відсутності ознак, визначених</w:t>
      </w:r>
      <w:r w:rsidR="00D11697" w:rsidRPr="0092670E">
        <w:rPr>
          <w:rFonts w:ascii="Times New Roman" w:hAnsi="Times New Roman" w:cs="Times New Roman"/>
          <w:color w:val="000000" w:themeColor="text1"/>
          <w:sz w:val="28"/>
          <w:szCs w:val="28"/>
        </w:rPr>
        <w:t xml:space="preserve"> підпунктами 1, </w:t>
      </w:r>
      <w:r w:rsidR="00960820" w:rsidRPr="0092670E">
        <w:rPr>
          <w:rFonts w:ascii="Times New Roman" w:hAnsi="Times New Roman" w:cs="Times New Roman"/>
          <w:color w:val="000000" w:themeColor="text1"/>
          <w:sz w:val="28"/>
          <w:szCs w:val="28"/>
        </w:rPr>
        <w:t xml:space="preserve">2 пункту </w:t>
      </w:r>
      <w:r w:rsidR="00685E1D" w:rsidRPr="0092670E">
        <w:rPr>
          <w:rFonts w:ascii="Times New Roman" w:hAnsi="Times New Roman" w:cs="Times New Roman"/>
          <w:color w:val="000000" w:themeColor="text1"/>
          <w:sz w:val="28"/>
          <w:szCs w:val="28"/>
        </w:rPr>
        <w:t>5</w:t>
      </w:r>
      <w:r w:rsidR="00CA451C" w:rsidRPr="0092670E">
        <w:rPr>
          <w:rFonts w:ascii="Times New Roman" w:hAnsi="Times New Roman" w:cs="Times New Roman"/>
          <w:color w:val="000000" w:themeColor="text1"/>
          <w:sz w:val="28"/>
          <w:szCs w:val="28"/>
        </w:rPr>
        <w:t xml:space="preserve"> цієї Методології</w:t>
      </w:r>
      <w:r w:rsidR="007A628C" w:rsidRPr="0092670E">
        <w:rPr>
          <w:rFonts w:ascii="Times New Roman" w:hAnsi="Times New Roman" w:cs="Times New Roman"/>
          <w:color w:val="000000" w:themeColor="text1"/>
          <w:sz w:val="28"/>
          <w:szCs w:val="28"/>
        </w:rPr>
        <w:t>,</w:t>
      </w:r>
      <w:r w:rsidR="00CA451C" w:rsidRPr="0092670E">
        <w:rPr>
          <w:rFonts w:ascii="Times New Roman" w:hAnsi="Times New Roman" w:cs="Times New Roman"/>
          <w:color w:val="000000" w:themeColor="text1"/>
          <w:sz w:val="28"/>
          <w:szCs w:val="28"/>
        </w:rPr>
        <w:t xml:space="preserve"> </w:t>
      </w:r>
      <w:r w:rsidR="00960820" w:rsidRPr="0092670E">
        <w:rPr>
          <w:rFonts w:ascii="Times New Roman" w:hAnsi="Times New Roman" w:cs="Times New Roman"/>
          <w:color w:val="000000" w:themeColor="text1"/>
          <w:sz w:val="28"/>
          <w:szCs w:val="28"/>
        </w:rPr>
        <w:t xml:space="preserve">та будь-яких сумнівів щодо того, чи є встановлена особа </w:t>
      </w:r>
      <w:r w:rsidR="00CA451C" w:rsidRPr="0092670E">
        <w:rPr>
          <w:rFonts w:ascii="Times New Roman" w:hAnsi="Times New Roman" w:cs="Times New Roman"/>
          <w:color w:val="000000" w:themeColor="text1"/>
          <w:sz w:val="28"/>
          <w:szCs w:val="28"/>
        </w:rPr>
        <w:t xml:space="preserve">кінцевим </w:t>
      </w:r>
      <w:proofErr w:type="spellStart"/>
      <w:r w:rsidR="00960820" w:rsidRPr="0092670E">
        <w:rPr>
          <w:rFonts w:ascii="Times New Roman" w:hAnsi="Times New Roman" w:cs="Times New Roman"/>
          <w:color w:val="000000" w:themeColor="text1"/>
          <w:sz w:val="28"/>
          <w:szCs w:val="28"/>
        </w:rPr>
        <w:t>бенефіціарним</w:t>
      </w:r>
      <w:proofErr w:type="spellEnd"/>
      <w:r w:rsidR="00960820" w:rsidRPr="0092670E">
        <w:rPr>
          <w:rFonts w:ascii="Times New Roman" w:hAnsi="Times New Roman" w:cs="Times New Roman"/>
          <w:color w:val="000000" w:themeColor="text1"/>
          <w:sz w:val="28"/>
          <w:szCs w:val="28"/>
        </w:rPr>
        <w:t xml:space="preserve"> власником</w:t>
      </w:r>
      <w:r w:rsidR="00647809" w:rsidRPr="0092670E">
        <w:rPr>
          <w:rFonts w:ascii="Times New Roman" w:hAnsi="Times New Roman" w:cs="Times New Roman"/>
          <w:color w:val="000000" w:themeColor="text1"/>
          <w:sz w:val="28"/>
          <w:szCs w:val="28"/>
        </w:rPr>
        <w:t>,</w:t>
      </w:r>
      <w:r w:rsidR="00960820" w:rsidRPr="0092670E">
        <w:rPr>
          <w:rFonts w:ascii="Times New Roman" w:hAnsi="Times New Roman" w:cs="Times New Roman"/>
          <w:color w:val="000000" w:themeColor="text1"/>
          <w:sz w:val="28"/>
          <w:szCs w:val="28"/>
        </w:rPr>
        <w:t xml:space="preserve"> досліджується інформація про ос</w:t>
      </w:r>
      <w:r w:rsidR="00CA451C" w:rsidRPr="0092670E">
        <w:rPr>
          <w:rFonts w:ascii="Times New Roman" w:hAnsi="Times New Roman" w:cs="Times New Roman"/>
          <w:color w:val="000000" w:themeColor="text1"/>
          <w:sz w:val="28"/>
          <w:szCs w:val="28"/>
        </w:rPr>
        <w:t>іб</w:t>
      </w:r>
      <w:r w:rsidR="00960820" w:rsidRPr="0092670E">
        <w:rPr>
          <w:rFonts w:ascii="Times New Roman" w:hAnsi="Times New Roman" w:cs="Times New Roman"/>
          <w:color w:val="000000" w:themeColor="text1"/>
          <w:sz w:val="28"/>
          <w:szCs w:val="28"/>
        </w:rPr>
        <w:t>, як</w:t>
      </w:r>
      <w:r w:rsidR="00CA451C" w:rsidRPr="0092670E">
        <w:rPr>
          <w:rFonts w:ascii="Times New Roman" w:hAnsi="Times New Roman" w:cs="Times New Roman"/>
          <w:color w:val="000000" w:themeColor="text1"/>
          <w:sz w:val="28"/>
          <w:szCs w:val="28"/>
        </w:rPr>
        <w:t>і</w:t>
      </w:r>
      <w:r w:rsidR="00960820" w:rsidRPr="0092670E">
        <w:rPr>
          <w:rFonts w:ascii="Times New Roman" w:hAnsi="Times New Roman" w:cs="Times New Roman"/>
          <w:color w:val="000000" w:themeColor="text1"/>
          <w:sz w:val="28"/>
          <w:szCs w:val="28"/>
        </w:rPr>
        <w:t xml:space="preserve"> обійма</w:t>
      </w:r>
      <w:r w:rsidR="00CA451C" w:rsidRPr="0092670E">
        <w:rPr>
          <w:rFonts w:ascii="Times New Roman" w:hAnsi="Times New Roman" w:cs="Times New Roman"/>
          <w:color w:val="000000" w:themeColor="text1"/>
          <w:sz w:val="28"/>
          <w:szCs w:val="28"/>
        </w:rPr>
        <w:t>ють</w:t>
      </w:r>
      <w:r w:rsidR="00960820" w:rsidRPr="0092670E">
        <w:rPr>
          <w:rFonts w:ascii="Times New Roman" w:hAnsi="Times New Roman" w:cs="Times New Roman"/>
          <w:color w:val="000000" w:themeColor="text1"/>
          <w:sz w:val="28"/>
          <w:szCs w:val="28"/>
        </w:rPr>
        <w:t xml:space="preserve"> посад</w:t>
      </w:r>
      <w:r w:rsidR="00CA451C" w:rsidRPr="0092670E">
        <w:rPr>
          <w:rFonts w:ascii="Times New Roman" w:hAnsi="Times New Roman" w:cs="Times New Roman"/>
          <w:color w:val="000000" w:themeColor="text1"/>
          <w:sz w:val="28"/>
          <w:szCs w:val="28"/>
        </w:rPr>
        <w:t>и</w:t>
      </w:r>
      <w:r w:rsidR="00960820" w:rsidRPr="0092670E">
        <w:rPr>
          <w:rFonts w:ascii="Times New Roman" w:hAnsi="Times New Roman" w:cs="Times New Roman"/>
          <w:color w:val="000000" w:themeColor="text1"/>
          <w:sz w:val="28"/>
          <w:szCs w:val="28"/>
        </w:rPr>
        <w:t xml:space="preserve"> </w:t>
      </w:r>
      <w:r w:rsidR="009D3D0C" w:rsidRPr="0092670E">
        <w:rPr>
          <w:rFonts w:ascii="Times New Roman" w:hAnsi="Times New Roman" w:cs="Times New Roman"/>
          <w:color w:val="000000" w:themeColor="text1"/>
          <w:sz w:val="28"/>
          <w:szCs w:val="28"/>
        </w:rPr>
        <w:t>в керівних органах</w:t>
      </w:r>
      <w:r w:rsidR="00CA451C" w:rsidRPr="0092670E">
        <w:rPr>
          <w:rFonts w:ascii="Times New Roman" w:hAnsi="Times New Roman" w:cs="Times New Roman"/>
          <w:color w:val="000000" w:themeColor="text1"/>
          <w:sz w:val="28"/>
          <w:szCs w:val="28"/>
        </w:rPr>
        <w:t xml:space="preserve"> та/або в органах управління (наглядових та виконавчих) юридичної осо</w:t>
      </w:r>
      <w:r w:rsidR="00847728" w:rsidRPr="0092670E">
        <w:rPr>
          <w:rFonts w:ascii="Times New Roman" w:hAnsi="Times New Roman" w:cs="Times New Roman"/>
          <w:color w:val="000000" w:themeColor="text1"/>
          <w:sz w:val="28"/>
          <w:szCs w:val="28"/>
        </w:rPr>
        <w:t>би</w:t>
      </w:r>
      <w:r w:rsidR="009D3D0C" w:rsidRPr="0092670E">
        <w:rPr>
          <w:rFonts w:ascii="Times New Roman" w:hAnsi="Times New Roman" w:cs="Times New Roman"/>
          <w:color w:val="000000" w:themeColor="text1"/>
          <w:sz w:val="28"/>
          <w:szCs w:val="28"/>
        </w:rPr>
        <w:t>,</w:t>
      </w:r>
      <w:r w:rsidR="00D61C6C" w:rsidRPr="0092670E">
        <w:rPr>
          <w:rFonts w:ascii="Times New Roman" w:hAnsi="Times New Roman" w:cs="Times New Roman"/>
          <w:color w:val="000000" w:themeColor="text1"/>
          <w:sz w:val="28"/>
          <w:szCs w:val="28"/>
        </w:rPr>
        <w:t xml:space="preserve"> особу</w:t>
      </w:r>
      <w:r w:rsidR="009D3D0C" w:rsidRPr="0092670E">
        <w:rPr>
          <w:rFonts w:ascii="Times New Roman" w:hAnsi="Times New Roman" w:cs="Times New Roman"/>
          <w:color w:val="000000" w:themeColor="text1"/>
          <w:sz w:val="28"/>
          <w:szCs w:val="28"/>
        </w:rPr>
        <w:t>, яка виконує функцію одноосібного органу управління.</w:t>
      </w:r>
    </w:p>
    <w:p w14:paraId="23A764EF" w14:textId="77777777" w:rsidR="002C6BC2" w:rsidRPr="0092670E" w:rsidRDefault="002C6BC2" w:rsidP="008646BE">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p>
    <w:p w14:paraId="67D7EE8D" w14:textId="77777777" w:rsidR="009D3931" w:rsidRPr="0092670E" w:rsidRDefault="00685E1D" w:rsidP="008646BE">
      <w:p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7</w:t>
      </w:r>
      <w:r w:rsidR="00CA451C" w:rsidRPr="0092670E">
        <w:rPr>
          <w:rFonts w:ascii="Times New Roman" w:hAnsi="Times New Roman" w:cs="Times New Roman"/>
          <w:color w:val="000000" w:themeColor="text1"/>
          <w:sz w:val="28"/>
          <w:szCs w:val="28"/>
        </w:rPr>
        <w:t>. </w:t>
      </w:r>
      <w:r w:rsidR="00663873" w:rsidRPr="0092670E">
        <w:rPr>
          <w:rFonts w:ascii="Times New Roman" w:hAnsi="Times New Roman" w:cs="Times New Roman"/>
          <w:color w:val="000000" w:themeColor="text1"/>
          <w:sz w:val="28"/>
          <w:szCs w:val="28"/>
        </w:rPr>
        <w:t>П</w:t>
      </w:r>
      <w:r w:rsidR="00182251" w:rsidRPr="0092670E">
        <w:rPr>
          <w:rFonts w:ascii="Times New Roman" w:hAnsi="Times New Roman" w:cs="Times New Roman"/>
          <w:color w:val="000000" w:themeColor="text1"/>
          <w:sz w:val="28"/>
          <w:szCs w:val="28"/>
        </w:rPr>
        <w:t>роцес</w:t>
      </w:r>
      <w:r w:rsidR="00D60146" w:rsidRPr="0092670E">
        <w:rPr>
          <w:rFonts w:ascii="Times New Roman" w:hAnsi="Times New Roman" w:cs="Times New Roman"/>
          <w:color w:val="000000" w:themeColor="text1"/>
          <w:sz w:val="28"/>
          <w:szCs w:val="28"/>
        </w:rPr>
        <w:t xml:space="preserve"> дослідження</w:t>
      </w:r>
      <w:r w:rsidR="005F163E" w:rsidRPr="0092670E">
        <w:rPr>
          <w:rFonts w:ascii="Times New Roman" w:hAnsi="Times New Roman" w:cs="Times New Roman"/>
          <w:color w:val="000000" w:themeColor="text1"/>
          <w:sz w:val="28"/>
          <w:szCs w:val="28"/>
        </w:rPr>
        <w:t xml:space="preserve"> </w:t>
      </w:r>
      <w:r w:rsidR="00F17460" w:rsidRPr="0092670E">
        <w:rPr>
          <w:rFonts w:ascii="Times New Roman" w:hAnsi="Times New Roman" w:cs="Times New Roman"/>
          <w:color w:val="000000" w:themeColor="text1"/>
          <w:sz w:val="28"/>
          <w:szCs w:val="28"/>
        </w:rPr>
        <w:t xml:space="preserve">ознак, характеру (вигоди, інтересу) та міри (рівня, ступеня, частки) </w:t>
      </w:r>
      <w:r w:rsidR="001A1D16" w:rsidRPr="0092670E">
        <w:rPr>
          <w:rFonts w:ascii="Times New Roman" w:hAnsi="Times New Roman" w:cs="Times New Roman"/>
          <w:color w:val="000000" w:themeColor="text1"/>
          <w:sz w:val="28"/>
          <w:szCs w:val="28"/>
        </w:rPr>
        <w:t xml:space="preserve">вирішального впливу та </w:t>
      </w:r>
      <w:r w:rsidR="00C468F3" w:rsidRPr="0092670E">
        <w:rPr>
          <w:rFonts w:ascii="Times New Roman" w:hAnsi="Times New Roman" w:cs="Times New Roman"/>
          <w:color w:val="000000" w:themeColor="text1"/>
          <w:sz w:val="28"/>
          <w:szCs w:val="28"/>
        </w:rPr>
        <w:t>визначення юридичною особою</w:t>
      </w:r>
      <w:r w:rsidR="009D3931" w:rsidRPr="0092670E">
        <w:rPr>
          <w:rFonts w:ascii="Times New Roman" w:hAnsi="Times New Roman" w:cs="Times New Roman"/>
          <w:color w:val="000000" w:themeColor="text1"/>
          <w:sz w:val="28"/>
          <w:szCs w:val="28"/>
        </w:rPr>
        <w:t xml:space="preserve"> </w:t>
      </w:r>
      <w:r w:rsidR="00431490" w:rsidRPr="0092670E">
        <w:rPr>
          <w:rFonts w:ascii="Times New Roman" w:hAnsi="Times New Roman" w:cs="Times New Roman"/>
          <w:color w:val="000000" w:themeColor="text1"/>
          <w:sz w:val="28"/>
          <w:szCs w:val="28"/>
        </w:rPr>
        <w:t xml:space="preserve">кінцевого </w:t>
      </w:r>
      <w:proofErr w:type="spellStart"/>
      <w:r w:rsidR="00431490" w:rsidRPr="0092670E">
        <w:rPr>
          <w:rFonts w:ascii="Times New Roman" w:hAnsi="Times New Roman" w:cs="Times New Roman"/>
          <w:color w:val="000000" w:themeColor="text1"/>
          <w:sz w:val="28"/>
          <w:szCs w:val="28"/>
        </w:rPr>
        <w:t>бенефіціарного</w:t>
      </w:r>
      <w:proofErr w:type="spellEnd"/>
      <w:r w:rsidR="00431490" w:rsidRPr="0092670E">
        <w:rPr>
          <w:rFonts w:ascii="Times New Roman" w:hAnsi="Times New Roman" w:cs="Times New Roman"/>
          <w:color w:val="000000" w:themeColor="text1"/>
          <w:sz w:val="28"/>
          <w:szCs w:val="28"/>
        </w:rPr>
        <w:t xml:space="preserve"> власника здійснюється</w:t>
      </w:r>
      <w:r w:rsidR="009D3931" w:rsidRPr="0092670E">
        <w:rPr>
          <w:rFonts w:ascii="Times New Roman" w:hAnsi="Times New Roman" w:cs="Times New Roman"/>
          <w:color w:val="000000" w:themeColor="text1"/>
          <w:sz w:val="28"/>
          <w:szCs w:val="28"/>
        </w:rPr>
        <w:t xml:space="preserve"> на основі </w:t>
      </w:r>
      <w:r w:rsidR="00F17460" w:rsidRPr="0092670E">
        <w:rPr>
          <w:rFonts w:ascii="Times New Roman" w:hAnsi="Times New Roman" w:cs="Times New Roman"/>
          <w:color w:val="000000" w:themeColor="text1"/>
          <w:sz w:val="28"/>
          <w:szCs w:val="28"/>
        </w:rPr>
        <w:t xml:space="preserve">таких </w:t>
      </w:r>
      <w:r w:rsidR="009D3931" w:rsidRPr="0092670E">
        <w:rPr>
          <w:rFonts w:ascii="Times New Roman" w:hAnsi="Times New Roman" w:cs="Times New Roman"/>
          <w:color w:val="000000" w:themeColor="text1"/>
          <w:sz w:val="28"/>
          <w:szCs w:val="28"/>
        </w:rPr>
        <w:t>принципів:</w:t>
      </w:r>
    </w:p>
    <w:p w14:paraId="61E78D3C" w14:textId="77777777" w:rsidR="009D3931" w:rsidRPr="0092670E" w:rsidRDefault="00DF7B87" w:rsidP="008646BE">
      <w:pPr>
        <w:pStyle w:val="a3"/>
        <w:numPr>
          <w:ilvl w:val="0"/>
          <w:numId w:val="6"/>
        </w:num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 xml:space="preserve">адаптованості </w:t>
      </w:r>
      <w:r w:rsidR="00B970CA" w:rsidRPr="0092670E">
        <w:rPr>
          <w:rFonts w:ascii="Times New Roman" w:hAnsi="Times New Roman" w:cs="Times New Roman"/>
          <w:color w:val="000000" w:themeColor="text1"/>
          <w:sz w:val="28"/>
          <w:szCs w:val="28"/>
          <w:shd w:val="clear" w:color="auto" w:fill="FFFFFF"/>
        </w:rPr>
        <w:t>–</w:t>
      </w:r>
      <w:r w:rsidRPr="0092670E">
        <w:rPr>
          <w:rFonts w:ascii="Times New Roman" w:hAnsi="Times New Roman" w:cs="Times New Roman"/>
          <w:color w:val="000000" w:themeColor="text1"/>
          <w:sz w:val="28"/>
          <w:szCs w:val="28"/>
          <w:shd w:val="clear" w:color="auto" w:fill="FFFFFF"/>
        </w:rPr>
        <w:t xml:space="preserve"> </w:t>
      </w:r>
      <w:r w:rsidR="009D3931" w:rsidRPr="0092670E">
        <w:rPr>
          <w:rFonts w:ascii="Times New Roman" w:hAnsi="Times New Roman" w:cs="Times New Roman"/>
          <w:color w:val="000000" w:themeColor="text1"/>
          <w:sz w:val="28"/>
          <w:szCs w:val="28"/>
          <w:shd w:val="clear" w:color="auto" w:fill="FFFFFF"/>
        </w:rPr>
        <w:t>урахуванн</w:t>
      </w:r>
      <w:r w:rsidR="004849A7" w:rsidRPr="0092670E">
        <w:rPr>
          <w:rFonts w:ascii="Times New Roman" w:hAnsi="Times New Roman" w:cs="Times New Roman"/>
          <w:color w:val="000000" w:themeColor="text1"/>
          <w:sz w:val="28"/>
          <w:szCs w:val="28"/>
          <w:shd w:val="clear" w:color="auto" w:fill="FFFFFF"/>
        </w:rPr>
        <w:t xml:space="preserve">я </w:t>
      </w:r>
      <w:r w:rsidR="0094614F" w:rsidRPr="0092670E">
        <w:rPr>
          <w:rFonts w:ascii="Times New Roman" w:hAnsi="Times New Roman" w:cs="Times New Roman"/>
          <w:color w:val="000000" w:themeColor="text1"/>
          <w:sz w:val="28"/>
          <w:szCs w:val="28"/>
          <w:shd w:val="clear" w:color="auto" w:fill="FFFFFF"/>
        </w:rPr>
        <w:t xml:space="preserve">виду </w:t>
      </w:r>
      <w:r w:rsidR="00F17460" w:rsidRPr="0092670E">
        <w:rPr>
          <w:rFonts w:ascii="Times New Roman" w:hAnsi="Times New Roman" w:cs="Times New Roman"/>
          <w:color w:val="000000" w:themeColor="text1"/>
          <w:sz w:val="28"/>
          <w:szCs w:val="28"/>
          <w:shd w:val="clear" w:color="auto" w:fill="FFFFFF"/>
        </w:rPr>
        <w:t xml:space="preserve">та </w:t>
      </w:r>
      <w:r w:rsidR="00F17460" w:rsidRPr="0092670E">
        <w:rPr>
          <w:rFonts w:ascii="Times New Roman" w:hAnsi="Times New Roman" w:cs="Times New Roman"/>
          <w:color w:val="000000" w:themeColor="text1"/>
          <w:sz w:val="28"/>
          <w:szCs w:val="28"/>
        </w:rPr>
        <w:t xml:space="preserve">організаційно-правової форми </w:t>
      </w:r>
      <w:r w:rsidR="00F17460" w:rsidRPr="0092670E">
        <w:rPr>
          <w:rFonts w:ascii="Times New Roman" w:hAnsi="Times New Roman" w:cs="Times New Roman"/>
          <w:color w:val="000000" w:themeColor="text1"/>
          <w:sz w:val="28"/>
          <w:szCs w:val="28"/>
          <w:shd w:val="clear" w:color="auto" w:fill="FFFFFF"/>
        </w:rPr>
        <w:t>юридичної особи</w:t>
      </w:r>
      <w:r w:rsidR="009D3931" w:rsidRPr="0092670E">
        <w:rPr>
          <w:rFonts w:ascii="Times New Roman" w:hAnsi="Times New Roman" w:cs="Times New Roman"/>
          <w:color w:val="000000" w:themeColor="text1"/>
          <w:sz w:val="28"/>
          <w:szCs w:val="28"/>
          <w:shd w:val="clear" w:color="auto" w:fill="FFFFFF"/>
        </w:rPr>
        <w:t>;</w:t>
      </w:r>
    </w:p>
    <w:p w14:paraId="0B2213DD" w14:textId="77777777" w:rsidR="009D3931" w:rsidRPr="0092670E" w:rsidRDefault="009D3931" w:rsidP="008646BE">
      <w:pPr>
        <w:pStyle w:val="a3"/>
        <w:numPr>
          <w:ilvl w:val="0"/>
          <w:numId w:val="6"/>
        </w:num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динаміч</w:t>
      </w:r>
      <w:r w:rsidR="00B35924" w:rsidRPr="0092670E">
        <w:rPr>
          <w:rFonts w:ascii="Times New Roman" w:hAnsi="Times New Roman" w:cs="Times New Roman"/>
          <w:color w:val="000000" w:themeColor="text1"/>
          <w:sz w:val="28"/>
          <w:szCs w:val="28"/>
          <w:shd w:val="clear" w:color="auto" w:fill="FFFFFF"/>
        </w:rPr>
        <w:t xml:space="preserve">ності </w:t>
      </w:r>
      <w:r w:rsidR="00B970CA" w:rsidRPr="0092670E">
        <w:rPr>
          <w:rFonts w:ascii="Times New Roman" w:hAnsi="Times New Roman" w:cs="Times New Roman"/>
          <w:color w:val="000000" w:themeColor="text1"/>
          <w:sz w:val="28"/>
          <w:szCs w:val="28"/>
          <w:shd w:val="clear" w:color="auto" w:fill="FFFFFF"/>
        </w:rPr>
        <w:t>–</w:t>
      </w:r>
      <w:r w:rsidR="00D9762A" w:rsidRPr="0092670E">
        <w:rPr>
          <w:rFonts w:ascii="Times New Roman" w:hAnsi="Times New Roman" w:cs="Times New Roman"/>
          <w:color w:val="000000" w:themeColor="text1"/>
          <w:sz w:val="28"/>
          <w:szCs w:val="28"/>
          <w:shd w:val="clear" w:color="auto" w:fill="FFFFFF"/>
        </w:rPr>
        <w:t xml:space="preserve"> </w:t>
      </w:r>
      <w:r w:rsidR="00724625" w:rsidRPr="0092670E">
        <w:rPr>
          <w:rFonts w:ascii="Times New Roman" w:hAnsi="Times New Roman" w:cs="Times New Roman"/>
          <w:color w:val="000000" w:themeColor="text1"/>
          <w:sz w:val="28"/>
          <w:szCs w:val="28"/>
          <w:shd w:val="clear" w:color="auto" w:fill="FFFFFF"/>
        </w:rPr>
        <w:t xml:space="preserve">проведення </w:t>
      </w:r>
      <w:r w:rsidR="00FB673B" w:rsidRPr="0092670E">
        <w:rPr>
          <w:rFonts w:ascii="Times New Roman" w:hAnsi="Times New Roman" w:cs="Times New Roman"/>
          <w:color w:val="000000" w:themeColor="text1"/>
          <w:sz w:val="28"/>
          <w:szCs w:val="28"/>
          <w:shd w:val="clear" w:color="auto" w:fill="FFFFFF"/>
        </w:rPr>
        <w:t xml:space="preserve">дослідження та </w:t>
      </w:r>
      <w:r w:rsidR="007919A5" w:rsidRPr="0092670E">
        <w:rPr>
          <w:rFonts w:ascii="Times New Roman" w:hAnsi="Times New Roman" w:cs="Times New Roman"/>
          <w:color w:val="000000" w:themeColor="text1"/>
          <w:sz w:val="28"/>
          <w:szCs w:val="28"/>
          <w:shd w:val="clear" w:color="auto" w:fill="FFFFFF"/>
        </w:rPr>
        <w:t>аналіз</w:t>
      </w:r>
      <w:r w:rsidR="00942F22" w:rsidRPr="0092670E">
        <w:rPr>
          <w:rFonts w:ascii="Times New Roman" w:hAnsi="Times New Roman" w:cs="Times New Roman"/>
          <w:color w:val="000000" w:themeColor="text1"/>
          <w:sz w:val="28"/>
          <w:szCs w:val="28"/>
          <w:shd w:val="clear" w:color="auto" w:fill="FFFFFF"/>
        </w:rPr>
        <w:t>у</w:t>
      </w:r>
      <w:r w:rsidR="007919A5" w:rsidRPr="0092670E">
        <w:rPr>
          <w:rFonts w:ascii="Times New Roman" w:hAnsi="Times New Roman" w:cs="Times New Roman"/>
          <w:color w:val="000000" w:themeColor="text1"/>
          <w:sz w:val="28"/>
          <w:szCs w:val="28"/>
          <w:shd w:val="clear" w:color="auto" w:fill="FFFFFF"/>
        </w:rPr>
        <w:t xml:space="preserve"> </w:t>
      </w:r>
      <w:r w:rsidR="00FB673B" w:rsidRPr="0092670E">
        <w:rPr>
          <w:rFonts w:ascii="Times New Roman" w:hAnsi="Times New Roman" w:cs="Times New Roman"/>
          <w:color w:val="000000" w:themeColor="text1"/>
          <w:sz w:val="28"/>
          <w:szCs w:val="28"/>
          <w:shd w:val="clear" w:color="auto" w:fill="FFFFFF"/>
        </w:rPr>
        <w:t>інформації</w:t>
      </w:r>
      <w:r w:rsidR="007919A5" w:rsidRPr="0092670E">
        <w:rPr>
          <w:rFonts w:ascii="Times New Roman" w:hAnsi="Times New Roman" w:cs="Times New Roman"/>
          <w:color w:val="000000" w:themeColor="text1"/>
          <w:sz w:val="28"/>
          <w:szCs w:val="28"/>
          <w:shd w:val="clear" w:color="auto" w:fill="FFFFFF"/>
        </w:rPr>
        <w:t xml:space="preserve"> на системній та регулярній основі</w:t>
      </w:r>
      <w:r w:rsidR="00724625" w:rsidRPr="0092670E">
        <w:rPr>
          <w:rFonts w:ascii="Times New Roman" w:hAnsi="Times New Roman" w:cs="Times New Roman"/>
          <w:color w:val="000000" w:themeColor="text1"/>
          <w:sz w:val="28"/>
          <w:szCs w:val="28"/>
          <w:shd w:val="clear" w:color="auto" w:fill="FFFFFF"/>
        </w:rPr>
        <w:t>,</w:t>
      </w:r>
      <w:r w:rsidRPr="0092670E">
        <w:rPr>
          <w:rFonts w:ascii="Times New Roman" w:hAnsi="Times New Roman" w:cs="Times New Roman"/>
          <w:color w:val="000000" w:themeColor="text1"/>
          <w:sz w:val="28"/>
          <w:szCs w:val="28"/>
          <w:shd w:val="clear" w:color="auto" w:fill="FFFFFF"/>
        </w:rPr>
        <w:t xml:space="preserve"> своєчасне </w:t>
      </w:r>
      <w:r w:rsidR="004849A7" w:rsidRPr="0092670E">
        <w:rPr>
          <w:rFonts w:ascii="Times New Roman" w:hAnsi="Times New Roman" w:cs="Times New Roman"/>
          <w:color w:val="000000" w:themeColor="text1"/>
          <w:sz w:val="28"/>
          <w:szCs w:val="28"/>
          <w:shd w:val="clear" w:color="auto" w:fill="FFFFFF"/>
        </w:rPr>
        <w:t>реагування на зміни в ознаках вирішального впливу</w:t>
      </w:r>
      <w:r w:rsidRPr="0092670E">
        <w:rPr>
          <w:rFonts w:ascii="Times New Roman" w:hAnsi="Times New Roman" w:cs="Times New Roman"/>
          <w:color w:val="000000" w:themeColor="text1"/>
          <w:sz w:val="28"/>
          <w:szCs w:val="28"/>
          <w:shd w:val="clear" w:color="auto" w:fill="FFFFFF"/>
        </w:rPr>
        <w:t>;</w:t>
      </w:r>
    </w:p>
    <w:p w14:paraId="3560A954" w14:textId="77777777" w:rsidR="009D3931" w:rsidRPr="0092670E" w:rsidRDefault="00B35924" w:rsidP="008646BE">
      <w:pPr>
        <w:pStyle w:val="a3"/>
        <w:numPr>
          <w:ilvl w:val="0"/>
          <w:numId w:val="6"/>
        </w:num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достатності інформації</w:t>
      </w:r>
      <w:r w:rsidR="00F17460" w:rsidRPr="0092670E">
        <w:rPr>
          <w:rFonts w:ascii="Times New Roman" w:hAnsi="Times New Roman" w:cs="Times New Roman"/>
          <w:color w:val="000000" w:themeColor="text1"/>
          <w:sz w:val="28"/>
          <w:szCs w:val="28"/>
          <w:shd w:val="clear" w:color="auto" w:fill="FFFFFF"/>
        </w:rPr>
        <w:t xml:space="preserve"> – </w:t>
      </w:r>
      <w:r w:rsidR="00FB673B" w:rsidRPr="0092670E">
        <w:rPr>
          <w:rFonts w:ascii="Times New Roman" w:hAnsi="Times New Roman" w:cs="Times New Roman"/>
          <w:color w:val="000000" w:themeColor="text1"/>
          <w:sz w:val="28"/>
          <w:szCs w:val="28"/>
          <w:shd w:val="clear" w:color="auto" w:fill="FFFFFF"/>
        </w:rPr>
        <w:t xml:space="preserve">проведення дослідження та аналізу </w:t>
      </w:r>
      <w:r w:rsidR="009D3931" w:rsidRPr="0092670E">
        <w:rPr>
          <w:rFonts w:ascii="Times New Roman" w:hAnsi="Times New Roman" w:cs="Times New Roman"/>
          <w:color w:val="000000" w:themeColor="text1"/>
          <w:sz w:val="28"/>
          <w:szCs w:val="28"/>
          <w:shd w:val="clear" w:color="auto" w:fill="FFFFFF"/>
        </w:rPr>
        <w:t xml:space="preserve">на підставі </w:t>
      </w:r>
      <w:r w:rsidR="002425F1" w:rsidRPr="0092670E">
        <w:rPr>
          <w:rFonts w:ascii="Times New Roman" w:hAnsi="Times New Roman" w:cs="Times New Roman"/>
          <w:color w:val="000000" w:themeColor="text1"/>
          <w:sz w:val="28"/>
          <w:szCs w:val="28"/>
          <w:shd w:val="clear" w:color="auto" w:fill="FFFFFF"/>
        </w:rPr>
        <w:t xml:space="preserve">достовірної, </w:t>
      </w:r>
      <w:r w:rsidR="009D3931" w:rsidRPr="0092670E">
        <w:rPr>
          <w:rFonts w:ascii="Times New Roman" w:hAnsi="Times New Roman" w:cs="Times New Roman"/>
          <w:color w:val="000000" w:themeColor="text1"/>
          <w:sz w:val="28"/>
          <w:szCs w:val="28"/>
          <w:shd w:val="clear" w:color="auto" w:fill="FFFFFF"/>
        </w:rPr>
        <w:t>достатньої та актуа</w:t>
      </w:r>
      <w:r w:rsidR="00FB673B" w:rsidRPr="0092670E">
        <w:rPr>
          <w:rFonts w:ascii="Times New Roman" w:hAnsi="Times New Roman" w:cs="Times New Roman"/>
          <w:color w:val="000000" w:themeColor="text1"/>
          <w:sz w:val="28"/>
          <w:szCs w:val="28"/>
          <w:shd w:val="clear" w:color="auto" w:fill="FFFFFF"/>
        </w:rPr>
        <w:t>льної інформації</w:t>
      </w:r>
      <w:r w:rsidR="009D3931" w:rsidRPr="0092670E">
        <w:rPr>
          <w:rFonts w:ascii="Times New Roman" w:hAnsi="Times New Roman" w:cs="Times New Roman"/>
          <w:color w:val="000000" w:themeColor="text1"/>
          <w:sz w:val="28"/>
          <w:szCs w:val="28"/>
          <w:shd w:val="clear" w:color="auto" w:fill="FFFFFF"/>
        </w:rPr>
        <w:t>;</w:t>
      </w:r>
    </w:p>
    <w:p w14:paraId="584CBD27" w14:textId="77777777" w:rsidR="009D3931" w:rsidRPr="0092670E" w:rsidRDefault="009D3931" w:rsidP="008646BE">
      <w:pPr>
        <w:pStyle w:val="a3"/>
        <w:numPr>
          <w:ilvl w:val="0"/>
          <w:numId w:val="6"/>
        </w:num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proofErr w:type="spellStart"/>
      <w:r w:rsidRPr="0092670E">
        <w:rPr>
          <w:rFonts w:ascii="Times New Roman" w:hAnsi="Times New Roman" w:cs="Times New Roman"/>
          <w:color w:val="000000" w:themeColor="text1"/>
          <w:sz w:val="28"/>
          <w:szCs w:val="28"/>
          <w:shd w:val="clear" w:color="auto" w:fill="FFFFFF"/>
        </w:rPr>
        <w:t>інклюзивності</w:t>
      </w:r>
      <w:proofErr w:type="spellEnd"/>
      <w:r w:rsidRPr="0092670E">
        <w:rPr>
          <w:rFonts w:ascii="Times New Roman" w:hAnsi="Times New Roman" w:cs="Times New Roman"/>
          <w:color w:val="000000" w:themeColor="text1"/>
          <w:sz w:val="28"/>
          <w:szCs w:val="28"/>
          <w:shd w:val="clear" w:color="auto" w:fill="FFFFFF"/>
        </w:rPr>
        <w:t xml:space="preserve"> </w:t>
      </w:r>
      <w:r w:rsidR="00B970CA" w:rsidRPr="0092670E">
        <w:rPr>
          <w:rFonts w:ascii="Times New Roman" w:hAnsi="Times New Roman" w:cs="Times New Roman"/>
          <w:color w:val="000000" w:themeColor="text1"/>
          <w:sz w:val="28"/>
          <w:szCs w:val="28"/>
          <w:shd w:val="clear" w:color="auto" w:fill="FFFFFF"/>
        </w:rPr>
        <w:t>–</w:t>
      </w:r>
      <w:r w:rsidRPr="0092670E">
        <w:rPr>
          <w:rFonts w:ascii="Times New Roman" w:hAnsi="Times New Roman" w:cs="Times New Roman"/>
          <w:color w:val="000000" w:themeColor="text1"/>
          <w:sz w:val="28"/>
          <w:szCs w:val="28"/>
          <w:shd w:val="clear" w:color="auto" w:fill="FFFFFF"/>
        </w:rPr>
        <w:t xml:space="preserve"> належн</w:t>
      </w:r>
      <w:r w:rsidR="007A628C" w:rsidRPr="0092670E">
        <w:rPr>
          <w:rFonts w:ascii="Times New Roman" w:hAnsi="Times New Roman" w:cs="Times New Roman"/>
          <w:color w:val="000000" w:themeColor="text1"/>
          <w:sz w:val="28"/>
          <w:szCs w:val="28"/>
          <w:shd w:val="clear" w:color="auto" w:fill="FFFFFF"/>
        </w:rPr>
        <w:t>е</w:t>
      </w:r>
      <w:r w:rsidRPr="0092670E">
        <w:rPr>
          <w:rFonts w:ascii="Times New Roman" w:hAnsi="Times New Roman" w:cs="Times New Roman"/>
          <w:color w:val="000000" w:themeColor="text1"/>
          <w:sz w:val="28"/>
          <w:szCs w:val="28"/>
          <w:shd w:val="clear" w:color="auto" w:fill="FFFFFF"/>
        </w:rPr>
        <w:t xml:space="preserve"> і своєчасн</w:t>
      </w:r>
      <w:r w:rsidR="007A628C" w:rsidRPr="0092670E">
        <w:rPr>
          <w:rFonts w:ascii="Times New Roman" w:hAnsi="Times New Roman" w:cs="Times New Roman"/>
          <w:color w:val="000000" w:themeColor="text1"/>
          <w:sz w:val="28"/>
          <w:szCs w:val="28"/>
          <w:shd w:val="clear" w:color="auto" w:fill="FFFFFF"/>
        </w:rPr>
        <w:t>е</w:t>
      </w:r>
      <w:r w:rsidRPr="0092670E">
        <w:rPr>
          <w:rFonts w:ascii="Times New Roman" w:hAnsi="Times New Roman" w:cs="Times New Roman"/>
          <w:color w:val="000000" w:themeColor="text1"/>
          <w:sz w:val="28"/>
          <w:szCs w:val="28"/>
          <w:shd w:val="clear" w:color="auto" w:fill="FFFFFF"/>
        </w:rPr>
        <w:t xml:space="preserve"> залучення до всіх складових процесу зовнішніх та внутрішніх заінтересованих сторін з метою обміну інформ</w:t>
      </w:r>
      <w:r w:rsidR="00C57503" w:rsidRPr="0092670E">
        <w:rPr>
          <w:rFonts w:ascii="Times New Roman" w:hAnsi="Times New Roman" w:cs="Times New Roman"/>
          <w:color w:val="000000" w:themeColor="text1"/>
          <w:sz w:val="28"/>
          <w:szCs w:val="28"/>
          <w:shd w:val="clear" w:color="auto" w:fill="FFFFFF"/>
        </w:rPr>
        <w:t>ацією</w:t>
      </w:r>
      <w:r w:rsidR="00963C1B" w:rsidRPr="0092670E">
        <w:rPr>
          <w:rFonts w:ascii="Times New Roman" w:hAnsi="Times New Roman" w:cs="Times New Roman"/>
          <w:color w:val="000000" w:themeColor="text1"/>
          <w:sz w:val="28"/>
          <w:szCs w:val="28"/>
          <w:shd w:val="clear" w:color="auto" w:fill="FFFFFF"/>
        </w:rPr>
        <w:t>, поєднання теоретичного та практичного досвіду, кращих вітчизняних та зарубіжних практик</w:t>
      </w:r>
      <w:r w:rsidR="00963C1B" w:rsidRPr="0092670E">
        <w:rPr>
          <w:rFonts w:ascii="Times New Roman" w:eastAsia="Times New Roman" w:hAnsi="Times New Roman" w:cs="Times New Roman"/>
          <w:color w:val="000000" w:themeColor="text1"/>
          <w:sz w:val="28"/>
          <w:szCs w:val="28"/>
        </w:rPr>
        <w:t xml:space="preserve"> у сфері розкриття юридичними особами інформації про своїх кінцевих </w:t>
      </w:r>
      <w:proofErr w:type="spellStart"/>
      <w:r w:rsidR="00963C1B" w:rsidRPr="0092670E">
        <w:rPr>
          <w:rFonts w:ascii="Times New Roman" w:eastAsia="Times New Roman" w:hAnsi="Times New Roman" w:cs="Times New Roman"/>
          <w:color w:val="000000" w:themeColor="text1"/>
          <w:sz w:val="28"/>
          <w:szCs w:val="28"/>
        </w:rPr>
        <w:t>бенефіціарних</w:t>
      </w:r>
      <w:proofErr w:type="spellEnd"/>
      <w:r w:rsidR="00963C1B" w:rsidRPr="0092670E">
        <w:rPr>
          <w:rFonts w:ascii="Times New Roman" w:eastAsia="Times New Roman" w:hAnsi="Times New Roman" w:cs="Times New Roman"/>
          <w:color w:val="000000" w:themeColor="text1"/>
          <w:sz w:val="28"/>
          <w:szCs w:val="28"/>
        </w:rPr>
        <w:t xml:space="preserve"> власників</w:t>
      </w:r>
      <w:r w:rsidRPr="0092670E">
        <w:rPr>
          <w:rFonts w:ascii="Times New Roman" w:hAnsi="Times New Roman" w:cs="Times New Roman"/>
          <w:color w:val="000000" w:themeColor="text1"/>
          <w:sz w:val="28"/>
          <w:szCs w:val="28"/>
          <w:shd w:val="clear" w:color="auto" w:fill="FFFFFF"/>
        </w:rPr>
        <w:t>;</w:t>
      </w:r>
    </w:p>
    <w:p w14:paraId="13015F81" w14:textId="77777777" w:rsidR="00FB673B" w:rsidRPr="0092670E" w:rsidRDefault="00B35924" w:rsidP="008646BE">
      <w:pPr>
        <w:pStyle w:val="a3"/>
        <w:numPr>
          <w:ilvl w:val="0"/>
          <w:numId w:val="6"/>
        </w:num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системності </w:t>
      </w:r>
      <w:r w:rsidR="00B970CA" w:rsidRPr="0092670E">
        <w:rPr>
          <w:rFonts w:ascii="Times New Roman" w:hAnsi="Times New Roman" w:cs="Times New Roman"/>
          <w:color w:val="000000" w:themeColor="text1"/>
          <w:sz w:val="28"/>
          <w:szCs w:val="28"/>
          <w:shd w:val="clear" w:color="auto" w:fill="FFFFFF"/>
        </w:rPr>
        <w:t>–</w:t>
      </w:r>
      <w:r w:rsidR="00FB673B" w:rsidRPr="0092670E">
        <w:rPr>
          <w:rFonts w:ascii="Times New Roman" w:hAnsi="Times New Roman" w:cs="Times New Roman"/>
          <w:color w:val="000000" w:themeColor="text1"/>
          <w:sz w:val="28"/>
          <w:szCs w:val="28"/>
        </w:rPr>
        <w:t xml:space="preserve"> застосування комплексного підходу та цілісності взаємодіючих складових, отриманих під час дослідження інформації про діяльність юридичної особи та ознак вирішального впливу</w:t>
      </w:r>
      <w:r w:rsidR="003C6506" w:rsidRPr="0092670E">
        <w:rPr>
          <w:rFonts w:ascii="Times New Roman" w:hAnsi="Times New Roman" w:cs="Times New Roman"/>
          <w:color w:val="000000" w:themeColor="text1"/>
          <w:sz w:val="28"/>
          <w:szCs w:val="28"/>
        </w:rPr>
        <w:t>;</w:t>
      </w:r>
    </w:p>
    <w:p w14:paraId="36B9A5A4" w14:textId="77777777" w:rsidR="00C814D4" w:rsidRPr="0092670E" w:rsidRDefault="00D25BA4" w:rsidP="008646BE">
      <w:pPr>
        <w:pStyle w:val="a3"/>
        <w:numPr>
          <w:ilvl w:val="0"/>
          <w:numId w:val="6"/>
        </w:num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об’єктивності </w:t>
      </w:r>
      <w:r w:rsidR="00B970CA" w:rsidRPr="0092670E">
        <w:rPr>
          <w:rFonts w:ascii="Times New Roman" w:hAnsi="Times New Roman" w:cs="Times New Roman"/>
          <w:color w:val="000000" w:themeColor="text1"/>
          <w:sz w:val="28"/>
          <w:szCs w:val="28"/>
          <w:shd w:val="clear" w:color="auto" w:fill="FFFFFF"/>
        </w:rPr>
        <w:t>–</w:t>
      </w:r>
      <w:r w:rsidRPr="0092670E">
        <w:rPr>
          <w:rFonts w:ascii="Times New Roman" w:hAnsi="Times New Roman" w:cs="Times New Roman"/>
          <w:color w:val="000000" w:themeColor="text1"/>
          <w:sz w:val="28"/>
          <w:szCs w:val="28"/>
        </w:rPr>
        <w:t xml:space="preserve"> </w:t>
      </w:r>
      <w:r w:rsidR="00F81692" w:rsidRPr="0092670E">
        <w:rPr>
          <w:rFonts w:ascii="Times New Roman" w:hAnsi="Times New Roman" w:cs="Times New Roman"/>
          <w:color w:val="000000" w:themeColor="text1"/>
          <w:sz w:val="28"/>
          <w:szCs w:val="28"/>
        </w:rPr>
        <w:t>врахування у</w:t>
      </w:r>
      <w:r w:rsidRPr="0092670E">
        <w:rPr>
          <w:rFonts w:ascii="Times New Roman" w:hAnsi="Times New Roman" w:cs="Times New Roman"/>
          <w:color w:val="000000" w:themeColor="text1"/>
          <w:sz w:val="28"/>
          <w:szCs w:val="28"/>
        </w:rPr>
        <w:t>сіх факторів, які характеризують дослі</w:t>
      </w:r>
      <w:r w:rsidR="00EC12EC" w:rsidRPr="0092670E">
        <w:rPr>
          <w:rFonts w:ascii="Times New Roman" w:hAnsi="Times New Roman" w:cs="Times New Roman"/>
          <w:color w:val="000000" w:themeColor="text1"/>
          <w:sz w:val="28"/>
          <w:szCs w:val="28"/>
        </w:rPr>
        <w:t>джуваних</w:t>
      </w:r>
      <w:r w:rsidR="00F3582F" w:rsidRPr="0092670E">
        <w:rPr>
          <w:rFonts w:ascii="Times New Roman" w:hAnsi="Times New Roman" w:cs="Times New Roman"/>
          <w:color w:val="000000" w:themeColor="text1"/>
          <w:sz w:val="28"/>
          <w:szCs w:val="28"/>
        </w:rPr>
        <w:t xml:space="preserve"> </w:t>
      </w:r>
      <w:r w:rsidR="0031481B" w:rsidRPr="0092670E">
        <w:rPr>
          <w:rFonts w:ascii="Times New Roman" w:hAnsi="Times New Roman" w:cs="Times New Roman"/>
          <w:color w:val="000000" w:themeColor="text1"/>
          <w:sz w:val="28"/>
          <w:szCs w:val="28"/>
        </w:rPr>
        <w:t>осіб</w:t>
      </w:r>
      <w:r w:rsidR="00EC12EC" w:rsidRPr="0092670E">
        <w:rPr>
          <w:rFonts w:ascii="Times New Roman" w:hAnsi="Times New Roman" w:cs="Times New Roman"/>
          <w:color w:val="000000" w:themeColor="text1"/>
          <w:sz w:val="28"/>
          <w:szCs w:val="28"/>
        </w:rPr>
        <w:t xml:space="preserve"> та процес</w:t>
      </w:r>
      <w:r w:rsidR="006F7F08" w:rsidRPr="0092670E">
        <w:rPr>
          <w:rFonts w:ascii="Times New Roman" w:hAnsi="Times New Roman" w:cs="Times New Roman"/>
          <w:color w:val="000000" w:themeColor="text1"/>
          <w:sz w:val="28"/>
          <w:szCs w:val="28"/>
        </w:rPr>
        <w:t>,</w:t>
      </w:r>
      <w:r w:rsidR="00F3582F" w:rsidRPr="0092670E">
        <w:rPr>
          <w:rFonts w:ascii="Times New Roman" w:hAnsi="Times New Roman" w:cs="Times New Roman"/>
          <w:color w:val="000000" w:themeColor="text1"/>
          <w:sz w:val="28"/>
          <w:szCs w:val="28"/>
        </w:rPr>
        <w:t xml:space="preserve"> </w:t>
      </w:r>
      <w:r w:rsidR="00EC12EC" w:rsidRPr="0092670E">
        <w:rPr>
          <w:rFonts w:ascii="Times New Roman" w:hAnsi="Times New Roman" w:cs="Times New Roman"/>
          <w:color w:val="000000" w:themeColor="text1"/>
          <w:sz w:val="28"/>
          <w:szCs w:val="28"/>
        </w:rPr>
        <w:t xml:space="preserve">з метою визначення кінцевого </w:t>
      </w:r>
      <w:proofErr w:type="spellStart"/>
      <w:r w:rsidR="00EC12EC" w:rsidRPr="0092670E">
        <w:rPr>
          <w:rFonts w:ascii="Times New Roman" w:hAnsi="Times New Roman" w:cs="Times New Roman"/>
          <w:color w:val="000000" w:themeColor="text1"/>
          <w:sz w:val="28"/>
          <w:szCs w:val="28"/>
        </w:rPr>
        <w:t>бенефіціарного</w:t>
      </w:r>
      <w:proofErr w:type="spellEnd"/>
      <w:r w:rsidR="00EC12EC" w:rsidRPr="0092670E">
        <w:rPr>
          <w:rFonts w:ascii="Times New Roman" w:hAnsi="Times New Roman" w:cs="Times New Roman"/>
          <w:color w:val="000000" w:themeColor="text1"/>
          <w:sz w:val="28"/>
          <w:szCs w:val="28"/>
        </w:rPr>
        <w:t xml:space="preserve"> власника</w:t>
      </w:r>
      <w:r w:rsidRPr="0092670E">
        <w:rPr>
          <w:rFonts w:ascii="Times New Roman" w:hAnsi="Times New Roman" w:cs="Times New Roman"/>
          <w:color w:val="000000" w:themeColor="text1"/>
          <w:sz w:val="28"/>
          <w:szCs w:val="28"/>
        </w:rPr>
        <w:t>;</w:t>
      </w:r>
    </w:p>
    <w:p w14:paraId="0B144CE3" w14:textId="77777777" w:rsidR="00F3582F" w:rsidRPr="0092670E" w:rsidRDefault="009D3931" w:rsidP="008646BE">
      <w:pPr>
        <w:pStyle w:val="a3"/>
        <w:numPr>
          <w:ilvl w:val="0"/>
          <w:numId w:val="6"/>
        </w:num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 xml:space="preserve">постійного вдосконалення </w:t>
      </w:r>
      <w:r w:rsidR="00B970CA" w:rsidRPr="0092670E">
        <w:rPr>
          <w:rFonts w:ascii="Times New Roman" w:hAnsi="Times New Roman" w:cs="Times New Roman"/>
          <w:color w:val="000000" w:themeColor="text1"/>
          <w:sz w:val="28"/>
          <w:szCs w:val="28"/>
          <w:shd w:val="clear" w:color="auto" w:fill="FFFFFF"/>
        </w:rPr>
        <w:t>–</w:t>
      </w:r>
      <w:r w:rsidRPr="0092670E">
        <w:rPr>
          <w:rFonts w:ascii="Times New Roman" w:hAnsi="Times New Roman" w:cs="Times New Roman"/>
          <w:color w:val="000000" w:themeColor="text1"/>
          <w:sz w:val="28"/>
          <w:szCs w:val="28"/>
          <w:shd w:val="clear" w:color="auto" w:fill="FFFFFF"/>
        </w:rPr>
        <w:t xml:space="preserve"> покращення</w:t>
      </w:r>
      <w:r w:rsidR="00F3582F" w:rsidRPr="0092670E">
        <w:rPr>
          <w:rFonts w:ascii="Times New Roman" w:hAnsi="Times New Roman" w:cs="Times New Roman"/>
          <w:color w:val="000000" w:themeColor="text1"/>
          <w:sz w:val="28"/>
          <w:szCs w:val="28"/>
          <w:shd w:val="clear" w:color="auto" w:fill="FFFFFF"/>
        </w:rPr>
        <w:t xml:space="preserve"> процесу дослідження інформації</w:t>
      </w:r>
      <w:r w:rsidRPr="0092670E">
        <w:rPr>
          <w:rFonts w:ascii="Times New Roman" w:hAnsi="Times New Roman" w:cs="Times New Roman"/>
          <w:color w:val="000000" w:themeColor="text1"/>
          <w:sz w:val="28"/>
          <w:szCs w:val="28"/>
          <w:shd w:val="clear" w:color="auto" w:fill="FFFFFF"/>
        </w:rPr>
        <w:t xml:space="preserve"> завдяки набутим знанням та практичному досвіду</w:t>
      </w:r>
      <w:r w:rsidR="00F3582F" w:rsidRPr="0092670E">
        <w:rPr>
          <w:rFonts w:ascii="Times New Roman" w:hAnsi="Times New Roman" w:cs="Times New Roman"/>
          <w:color w:val="000000" w:themeColor="text1"/>
          <w:sz w:val="28"/>
          <w:szCs w:val="28"/>
          <w:shd w:val="clear" w:color="auto" w:fill="FFFFFF"/>
        </w:rPr>
        <w:t>, уникнення формального підходу</w:t>
      </w:r>
      <w:r w:rsidR="0083310C" w:rsidRPr="0092670E">
        <w:rPr>
          <w:rFonts w:ascii="Times New Roman" w:hAnsi="Times New Roman" w:cs="Times New Roman"/>
          <w:color w:val="000000" w:themeColor="text1"/>
          <w:sz w:val="28"/>
          <w:szCs w:val="28"/>
          <w:shd w:val="clear" w:color="auto" w:fill="FFFFFF"/>
        </w:rPr>
        <w:t xml:space="preserve"> до визначення кінцевого </w:t>
      </w:r>
      <w:proofErr w:type="spellStart"/>
      <w:r w:rsidR="0083310C" w:rsidRPr="0092670E">
        <w:rPr>
          <w:rFonts w:ascii="Times New Roman" w:hAnsi="Times New Roman" w:cs="Times New Roman"/>
          <w:color w:val="000000" w:themeColor="text1"/>
          <w:sz w:val="28"/>
          <w:szCs w:val="28"/>
          <w:shd w:val="clear" w:color="auto" w:fill="FFFFFF"/>
        </w:rPr>
        <w:t>бенефіціарного</w:t>
      </w:r>
      <w:proofErr w:type="spellEnd"/>
      <w:r w:rsidR="0083310C" w:rsidRPr="0092670E">
        <w:rPr>
          <w:rFonts w:ascii="Times New Roman" w:hAnsi="Times New Roman" w:cs="Times New Roman"/>
          <w:color w:val="000000" w:themeColor="text1"/>
          <w:sz w:val="28"/>
          <w:szCs w:val="28"/>
          <w:shd w:val="clear" w:color="auto" w:fill="FFFFFF"/>
        </w:rPr>
        <w:t xml:space="preserve"> власника</w:t>
      </w:r>
      <w:r w:rsidR="00874A5A" w:rsidRPr="0092670E">
        <w:rPr>
          <w:rFonts w:ascii="Times New Roman" w:hAnsi="Times New Roman" w:cs="Times New Roman"/>
          <w:color w:val="000000" w:themeColor="text1"/>
          <w:sz w:val="28"/>
          <w:szCs w:val="28"/>
          <w:shd w:val="clear" w:color="auto" w:fill="FFFFFF"/>
        </w:rPr>
        <w:t>, зокрема за ознакою</w:t>
      </w:r>
      <w:r w:rsidR="0083310C" w:rsidRPr="0092670E">
        <w:rPr>
          <w:rFonts w:ascii="Times New Roman" w:hAnsi="Times New Roman" w:cs="Times New Roman"/>
          <w:color w:val="000000" w:themeColor="text1"/>
          <w:sz w:val="28"/>
          <w:szCs w:val="28"/>
          <w:shd w:val="clear" w:color="auto" w:fill="FFFFFF"/>
        </w:rPr>
        <w:t xml:space="preserve"> </w:t>
      </w:r>
      <w:r w:rsidR="0083310C" w:rsidRPr="0092670E">
        <w:rPr>
          <w:rFonts w:ascii="Times New Roman" w:hAnsi="Times New Roman" w:cs="Times New Roman"/>
          <w:color w:val="000000" w:themeColor="text1"/>
          <w:sz w:val="28"/>
          <w:szCs w:val="28"/>
        </w:rPr>
        <w:t>вирішального впливу</w:t>
      </w:r>
      <w:r w:rsidR="0083310C" w:rsidRPr="0092670E">
        <w:rPr>
          <w:rFonts w:ascii="Times New Roman" w:hAnsi="Times New Roman" w:cs="Times New Roman"/>
          <w:color w:val="000000" w:themeColor="text1"/>
          <w:sz w:val="28"/>
          <w:szCs w:val="28"/>
          <w:shd w:val="clear" w:color="auto" w:fill="FFFFFF"/>
        </w:rPr>
        <w:t xml:space="preserve"> на діяльність юридичної особи шляхом безпосереднього володіння </w:t>
      </w:r>
      <w:r w:rsidR="00161998" w:rsidRPr="0092670E">
        <w:rPr>
          <w:rFonts w:ascii="Times New Roman" w:hAnsi="Times New Roman" w:cs="Times New Roman"/>
          <w:color w:val="000000" w:themeColor="text1"/>
          <w:sz w:val="28"/>
          <w:szCs w:val="28"/>
          <w:shd w:val="clear" w:color="auto" w:fill="FFFFFF"/>
        </w:rPr>
        <w:t>часткою у статутному (складеному) капіталі</w:t>
      </w:r>
      <w:r w:rsidR="00495A9F" w:rsidRPr="0092670E">
        <w:rPr>
          <w:rFonts w:ascii="Times New Roman" w:hAnsi="Times New Roman" w:cs="Times New Roman"/>
          <w:color w:val="000000" w:themeColor="text1"/>
          <w:sz w:val="28"/>
          <w:szCs w:val="28"/>
          <w:shd w:val="clear" w:color="auto" w:fill="FFFFFF"/>
        </w:rPr>
        <w:t xml:space="preserve"> юридичної особи</w:t>
      </w:r>
      <w:r w:rsidR="00161998" w:rsidRPr="0092670E">
        <w:rPr>
          <w:rFonts w:ascii="Times New Roman" w:hAnsi="Times New Roman" w:cs="Times New Roman"/>
          <w:color w:val="000000" w:themeColor="text1"/>
          <w:sz w:val="28"/>
          <w:szCs w:val="28"/>
          <w:shd w:val="clear" w:color="auto" w:fill="FFFFFF"/>
        </w:rPr>
        <w:t>;</w:t>
      </w:r>
    </w:p>
    <w:p w14:paraId="24D65ECF" w14:textId="77777777" w:rsidR="00161998" w:rsidRPr="0092670E" w:rsidRDefault="002920EB" w:rsidP="008646BE">
      <w:pPr>
        <w:pStyle w:val="a3"/>
        <w:numPr>
          <w:ilvl w:val="0"/>
          <w:numId w:val="6"/>
        </w:numPr>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lastRenderedPageBreak/>
        <w:t xml:space="preserve">професіоналізму </w:t>
      </w:r>
      <w:r w:rsidR="00B970CA" w:rsidRPr="0092670E">
        <w:rPr>
          <w:rFonts w:ascii="Times New Roman" w:hAnsi="Times New Roman" w:cs="Times New Roman"/>
          <w:color w:val="000000" w:themeColor="text1"/>
          <w:sz w:val="28"/>
          <w:szCs w:val="28"/>
          <w:shd w:val="clear" w:color="auto" w:fill="FFFFFF"/>
        </w:rPr>
        <w:t>–</w:t>
      </w:r>
      <w:r w:rsidRPr="0092670E">
        <w:rPr>
          <w:rFonts w:ascii="Times New Roman" w:hAnsi="Times New Roman" w:cs="Times New Roman"/>
          <w:color w:val="000000" w:themeColor="text1"/>
          <w:sz w:val="28"/>
          <w:szCs w:val="28"/>
        </w:rPr>
        <w:t xml:space="preserve"> </w:t>
      </w:r>
      <w:r w:rsidR="00161998" w:rsidRPr="0092670E">
        <w:rPr>
          <w:rFonts w:ascii="Times New Roman" w:hAnsi="Times New Roman" w:cs="Times New Roman"/>
          <w:color w:val="000000" w:themeColor="text1"/>
          <w:sz w:val="28"/>
          <w:szCs w:val="28"/>
        </w:rPr>
        <w:t>забезпечення</w:t>
      </w:r>
      <w:r w:rsidRPr="0092670E">
        <w:rPr>
          <w:rFonts w:ascii="Times New Roman" w:hAnsi="Times New Roman" w:cs="Times New Roman"/>
          <w:color w:val="000000" w:themeColor="text1"/>
          <w:sz w:val="28"/>
          <w:szCs w:val="28"/>
        </w:rPr>
        <w:t xml:space="preserve"> </w:t>
      </w:r>
      <w:r w:rsidR="00161998" w:rsidRPr="0092670E">
        <w:rPr>
          <w:rFonts w:ascii="Times New Roman" w:hAnsi="Times New Roman" w:cs="Times New Roman"/>
          <w:color w:val="000000" w:themeColor="text1"/>
          <w:sz w:val="28"/>
          <w:szCs w:val="28"/>
          <w:shd w:val="clear" w:color="auto" w:fill="FFFFFF"/>
        </w:rPr>
        <w:t xml:space="preserve">компетентного виконання вимог законодавства з питань розкриття інформації про кінцевих </w:t>
      </w:r>
      <w:proofErr w:type="spellStart"/>
      <w:r w:rsidR="00161998" w:rsidRPr="0092670E">
        <w:rPr>
          <w:rFonts w:ascii="Times New Roman" w:hAnsi="Times New Roman" w:cs="Times New Roman"/>
          <w:color w:val="000000" w:themeColor="text1"/>
          <w:sz w:val="28"/>
          <w:szCs w:val="28"/>
          <w:shd w:val="clear" w:color="auto" w:fill="FFFFFF"/>
        </w:rPr>
        <w:t>бенефіціарних</w:t>
      </w:r>
      <w:proofErr w:type="spellEnd"/>
      <w:r w:rsidR="00161998" w:rsidRPr="0092670E">
        <w:rPr>
          <w:rFonts w:ascii="Times New Roman" w:hAnsi="Times New Roman" w:cs="Times New Roman"/>
          <w:color w:val="000000" w:themeColor="text1"/>
          <w:sz w:val="28"/>
          <w:szCs w:val="28"/>
          <w:shd w:val="clear" w:color="auto" w:fill="FFFFFF"/>
        </w:rPr>
        <w:t xml:space="preserve"> влас</w:t>
      </w:r>
      <w:r w:rsidR="006F51E6" w:rsidRPr="0092670E">
        <w:rPr>
          <w:rFonts w:ascii="Times New Roman" w:hAnsi="Times New Roman" w:cs="Times New Roman"/>
          <w:color w:val="000000" w:themeColor="text1"/>
          <w:sz w:val="28"/>
          <w:szCs w:val="28"/>
          <w:shd w:val="clear" w:color="auto" w:fill="FFFFFF"/>
        </w:rPr>
        <w:t>н</w:t>
      </w:r>
      <w:r w:rsidR="00161998" w:rsidRPr="0092670E">
        <w:rPr>
          <w:rFonts w:ascii="Times New Roman" w:hAnsi="Times New Roman" w:cs="Times New Roman"/>
          <w:color w:val="000000" w:themeColor="text1"/>
          <w:sz w:val="28"/>
          <w:szCs w:val="28"/>
          <w:shd w:val="clear" w:color="auto" w:fill="FFFFFF"/>
        </w:rPr>
        <w:t>иків</w:t>
      </w:r>
      <w:r w:rsidR="002D5ECA" w:rsidRPr="0092670E">
        <w:rPr>
          <w:rFonts w:ascii="Times New Roman" w:hAnsi="Times New Roman" w:cs="Times New Roman"/>
          <w:color w:val="000000" w:themeColor="text1"/>
          <w:sz w:val="28"/>
          <w:szCs w:val="28"/>
          <w:shd w:val="clear" w:color="auto" w:fill="FFFFFF"/>
        </w:rPr>
        <w:t>,</w:t>
      </w:r>
      <w:r w:rsidR="006F51E6" w:rsidRPr="0092670E">
        <w:rPr>
          <w:rFonts w:ascii="Times New Roman" w:hAnsi="Times New Roman" w:cs="Times New Roman"/>
          <w:color w:val="000000" w:themeColor="text1"/>
          <w:sz w:val="28"/>
          <w:szCs w:val="28"/>
          <w:shd w:val="clear" w:color="auto" w:fill="FFFFFF"/>
        </w:rPr>
        <w:t xml:space="preserve"> </w:t>
      </w:r>
      <w:r w:rsidR="002D5ECA" w:rsidRPr="0092670E">
        <w:rPr>
          <w:rFonts w:ascii="Times New Roman" w:hAnsi="Times New Roman" w:cs="Times New Roman"/>
          <w:color w:val="000000" w:themeColor="text1"/>
          <w:sz w:val="28"/>
          <w:szCs w:val="28"/>
          <w:shd w:val="clear" w:color="auto" w:fill="FFFFFF"/>
        </w:rPr>
        <w:t xml:space="preserve">наявність </w:t>
      </w:r>
      <w:r w:rsidR="006F51E6" w:rsidRPr="0092670E">
        <w:rPr>
          <w:rFonts w:ascii="Times New Roman" w:hAnsi="Times New Roman" w:cs="Times New Roman"/>
          <w:color w:val="000000" w:themeColor="text1"/>
          <w:sz w:val="28"/>
          <w:szCs w:val="28"/>
          <w:shd w:val="clear" w:color="auto" w:fill="FFFFFF"/>
        </w:rPr>
        <w:t xml:space="preserve">необхідних знань </w:t>
      </w:r>
      <w:r w:rsidR="002D5ECA" w:rsidRPr="0092670E">
        <w:rPr>
          <w:rFonts w:ascii="Times New Roman" w:hAnsi="Times New Roman" w:cs="Times New Roman"/>
          <w:color w:val="000000" w:themeColor="text1"/>
          <w:sz w:val="28"/>
          <w:szCs w:val="28"/>
          <w:shd w:val="clear" w:color="auto" w:fill="FFFFFF"/>
        </w:rPr>
        <w:t xml:space="preserve">та практичного досвіду </w:t>
      </w:r>
      <w:r w:rsidR="002F066B" w:rsidRPr="0092670E">
        <w:rPr>
          <w:rFonts w:ascii="Times New Roman" w:hAnsi="Times New Roman" w:cs="Times New Roman"/>
          <w:color w:val="000000" w:themeColor="text1"/>
          <w:sz w:val="28"/>
          <w:szCs w:val="28"/>
          <w:shd w:val="clear" w:color="auto" w:fill="FFFFFF"/>
        </w:rPr>
        <w:t xml:space="preserve">для виконання </w:t>
      </w:r>
      <w:r w:rsidR="0031481B" w:rsidRPr="0092670E">
        <w:rPr>
          <w:rFonts w:ascii="Times New Roman" w:hAnsi="Times New Roman" w:cs="Times New Roman"/>
          <w:color w:val="000000" w:themeColor="text1"/>
          <w:sz w:val="28"/>
          <w:szCs w:val="28"/>
          <w:shd w:val="clear" w:color="auto" w:fill="FFFFFF"/>
        </w:rPr>
        <w:t xml:space="preserve">зазначених </w:t>
      </w:r>
      <w:r w:rsidR="002F066B" w:rsidRPr="0092670E">
        <w:rPr>
          <w:rFonts w:ascii="Times New Roman" w:hAnsi="Times New Roman" w:cs="Times New Roman"/>
          <w:color w:val="000000" w:themeColor="text1"/>
          <w:sz w:val="28"/>
          <w:szCs w:val="28"/>
          <w:shd w:val="clear" w:color="auto" w:fill="FFFFFF"/>
        </w:rPr>
        <w:t>вимог</w:t>
      </w:r>
      <w:r w:rsidR="002D5ECA" w:rsidRPr="0092670E">
        <w:rPr>
          <w:rFonts w:ascii="Times New Roman" w:hAnsi="Times New Roman" w:cs="Times New Roman"/>
          <w:color w:val="000000" w:themeColor="text1"/>
          <w:sz w:val="28"/>
          <w:szCs w:val="28"/>
          <w:shd w:val="clear" w:color="auto" w:fill="FFFFFF"/>
        </w:rPr>
        <w:t>.</w:t>
      </w:r>
    </w:p>
    <w:p w14:paraId="4EFFE378" w14:textId="77777777" w:rsidR="00FB673B" w:rsidRPr="0092670E" w:rsidRDefault="00FB673B" w:rsidP="008646BE">
      <w:pPr>
        <w:pStyle w:val="a3"/>
        <w:tabs>
          <w:tab w:val="left" w:pos="91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color w:val="000000" w:themeColor="text1"/>
          <w:sz w:val="28"/>
          <w:szCs w:val="28"/>
          <w:shd w:val="clear" w:color="auto" w:fill="FFFFFF"/>
        </w:rPr>
      </w:pPr>
    </w:p>
    <w:p w14:paraId="49C65C3E" w14:textId="77777777" w:rsidR="00223FB9" w:rsidRPr="0092670E" w:rsidRDefault="00EB3F89" w:rsidP="008646BE">
      <w:pPr>
        <w:pStyle w:val="a3"/>
        <w:tabs>
          <w:tab w:val="left" w:pos="993"/>
          <w:tab w:val="left" w:pos="5670"/>
        </w:tabs>
        <w:spacing w:after="0" w:line="240" w:lineRule="auto"/>
        <w:ind w:left="0"/>
        <w:jc w:val="center"/>
        <w:rPr>
          <w:rFonts w:ascii="Times New Roman" w:hAnsi="Times New Roman" w:cs="Times New Roman"/>
          <w:b/>
          <w:color w:val="000000" w:themeColor="text1"/>
          <w:sz w:val="28"/>
          <w:szCs w:val="28"/>
        </w:rPr>
      </w:pPr>
      <w:r w:rsidRPr="0092670E">
        <w:rPr>
          <w:rFonts w:ascii="Times New Roman" w:hAnsi="Times New Roman" w:cs="Times New Roman"/>
          <w:b/>
          <w:color w:val="000000" w:themeColor="text1"/>
          <w:sz w:val="28"/>
          <w:szCs w:val="28"/>
        </w:rPr>
        <w:t>Методи</w:t>
      </w:r>
      <w:r w:rsidR="0057057E" w:rsidRPr="0092670E">
        <w:rPr>
          <w:rFonts w:ascii="Times New Roman" w:hAnsi="Times New Roman" w:cs="Times New Roman"/>
          <w:b/>
          <w:color w:val="000000" w:themeColor="text1"/>
          <w:sz w:val="28"/>
          <w:szCs w:val="28"/>
        </w:rPr>
        <w:t xml:space="preserve"> дослідження ознак вирішального впливу</w:t>
      </w:r>
      <w:r w:rsidR="00B35924" w:rsidRPr="0092670E">
        <w:rPr>
          <w:rFonts w:ascii="Times New Roman" w:hAnsi="Times New Roman" w:cs="Times New Roman"/>
          <w:b/>
          <w:color w:val="000000" w:themeColor="text1"/>
          <w:sz w:val="28"/>
          <w:szCs w:val="28"/>
        </w:rPr>
        <w:t xml:space="preserve"> </w:t>
      </w:r>
      <w:r w:rsidR="0057057E" w:rsidRPr="0092670E">
        <w:rPr>
          <w:rFonts w:ascii="Times New Roman" w:hAnsi="Times New Roman" w:cs="Times New Roman"/>
          <w:b/>
          <w:color w:val="000000" w:themeColor="text1"/>
          <w:sz w:val="28"/>
          <w:szCs w:val="28"/>
        </w:rPr>
        <w:t xml:space="preserve">для </w:t>
      </w:r>
      <w:r w:rsidR="00C468F3" w:rsidRPr="0092670E">
        <w:rPr>
          <w:rFonts w:ascii="Times New Roman" w:hAnsi="Times New Roman" w:cs="Times New Roman"/>
          <w:b/>
          <w:color w:val="000000" w:themeColor="text1"/>
          <w:sz w:val="28"/>
          <w:szCs w:val="28"/>
        </w:rPr>
        <w:t>визначення юридичною</w:t>
      </w:r>
      <w:r w:rsidR="0010246D" w:rsidRPr="0092670E">
        <w:rPr>
          <w:rFonts w:ascii="Times New Roman" w:hAnsi="Times New Roman" w:cs="Times New Roman"/>
          <w:b/>
          <w:color w:val="000000" w:themeColor="text1"/>
          <w:sz w:val="28"/>
          <w:szCs w:val="28"/>
        </w:rPr>
        <w:t xml:space="preserve"> особою кінцевого </w:t>
      </w:r>
      <w:proofErr w:type="spellStart"/>
      <w:r w:rsidR="0010246D" w:rsidRPr="0092670E">
        <w:rPr>
          <w:rFonts w:ascii="Times New Roman" w:hAnsi="Times New Roman" w:cs="Times New Roman"/>
          <w:b/>
          <w:color w:val="000000" w:themeColor="text1"/>
          <w:sz w:val="28"/>
          <w:szCs w:val="28"/>
        </w:rPr>
        <w:t>бенефіціарного</w:t>
      </w:r>
      <w:proofErr w:type="spellEnd"/>
      <w:r w:rsidR="0010246D" w:rsidRPr="0092670E">
        <w:rPr>
          <w:rFonts w:ascii="Times New Roman" w:hAnsi="Times New Roman" w:cs="Times New Roman"/>
          <w:b/>
          <w:color w:val="000000" w:themeColor="text1"/>
          <w:sz w:val="28"/>
          <w:szCs w:val="28"/>
        </w:rPr>
        <w:t xml:space="preserve"> власника</w:t>
      </w:r>
    </w:p>
    <w:p w14:paraId="59CD94B5" w14:textId="77777777" w:rsidR="002F30C8" w:rsidRPr="0092670E" w:rsidRDefault="002F30C8" w:rsidP="008646BE">
      <w:pPr>
        <w:pStyle w:val="a3"/>
        <w:tabs>
          <w:tab w:val="left" w:pos="993"/>
          <w:tab w:val="left" w:pos="5670"/>
        </w:tabs>
        <w:spacing w:after="0" w:line="240" w:lineRule="auto"/>
        <w:ind w:left="0" w:firstLine="567"/>
        <w:jc w:val="center"/>
        <w:rPr>
          <w:rFonts w:ascii="Times New Roman" w:hAnsi="Times New Roman" w:cs="Times New Roman"/>
          <w:color w:val="000000" w:themeColor="text1"/>
          <w:sz w:val="28"/>
          <w:szCs w:val="28"/>
        </w:rPr>
      </w:pPr>
    </w:p>
    <w:p w14:paraId="3ECEC9F5" w14:textId="77777777" w:rsidR="009417B1" w:rsidRPr="0092670E" w:rsidRDefault="00685E1D" w:rsidP="008646BE">
      <w:pPr>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8</w:t>
      </w:r>
      <w:r w:rsidR="0031481B" w:rsidRPr="0092670E">
        <w:rPr>
          <w:rFonts w:ascii="Times New Roman" w:hAnsi="Times New Roman" w:cs="Times New Roman"/>
          <w:color w:val="000000" w:themeColor="text1"/>
          <w:sz w:val="28"/>
          <w:szCs w:val="28"/>
          <w:shd w:val="clear" w:color="auto" w:fill="FFFFFF"/>
        </w:rPr>
        <w:t>.  </w:t>
      </w:r>
      <w:r w:rsidR="002201AD" w:rsidRPr="0092670E">
        <w:rPr>
          <w:rFonts w:ascii="Times New Roman" w:hAnsi="Times New Roman" w:cs="Times New Roman"/>
          <w:color w:val="000000" w:themeColor="text1"/>
          <w:sz w:val="28"/>
          <w:szCs w:val="28"/>
          <w:shd w:val="clear" w:color="auto" w:fill="FFFFFF"/>
        </w:rPr>
        <w:t>Дослідження</w:t>
      </w:r>
      <w:r w:rsidR="00F405E6" w:rsidRPr="0092670E">
        <w:rPr>
          <w:rFonts w:ascii="Times New Roman" w:hAnsi="Times New Roman" w:cs="Times New Roman"/>
          <w:color w:val="000000" w:themeColor="text1"/>
          <w:sz w:val="28"/>
          <w:szCs w:val="28"/>
          <w:shd w:val="clear" w:color="auto" w:fill="FFFFFF"/>
        </w:rPr>
        <w:t xml:space="preserve"> інформації для визначення кінцевого </w:t>
      </w:r>
      <w:proofErr w:type="spellStart"/>
      <w:r w:rsidR="00F405E6" w:rsidRPr="0092670E">
        <w:rPr>
          <w:rFonts w:ascii="Times New Roman" w:hAnsi="Times New Roman" w:cs="Times New Roman"/>
          <w:color w:val="000000" w:themeColor="text1"/>
          <w:sz w:val="28"/>
          <w:szCs w:val="28"/>
          <w:shd w:val="clear" w:color="auto" w:fill="FFFFFF"/>
        </w:rPr>
        <w:t>бенефіціарного</w:t>
      </w:r>
      <w:proofErr w:type="spellEnd"/>
      <w:r w:rsidR="00F405E6" w:rsidRPr="0092670E">
        <w:rPr>
          <w:rFonts w:ascii="Times New Roman" w:hAnsi="Times New Roman" w:cs="Times New Roman"/>
          <w:color w:val="000000" w:themeColor="text1"/>
          <w:sz w:val="28"/>
          <w:szCs w:val="28"/>
          <w:shd w:val="clear" w:color="auto" w:fill="FFFFFF"/>
        </w:rPr>
        <w:t xml:space="preserve"> власника</w:t>
      </w:r>
      <w:r w:rsidR="0044014A" w:rsidRPr="0092670E">
        <w:rPr>
          <w:rFonts w:ascii="Times New Roman" w:hAnsi="Times New Roman" w:cs="Times New Roman"/>
          <w:color w:val="000000" w:themeColor="text1"/>
          <w:sz w:val="28"/>
          <w:szCs w:val="28"/>
          <w:shd w:val="clear" w:color="auto" w:fill="FFFFFF"/>
        </w:rPr>
        <w:t xml:space="preserve"> </w:t>
      </w:r>
      <w:r w:rsidR="007B6F2C" w:rsidRPr="0092670E">
        <w:rPr>
          <w:rFonts w:ascii="Times New Roman" w:hAnsi="Times New Roman" w:cs="Times New Roman"/>
          <w:color w:val="000000" w:themeColor="text1"/>
          <w:sz w:val="28"/>
          <w:szCs w:val="28"/>
          <w:shd w:val="clear" w:color="auto" w:fill="FFFFFF"/>
        </w:rPr>
        <w:t>включає в с</w:t>
      </w:r>
      <w:r w:rsidR="00CB5D7F" w:rsidRPr="0092670E">
        <w:rPr>
          <w:rFonts w:ascii="Times New Roman" w:hAnsi="Times New Roman" w:cs="Times New Roman"/>
          <w:color w:val="000000" w:themeColor="text1"/>
          <w:sz w:val="28"/>
          <w:szCs w:val="28"/>
          <w:shd w:val="clear" w:color="auto" w:fill="FFFFFF"/>
        </w:rPr>
        <w:t xml:space="preserve">ебе збір </w:t>
      </w:r>
      <w:r w:rsidR="008B1B4D" w:rsidRPr="0092670E">
        <w:rPr>
          <w:rFonts w:ascii="Times New Roman" w:hAnsi="Times New Roman" w:cs="Times New Roman"/>
          <w:color w:val="000000" w:themeColor="text1"/>
          <w:sz w:val="28"/>
          <w:szCs w:val="28"/>
          <w:shd w:val="clear" w:color="auto" w:fill="FFFFFF"/>
        </w:rPr>
        <w:t xml:space="preserve">та </w:t>
      </w:r>
      <w:r w:rsidR="004103F2" w:rsidRPr="0092670E">
        <w:rPr>
          <w:rFonts w:ascii="Times New Roman" w:hAnsi="Times New Roman" w:cs="Times New Roman"/>
          <w:color w:val="000000" w:themeColor="text1"/>
          <w:sz w:val="28"/>
          <w:szCs w:val="28"/>
          <w:shd w:val="clear" w:color="auto" w:fill="FFFFFF"/>
        </w:rPr>
        <w:t xml:space="preserve">проведення </w:t>
      </w:r>
      <w:r w:rsidR="008B1B4D" w:rsidRPr="0092670E">
        <w:rPr>
          <w:rFonts w:ascii="Times New Roman" w:hAnsi="Times New Roman" w:cs="Times New Roman"/>
          <w:color w:val="000000" w:themeColor="text1"/>
          <w:sz w:val="28"/>
          <w:szCs w:val="28"/>
          <w:shd w:val="clear" w:color="auto" w:fill="FFFFFF"/>
        </w:rPr>
        <w:t>аналіз</w:t>
      </w:r>
      <w:r w:rsidR="004103F2" w:rsidRPr="0092670E">
        <w:rPr>
          <w:rFonts w:ascii="Times New Roman" w:hAnsi="Times New Roman" w:cs="Times New Roman"/>
          <w:color w:val="000000" w:themeColor="text1"/>
          <w:sz w:val="28"/>
          <w:szCs w:val="28"/>
          <w:shd w:val="clear" w:color="auto" w:fill="FFFFFF"/>
        </w:rPr>
        <w:t>у</w:t>
      </w:r>
      <w:r w:rsidR="0044014A" w:rsidRPr="0092670E">
        <w:rPr>
          <w:rFonts w:ascii="Times New Roman" w:hAnsi="Times New Roman" w:cs="Times New Roman"/>
          <w:color w:val="000000" w:themeColor="text1"/>
          <w:sz w:val="28"/>
          <w:szCs w:val="28"/>
          <w:shd w:val="clear" w:color="auto" w:fill="FFFFFF"/>
        </w:rPr>
        <w:t xml:space="preserve"> </w:t>
      </w:r>
      <w:r w:rsidR="002201AD" w:rsidRPr="0092670E">
        <w:rPr>
          <w:rFonts w:ascii="Times New Roman" w:hAnsi="Times New Roman" w:cs="Times New Roman"/>
          <w:color w:val="000000" w:themeColor="text1"/>
          <w:sz w:val="28"/>
          <w:szCs w:val="28"/>
          <w:shd w:val="clear" w:color="auto" w:fill="FFFFFF"/>
        </w:rPr>
        <w:t>інформації</w:t>
      </w:r>
      <w:r w:rsidR="007046F4" w:rsidRPr="0092670E">
        <w:rPr>
          <w:rFonts w:ascii="Times New Roman" w:hAnsi="Times New Roman" w:cs="Times New Roman"/>
          <w:color w:val="000000" w:themeColor="text1"/>
          <w:sz w:val="28"/>
          <w:szCs w:val="28"/>
          <w:shd w:val="clear" w:color="auto" w:fill="FFFFFF"/>
        </w:rPr>
        <w:t xml:space="preserve"> (даних)</w:t>
      </w:r>
      <w:r w:rsidR="00F405E6" w:rsidRPr="0092670E">
        <w:rPr>
          <w:rFonts w:ascii="Times New Roman" w:hAnsi="Times New Roman" w:cs="Times New Roman"/>
          <w:color w:val="000000" w:themeColor="text1"/>
          <w:sz w:val="28"/>
          <w:szCs w:val="28"/>
          <w:shd w:val="clear" w:color="auto" w:fill="FFFFFF"/>
        </w:rPr>
        <w:t>, необхідної для встановлення вирішального впливу на діяльність юридичної особи</w:t>
      </w:r>
      <w:r w:rsidR="008B1B4D" w:rsidRPr="0092670E">
        <w:rPr>
          <w:rFonts w:ascii="Times New Roman" w:hAnsi="Times New Roman" w:cs="Times New Roman"/>
          <w:color w:val="000000" w:themeColor="text1"/>
          <w:sz w:val="28"/>
          <w:szCs w:val="28"/>
          <w:shd w:val="clear" w:color="auto" w:fill="FFFFFF"/>
        </w:rPr>
        <w:t>,</w:t>
      </w:r>
      <w:r w:rsidR="0044014A" w:rsidRPr="0092670E">
        <w:rPr>
          <w:rFonts w:ascii="Times New Roman" w:hAnsi="Times New Roman" w:cs="Times New Roman"/>
          <w:color w:val="000000" w:themeColor="text1"/>
          <w:sz w:val="28"/>
          <w:szCs w:val="28"/>
          <w:shd w:val="clear" w:color="auto" w:fill="FFFFFF"/>
        </w:rPr>
        <w:t xml:space="preserve"> отриман</w:t>
      </w:r>
      <w:r w:rsidR="00C523D6" w:rsidRPr="0092670E">
        <w:rPr>
          <w:rFonts w:ascii="Times New Roman" w:hAnsi="Times New Roman" w:cs="Times New Roman"/>
          <w:color w:val="000000" w:themeColor="text1"/>
          <w:sz w:val="28"/>
          <w:szCs w:val="28"/>
          <w:shd w:val="clear" w:color="auto" w:fill="FFFFFF"/>
        </w:rPr>
        <w:t xml:space="preserve">ої з джерел, визначених у </w:t>
      </w:r>
      <w:r w:rsidR="006612FC" w:rsidRPr="0092670E">
        <w:rPr>
          <w:rFonts w:ascii="Times New Roman" w:hAnsi="Times New Roman" w:cs="Times New Roman"/>
          <w:color w:val="000000" w:themeColor="text1"/>
          <w:sz w:val="28"/>
          <w:szCs w:val="28"/>
          <w:shd w:val="clear" w:color="auto" w:fill="FFFFFF"/>
        </w:rPr>
        <w:t>цьому розділі</w:t>
      </w:r>
      <w:r w:rsidRPr="0092670E">
        <w:rPr>
          <w:rFonts w:ascii="Times New Roman" w:hAnsi="Times New Roman" w:cs="Times New Roman"/>
          <w:color w:val="000000" w:themeColor="text1"/>
          <w:sz w:val="28"/>
          <w:szCs w:val="28"/>
          <w:shd w:val="clear" w:color="auto" w:fill="FFFFFF"/>
        </w:rPr>
        <w:t>,</w:t>
      </w:r>
      <w:r w:rsidR="0044014A" w:rsidRPr="0092670E">
        <w:rPr>
          <w:rFonts w:ascii="Times New Roman" w:hAnsi="Times New Roman" w:cs="Times New Roman"/>
          <w:color w:val="000000" w:themeColor="text1"/>
          <w:sz w:val="28"/>
          <w:szCs w:val="28"/>
          <w:shd w:val="clear" w:color="auto" w:fill="FFFFFF"/>
        </w:rPr>
        <w:t xml:space="preserve"> та</w:t>
      </w:r>
      <w:r w:rsidR="007B6F2C" w:rsidRPr="0092670E">
        <w:rPr>
          <w:rFonts w:ascii="Times New Roman" w:hAnsi="Times New Roman" w:cs="Times New Roman"/>
          <w:color w:val="000000" w:themeColor="text1"/>
          <w:sz w:val="28"/>
          <w:szCs w:val="28"/>
          <w:shd w:val="clear" w:color="auto" w:fill="FFFFFF"/>
        </w:rPr>
        <w:t xml:space="preserve"> </w:t>
      </w:r>
      <w:r w:rsidR="0044014A" w:rsidRPr="0092670E">
        <w:rPr>
          <w:rFonts w:ascii="Times New Roman" w:hAnsi="Times New Roman" w:cs="Times New Roman"/>
          <w:color w:val="000000" w:themeColor="text1"/>
          <w:sz w:val="28"/>
          <w:szCs w:val="28"/>
          <w:shd w:val="clear" w:color="auto" w:fill="FFFFFF"/>
        </w:rPr>
        <w:t xml:space="preserve">з </w:t>
      </w:r>
      <w:r w:rsidR="007B6F2C" w:rsidRPr="0092670E">
        <w:rPr>
          <w:rFonts w:ascii="Times New Roman" w:hAnsi="Times New Roman" w:cs="Times New Roman"/>
          <w:color w:val="000000" w:themeColor="text1"/>
          <w:sz w:val="28"/>
          <w:szCs w:val="28"/>
          <w:shd w:val="clear" w:color="auto" w:fill="FFFFFF"/>
        </w:rPr>
        <w:t>урахув</w:t>
      </w:r>
      <w:r w:rsidR="00F405E6" w:rsidRPr="0092670E">
        <w:rPr>
          <w:rFonts w:ascii="Times New Roman" w:hAnsi="Times New Roman" w:cs="Times New Roman"/>
          <w:color w:val="000000" w:themeColor="text1"/>
          <w:sz w:val="28"/>
          <w:szCs w:val="28"/>
          <w:shd w:val="clear" w:color="auto" w:fill="FFFFFF"/>
        </w:rPr>
        <w:t>анням о</w:t>
      </w:r>
      <w:r w:rsidR="009F3F46" w:rsidRPr="0092670E">
        <w:rPr>
          <w:rFonts w:ascii="Times New Roman" w:hAnsi="Times New Roman" w:cs="Times New Roman"/>
          <w:color w:val="000000" w:themeColor="text1"/>
          <w:sz w:val="28"/>
          <w:szCs w:val="28"/>
          <w:shd w:val="clear" w:color="auto" w:fill="FFFFFF"/>
        </w:rPr>
        <w:t xml:space="preserve">собливостей нормативно-правового </w:t>
      </w:r>
      <w:r w:rsidR="008F02A9" w:rsidRPr="0092670E">
        <w:rPr>
          <w:rFonts w:ascii="Times New Roman" w:hAnsi="Times New Roman" w:cs="Times New Roman"/>
          <w:color w:val="000000" w:themeColor="text1"/>
          <w:sz w:val="28"/>
          <w:szCs w:val="28"/>
          <w:shd w:val="clear" w:color="auto" w:fill="FFFFFF"/>
        </w:rPr>
        <w:t>регулювання створення,</w:t>
      </w:r>
      <w:r w:rsidR="0073639F" w:rsidRPr="0092670E">
        <w:rPr>
          <w:rFonts w:ascii="Times New Roman" w:hAnsi="Times New Roman" w:cs="Times New Roman"/>
          <w:color w:val="000000" w:themeColor="text1"/>
          <w:sz w:val="28"/>
          <w:szCs w:val="28"/>
          <w:shd w:val="clear" w:color="auto" w:fill="FFFFFF"/>
        </w:rPr>
        <w:t xml:space="preserve"> режиму майна, </w:t>
      </w:r>
      <w:r w:rsidR="00411B13" w:rsidRPr="0092670E">
        <w:rPr>
          <w:rFonts w:ascii="Times New Roman" w:hAnsi="Times New Roman" w:cs="Times New Roman"/>
          <w:color w:val="000000" w:themeColor="text1"/>
          <w:sz w:val="28"/>
          <w:szCs w:val="28"/>
          <w:shd w:val="clear" w:color="auto" w:fill="FFFFFF"/>
        </w:rPr>
        <w:t xml:space="preserve">переданого засновниками, </w:t>
      </w:r>
      <w:r w:rsidR="009F3F46" w:rsidRPr="0092670E">
        <w:rPr>
          <w:rFonts w:ascii="Times New Roman" w:hAnsi="Times New Roman" w:cs="Times New Roman"/>
          <w:color w:val="000000" w:themeColor="text1"/>
          <w:sz w:val="28"/>
          <w:szCs w:val="28"/>
          <w:shd w:val="clear" w:color="auto" w:fill="FFFFFF"/>
        </w:rPr>
        <w:t xml:space="preserve">державної реєстрації та діяльності </w:t>
      </w:r>
      <w:r w:rsidR="0008333C" w:rsidRPr="0092670E">
        <w:rPr>
          <w:rFonts w:ascii="Times New Roman" w:hAnsi="Times New Roman" w:cs="Times New Roman"/>
          <w:color w:val="000000" w:themeColor="text1"/>
          <w:sz w:val="28"/>
          <w:szCs w:val="28"/>
          <w:shd w:val="clear" w:color="auto" w:fill="FFFFFF"/>
        </w:rPr>
        <w:t>юридичної особи</w:t>
      </w:r>
      <w:r w:rsidR="00B443A7" w:rsidRPr="0092670E">
        <w:rPr>
          <w:rFonts w:ascii="Times New Roman" w:hAnsi="Times New Roman" w:cs="Times New Roman"/>
          <w:color w:val="000000" w:themeColor="text1"/>
          <w:sz w:val="28"/>
          <w:szCs w:val="28"/>
          <w:shd w:val="clear" w:color="auto" w:fill="FFFFFF"/>
        </w:rPr>
        <w:t xml:space="preserve">, </w:t>
      </w:r>
      <w:r w:rsidR="00F00C54" w:rsidRPr="0092670E">
        <w:rPr>
          <w:rFonts w:ascii="Times New Roman" w:hAnsi="Times New Roman" w:cs="Times New Roman"/>
          <w:color w:val="000000" w:themeColor="text1"/>
          <w:sz w:val="28"/>
          <w:szCs w:val="28"/>
          <w:shd w:val="clear" w:color="auto" w:fill="FFFFFF"/>
        </w:rPr>
        <w:t xml:space="preserve">ідентифікацію </w:t>
      </w:r>
      <w:r w:rsidR="00936A40" w:rsidRPr="0092670E">
        <w:rPr>
          <w:rFonts w:ascii="Times New Roman" w:hAnsi="Times New Roman" w:cs="Times New Roman"/>
          <w:color w:val="000000" w:themeColor="text1"/>
          <w:sz w:val="28"/>
          <w:szCs w:val="28"/>
          <w:shd w:val="clear" w:color="auto" w:fill="FFFFFF"/>
        </w:rPr>
        <w:t xml:space="preserve">та верифікацію даних, що дають змогу встановити кінцевого </w:t>
      </w:r>
      <w:proofErr w:type="spellStart"/>
      <w:r w:rsidR="00936A40" w:rsidRPr="0092670E">
        <w:rPr>
          <w:rFonts w:ascii="Times New Roman" w:hAnsi="Times New Roman" w:cs="Times New Roman"/>
          <w:color w:val="000000" w:themeColor="text1"/>
          <w:sz w:val="28"/>
          <w:szCs w:val="28"/>
          <w:shd w:val="clear" w:color="auto" w:fill="FFFFFF"/>
        </w:rPr>
        <w:t>бенефіціарного</w:t>
      </w:r>
      <w:proofErr w:type="spellEnd"/>
      <w:r w:rsidR="00936A40" w:rsidRPr="0092670E">
        <w:rPr>
          <w:rFonts w:ascii="Times New Roman" w:hAnsi="Times New Roman" w:cs="Times New Roman"/>
          <w:color w:val="000000" w:themeColor="text1"/>
          <w:sz w:val="28"/>
          <w:szCs w:val="28"/>
          <w:shd w:val="clear" w:color="auto" w:fill="FFFFFF"/>
        </w:rPr>
        <w:t xml:space="preserve"> власника. </w:t>
      </w:r>
    </w:p>
    <w:p w14:paraId="1E268C8E" w14:textId="77777777" w:rsidR="00243915" w:rsidRPr="0092670E" w:rsidRDefault="00243915" w:rsidP="008646BE">
      <w:pPr>
        <w:pStyle w:val="a3"/>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p>
    <w:p w14:paraId="47EAE12D" w14:textId="77777777" w:rsidR="00153DE8" w:rsidRPr="0092670E" w:rsidRDefault="00685E1D" w:rsidP="008646BE">
      <w:pPr>
        <w:tabs>
          <w:tab w:val="left" w:pos="567"/>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9</w:t>
      </w:r>
      <w:r w:rsidR="00CB5D7F" w:rsidRPr="0092670E">
        <w:rPr>
          <w:rFonts w:ascii="Times New Roman" w:hAnsi="Times New Roman" w:cs="Times New Roman"/>
          <w:color w:val="000000" w:themeColor="text1"/>
          <w:sz w:val="28"/>
          <w:szCs w:val="28"/>
        </w:rPr>
        <w:t>. </w:t>
      </w:r>
      <w:r w:rsidR="00243915" w:rsidRPr="0092670E">
        <w:rPr>
          <w:rFonts w:ascii="Times New Roman" w:hAnsi="Times New Roman" w:cs="Times New Roman"/>
          <w:color w:val="000000" w:themeColor="text1"/>
          <w:sz w:val="28"/>
          <w:szCs w:val="28"/>
        </w:rPr>
        <w:t xml:space="preserve">Обсяг дій юридичної особи зі збору необхідної інформації </w:t>
      </w:r>
      <w:r w:rsidR="00395BD7" w:rsidRPr="0092670E">
        <w:rPr>
          <w:rFonts w:ascii="Times New Roman" w:hAnsi="Times New Roman" w:cs="Times New Roman"/>
          <w:color w:val="000000" w:themeColor="text1"/>
          <w:sz w:val="28"/>
          <w:szCs w:val="28"/>
        </w:rPr>
        <w:t xml:space="preserve">(даних) для встановлення вирішального впливу на діяльність юридичної особи </w:t>
      </w:r>
      <w:r w:rsidR="00243915" w:rsidRPr="0092670E">
        <w:rPr>
          <w:rFonts w:ascii="Times New Roman" w:hAnsi="Times New Roman" w:cs="Times New Roman"/>
          <w:color w:val="000000" w:themeColor="text1"/>
          <w:sz w:val="28"/>
          <w:szCs w:val="28"/>
        </w:rPr>
        <w:t>та глибина аналізу отриманої і</w:t>
      </w:r>
      <w:r w:rsidR="003D77B4" w:rsidRPr="0092670E">
        <w:rPr>
          <w:rFonts w:ascii="Times New Roman" w:hAnsi="Times New Roman" w:cs="Times New Roman"/>
          <w:color w:val="000000" w:themeColor="text1"/>
          <w:sz w:val="28"/>
          <w:szCs w:val="28"/>
        </w:rPr>
        <w:t>нформації</w:t>
      </w:r>
      <w:r w:rsidR="00395BD7" w:rsidRPr="0092670E">
        <w:rPr>
          <w:rFonts w:ascii="Times New Roman" w:hAnsi="Times New Roman" w:cs="Times New Roman"/>
          <w:color w:val="000000" w:themeColor="text1"/>
          <w:sz w:val="28"/>
          <w:szCs w:val="28"/>
        </w:rPr>
        <w:t xml:space="preserve"> (даних)</w:t>
      </w:r>
      <w:r w:rsidR="00CB5D7F" w:rsidRPr="0092670E">
        <w:rPr>
          <w:rFonts w:ascii="Times New Roman" w:hAnsi="Times New Roman" w:cs="Times New Roman"/>
          <w:color w:val="000000" w:themeColor="text1"/>
          <w:sz w:val="28"/>
          <w:szCs w:val="28"/>
        </w:rPr>
        <w:t xml:space="preserve"> </w:t>
      </w:r>
      <w:r w:rsidR="003D77B4" w:rsidRPr="0092670E">
        <w:rPr>
          <w:rFonts w:ascii="Times New Roman" w:hAnsi="Times New Roman" w:cs="Times New Roman"/>
          <w:color w:val="000000" w:themeColor="text1"/>
          <w:sz w:val="28"/>
          <w:szCs w:val="28"/>
        </w:rPr>
        <w:t>мають бути пропорційн</w:t>
      </w:r>
      <w:r w:rsidR="006F7F08" w:rsidRPr="0092670E">
        <w:rPr>
          <w:rFonts w:ascii="Times New Roman" w:hAnsi="Times New Roman" w:cs="Times New Roman"/>
          <w:color w:val="000000" w:themeColor="text1"/>
          <w:sz w:val="28"/>
          <w:szCs w:val="28"/>
        </w:rPr>
        <w:t>ими</w:t>
      </w:r>
      <w:r w:rsidR="00CB5D7F" w:rsidRPr="0092670E">
        <w:rPr>
          <w:rFonts w:ascii="Times New Roman" w:hAnsi="Times New Roman" w:cs="Times New Roman"/>
          <w:color w:val="000000" w:themeColor="text1"/>
          <w:sz w:val="28"/>
          <w:szCs w:val="28"/>
        </w:rPr>
        <w:t xml:space="preserve"> характеру та масштабу діяльності</w:t>
      </w:r>
      <w:r w:rsidR="00243915" w:rsidRPr="0092670E">
        <w:rPr>
          <w:rFonts w:ascii="Times New Roman" w:hAnsi="Times New Roman" w:cs="Times New Roman"/>
          <w:color w:val="000000" w:themeColor="text1"/>
          <w:sz w:val="28"/>
          <w:szCs w:val="28"/>
        </w:rPr>
        <w:t xml:space="preserve"> </w:t>
      </w:r>
      <w:r w:rsidR="00CB5D7F" w:rsidRPr="0092670E">
        <w:rPr>
          <w:rFonts w:ascii="Times New Roman" w:hAnsi="Times New Roman" w:cs="Times New Roman"/>
          <w:color w:val="000000" w:themeColor="text1"/>
          <w:sz w:val="28"/>
          <w:szCs w:val="28"/>
        </w:rPr>
        <w:t>юридичної особи, її</w:t>
      </w:r>
      <w:r w:rsidR="00243915" w:rsidRPr="0092670E">
        <w:rPr>
          <w:rFonts w:ascii="Times New Roman" w:hAnsi="Times New Roman" w:cs="Times New Roman"/>
          <w:color w:val="000000" w:themeColor="text1"/>
          <w:sz w:val="28"/>
          <w:szCs w:val="28"/>
        </w:rPr>
        <w:t xml:space="preserve"> стру</w:t>
      </w:r>
      <w:r w:rsidR="00153DE8" w:rsidRPr="0092670E">
        <w:rPr>
          <w:rFonts w:ascii="Times New Roman" w:hAnsi="Times New Roman" w:cs="Times New Roman"/>
          <w:color w:val="000000" w:themeColor="text1"/>
          <w:sz w:val="28"/>
          <w:szCs w:val="28"/>
        </w:rPr>
        <w:t>ктури власності.</w:t>
      </w:r>
      <w:r w:rsidR="00395BD7" w:rsidRPr="0092670E">
        <w:rPr>
          <w:rFonts w:ascii="Times New Roman" w:hAnsi="Times New Roman" w:cs="Times New Roman"/>
          <w:color w:val="000000" w:themeColor="text1"/>
          <w:sz w:val="28"/>
          <w:szCs w:val="28"/>
        </w:rPr>
        <w:t xml:space="preserve"> Вжиті заходи </w:t>
      </w:r>
      <w:r w:rsidR="00736D68" w:rsidRPr="0092670E">
        <w:rPr>
          <w:rFonts w:ascii="Times New Roman" w:hAnsi="Times New Roman" w:cs="Times New Roman"/>
          <w:color w:val="000000" w:themeColor="text1"/>
          <w:sz w:val="28"/>
          <w:szCs w:val="28"/>
        </w:rPr>
        <w:t xml:space="preserve">повинні бути достатніми для того, щоб бути впевненим, хто є кінцевим </w:t>
      </w:r>
      <w:proofErr w:type="spellStart"/>
      <w:r w:rsidR="00736D68" w:rsidRPr="0092670E">
        <w:rPr>
          <w:rFonts w:ascii="Times New Roman" w:hAnsi="Times New Roman" w:cs="Times New Roman"/>
          <w:color w:val="000000" w:themeColor="text1"/>
          <w:sz w:val="28"/>
          <w:szCs w:val="28"/>
        </w:rPr>
        <w:t>бенефіціарним</w:t>
      </w:r>
      <w:proofErr w:type="spellEnd"/>
      <w:r w:rsidR="00736D68" w:rsidRPr="0092670E">
        <w:rPr>
          <w:rFonts w:ascii="Times New Roman" w:hAnsi="Times New Roman" w:cs="Times New Roman"/>
          <w:color w:val="000000" w:themeColor="text1"/>
          <w:sz w:val="28"/>
          <w:szCs w:val="28"/>
        </w:rPr>
        <w:t xml:space="preserve"> власником</w:t>
      </w:r>
      <w:r w:rsidR="00613A49" w:rsidRPr="0092670E">
        <w:rPr>
          <w:rFonts w:ascii="Times New Roman" w:hAnsi="Times New Roman" w:cs="Times New Roman"/>
          <w:color w:val="000000" w:themeColor="text1"/>
          <w:sz w:val="28"/>
          <w:szCs w:val="28"/>
        </w:rPr>
        <w:t xml:space="preserve"> юридичної особи</w:t>
      </w:r>
      <w:r w:rsidR="00736D68" w:rsidRPr="0092670E">
        <w:rPr>
          <w:rFonts w:ascii="Times New Roman" w:hAnsi="Times New Roman" w:cs="Times New Roman"/>
          <w:color w:val="000000" w:themeColor="text1"/>
          <w:sz w:val="28"/>
          <w:szCs w:val="28"/>
        </w:rPr>
        <w:t>.</w:t>
      </w:r>
      <w:r w:rsidR="00A00709" w:rsidRPr="0092670E">
        <w:rPr>
          <w:rFonts w:ascii="Times New Roman" w:hAnsi="Times New Roman" w:cs="Times New Roman"/>
          <w:color w:val="000000" w:themeColor="text1"/>
          <w:sz w:val="28"/>
          <w:szCs w:val="28"/>
        </w:rPr>
        <w:t xml:space="preserve"> </w:t>
      </w:r>
    </w:p>
    <w:p w14:paraId="18CD6107" w14:textId="77777777" w:rsidR="00CF247C" w:rsidRPr="0092670E" w:rsidRDefault="00CF247C" w:rsidP="008646BE">
      <w:pPr>
        <w:pStyle w:val="a3"/>
        <w:tabs>
          <w:tab w:val="left" w:pos="567"/>
          <w:tab w:val="left" w:pos="993"/>
        </w:tabs>
        <w:spacing w:after="0" w:line="240" w:lineRule="auto"/>
        <w:ind w:left="0" w:firstLine="567"/>
        <w:rPr>
          <w:rFonts w:ascii="Times New Roman" w:hAnsi="Times New Roman" w:cs="Times New Roman"/>
          <w:color w:val="000000" w:themeColor="text1"/>
          <w:sz w:val="28"/>
          <w:szCs w:val="28"/>
        </w:rPr>
      </w:pPr>
    </w:p>
    <w:p w14:paraId="1A100FAE" w14:textId="77777777" w:rsidR="00CF247C" w:rsidRPr="0092670E" w:rsidRDefault="00685E1D" w:rsidP="008646BE">
      <w:pPr>
        <w:tabs>
          <w:tab w:val="left" w:pos="567"/>
          <w:tab w:val="left" w:pos="993"/>
        </w:tabs>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10</w:t>
      </w:r>
      <w:r w:rsidR="00613A49" w:rsidRPr="0092670E">
        <w:rPr>
          <w:rFonts w:ascii="Times New Roman" w:hAnsi="Times New Roman" w:cs="Times New Roman"/>
          <w:color w:val="000000" w:themeColor="text1"/>
          <w:sz w:val="28"/>
          <w:szCs w:val="28"/>
          <w:shd w:val="clear" w:color="auto" w:fill="FFFFFF"/>
        </w:rPr>
        <w:t>. </w:t>
      </w:r>
      <w:r w:rsidR="00CF247C" w:rsidRPr="0092670E">
        <w:rPr>
          <w:rFonts w:ascii="Times New Roman" w:hAnsi="Times New Roman" w:cs="Times New Roman"/>
          <w:color w:val="000000" w:themeColor="text1"/>
          <w:sz w:val="28"/>
          <w:szCs w:val="28"/>
          <w:shd w:val="clear" w:color="auto" w:fill="FFFFFF"/>
        </w:rPr>
        <w:t>Конкретні форми та шляхи дослідження інформації, ан</w:t>
      </w:r>
      <w:r w:rsidR="006F7F08" w:rsidRPr="0092670E">
        <w:rPr>
          <w:rFonts w:ascii="Times New Roman" w:hAnsi="Times New Roman" w:cs="Times New Roman"/>
          <w:color w:val="000000" w:themeColor="text1"/>
          <w:sz w:val="28"/>
          <w:szCs w:val="28"/>
          <w:shd w:val="clear" w:color="auto" w:fill="FFFFFF"/>
        </w:rPr>
        <w:t>алізу фактичних даних з метою з’</w:t>
      </w:r>
      <w:r w:rsidR="00CF247C" w:rsidRPr="0092670E">
        <w:rPr>
          <w:rFonts w:ascii="Times New Roman" w:hAnsi="Times New Roman" w:cs="Times New Roman"/>
          <w:color w:val="000000" w:themeColor="text1"/>
          <w:sz w:val="28"/>
          <w:szCs w:val="28"/>
          <w:shd w:val="clear" w:color="auto" w:fill="FFFFFF"/>
        </w:rPr>
        <w:t>ясування ознак і засобів набуття</w:t>
      </w:r>
      <w:r w:rsidR="006F7F08" w:rsidRPr="0092670E">
        <w:rPr>
          <w:rFonts w:ascii="Times New Roman" w:hAnsi="Times New Roman" w:cs="Times New Roman"/>
          <w:color w:val="000000" w:themeColor="text1"/>
          <w:sz w:val="28"/>
          <w:szCs w:val="28"/>
          <w:shd w:val="clear" w:color="auto" w:fill="FFFFFF"/>
        </w:rPr>
        <w:t> </w:t>
      </w:r>
      <w:r w:rsidR="00CF247C" w:rsidRPr="0092670E">
        <w:rPr>
          <w:rFonts w:ascii="Times New Roman" w:hAnsi="Times New Roman" w:cs="Times New Roman"/>
          <w:color w:val="000000" w:themeColor="text1"/>
          <w:sz w:val="28"/>
          <w:szCs w:val="28"/>
          <w:shd w:val="clear" w:color="auto" w:fill="FFFFFF"/>
        </w:rPr>
        <w:t>/</w:t>
      </w:r>
      <w:r w:rsidR="006F7F08" w:rsidRPr="0092670E">
        <w:rPr>
          <w:rFonts w:ascii="Times New Roman" w:hAnsi="Times New Roman" w:cs="Times New Roman"/>
          <w:color w:val="000000" w:themeColor="text1"/>
          <w:sz w:val="28"/>
          <w:szCs w:val="28"/>
          <w:shd w:val="clear" w:color="auto" w:fill="FFFFFF"/>
        </w:rPr>
        <w:t> </w:t>
      </w:r>
      <w:r w:rsidR="00CF247C" w:rsidRPr="0092670E">
        <w:rPr>
          <w:rFonts w:ascii="Times New Roman" w:hAnsi="Times New Roman" w:cs="Times New Roman"/>
          <w:color w:val="000000" w:themeColor="text1"/>
          <w:sz w:val="28"/>
          <w:szCs w:val="28"/>
          <w:shd w:val="clear" w:color="auto" w:fill="FFFFFF"/>
        </w:rPr>
        <w:t>зміни вирішального впливу визначаються в кожному випадку окремо.</w:t>
      </w:r>
    </w:p>
    <w:p w14:paraId="75363A48" w14:textId="77777777" w:rsidR="00CF247C" w:rsidRPr="0092670E" w:rsidRDefault="00CF247C" w:rsidP="008646BE">
      <w:pPr>
        <w:pStyle w:val="a3"/>
        <w:tabs>
          <w:tab w:val="left" w:pos="567"/>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Порядок і етапи дослідження та визначення ознак вирішального впливу, їх обсяг, зміст та послідовність проведення, передбачені цією Методологією, можуть змінюватися залежно від обставин, які виникають при дослідженні наявності впливу на діяльність юридичної особи.</w:t>
      </w:r>
    </w:p>
    <w:p w14:paraId="3C66E593" w14:textId="77777777" w:rsidR="00D91719" w:rsidRPr="0092670E" w:rsidRDefault="00D91719" w:rsidP="008646BE">
      <w:pPr>
        <w:pStyle w:val="a3"/>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p>
    <w:p w14:paraId="52821756" w14:textId="77777777" w:rsidR="00332062" w:rsidRPr="0092670E" w:rsidRDefault="00685E1D" w:rsidP="008646BE">
      <w:pPr>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11</w:t>
      </w:r>
      <w:r w:rsidR="00613A49" w:rsidRPr="0092670E">
        <w:rPr>
          <w:rFonts w:ascii="Times New Roman" w:hAnsi="Times New Roman" w:cs="Times New Roman"/>
          <w:color w:val="000000" w:themeColor="text1"/>
          <w:sz w:val="28"/>
          <w:szCs w:val="28"/>
        </w:rPr>
        <w:t>.  </w:t>
      </w:r>
      <w:r w:rsidR="00332062" w:rsidRPr="0092670E">
        <w:rPr>
          <w:rFonts w:ascii="Times New Roman" w:hAnsi="Times New Roman" w:cs="Times New Roman"/>
          <w:color w:val="000000" w:themeColor="text1"/>
          <w:sz w:val="28"/>
          <w:szCs w:val="28"/>
        </w:rPr>
        <w:t xml:space="preserve">З’ясування </w:t>
      </w:r>
      <w:r w:rsidR="008F5A2F" w:rsidRPr="0092670E">
        <w:rPr>
          <w:rFonts w:ascii="Times New Roman" w:hAnsi="Times New Roman" w:cs="Times New Roman"/>
          <w:color w:val="000000" w:themeColor="text1"/>
          <w:sz w:val="28"/>
          <w:szCs w:val="28"/>
        </w:rPr>
        <w:t xml:space="preserve">даних, що дають змогу встановити кінцевого </w:t>
      </w:r>
      <w:proofErr w:type="spellStart"/>
      <w:r w:rsidR="008F5A2F" w:rsidRPr="0092670E">
        <w:rPr>
          <w:rFonts w:ascii="Times New Roman" w:hAnsi="Times New Roman" w:cs="Times New Roman"/>
          <w:color w:val="000000" w:themeColor="text1"/>
          <w:sz w:val="28"/>
          <w:szCs w:val="28"/>
        </w:rPr>
        <w:t>бенефіціарного</w:t>
      </w:r>
      <w:proofErr w:type="spellEnd"/>
      <w:r w:rsidR="008F5A2F" w:rsidRPr="0092670E">
        <w:rPr>
          <w:rFonts w:ascii="Times New Roman" w:hAnsi="Times New Roman" w:cs="Times New Roman"/>
          <w:color w:val="000000" w:themeColor="text1"/>
          <w:sz w:val="28"/>
          <w:szCs w:val="28"/>
        </w:rPr>
        <w:t xml:space="preserve"> власника</w:t>
      </w:r>
      <w:r w:rsidR="006F7F08" w:rsidRPr="0092670E">
        <w:rPr>
          <w:rFonts w:ascii="Times New Roman" w:hAnsi="Times New Roman" w:cs="Times New Roman"/>
          <w:color w:val="000000" w:themeColor="text1"/>
          <w:sz w:val="28"/>
          <w:szCs w:val="28"/>
        </w:rPr>
        <w:t>,</w:t>
      </w:r>
      <w:r w:rsidR="00613A49" w:rsidRPr="0092670E">
        <w:rPr>
          <w:rFonts w:ascii="Times New Roman" w:hAnsi="Times New Roman" w:cs="Times New Roman"/>
          <w:color w:val="000000" w:themeColor="text1"/>
          <w:sz w:val="28"/>
          <w:szCs w:val="28"/>
        </w:rPr>
        <w:t xml:space="preserve"> та </w:t>
      </w:r>
      <w:r w:rsidR="00332062" w:rsidRPr="0092670E">
        <w:rPr>
          <w:rFonts w:ascii="Times New Roman" w:hAnsi="Times New Roman" w:cs="Times New Roman"/>
          <w:color w:val="000000" w:themeColor="text1"/>
          <w:sz w:val="28"/>
          <w:szCs w:val="28"/>
        </w:rPr>
        <w:t xml:space="preserve">ознак </w:t>
      </w:r>
      <w:r w:rsidR="00D11697" w:rsidRPr="0092670E">
        <w:rPr>
          <w:rFonts w:ascii="Times New Roman" w:hAnsi="Times New Roman" w:cs="Times New Roman"/>
          <w:color w:val="000000" w:themeColor="text1"/>
          <w:sz w:val="28"/>
          <w:szCs w:val="28"/>
        </w:rPr>
        <w:t xml:space="preserve">прямого </w:t>
      </w:r>
      <w:r w:rsidR="00332062" w:rsidRPr="0092670E">
        <w:rPr>
          <w:rFonts w:ascii="Times New Roman" w:hAnsi="Times New Roman" w:cs="Times New Roman"/>
          <w:color w:val="000000" w:themeColor="text1"/>
          <w:sz w:val="28"/>
          <w:szCs w:val="28"/>
        </w:rPr>
        <w:t>вирішального впливу</w:t>
      </w:r>
      <w:r w:rsidR="00332062" w:rsidRPr="0092670E">
        <w:rPr>
          <w:rFonts w:ascii="Times New Roman" w:hAnsi="Times New Roman" w:cs="Times New Roman"/>
          <w:color w:val="000000" w:themeColor="text1"/>
          <w:sz w:val="28"/>
          <w:szCs w:val="28"/>
          <w:shd w:val="clear" w:color="auto" w:fill="FFFFFF"/>
        </w:rPr>
        <w:t xml:space="preserve"> на діяльність юридичної особи шляхом безпосереднього володіння фізичною особою </w:t>
      </w:r>
      <w:r w:rsidR="00B3660F" w:rsidRPr="0092670E">
        <w:rPr>
          <w:rFonts w:ascii="Times New Roman" w:hAnsi="Times New Roman" w:cs="Times New Roman"/>
          <w:color w:val="000000" w:themeColor="text1"/>
          <w:sz w:val="28"/>
          <w:szCs w:val="28"/>
          <w:shd w:val="clear" w:color="auto" w:fill="FFFFFF"/>
        </w:rPr>
        <w:t>ключовою часткою</w:t>
      </w:r>
      <w:r w:rsidR="00613A49" w:rsidRPr="0092670E">
        <w:rPr>
          <w:rFonts w:ascii="Times New Roman" w:hAnsi="Times New Roman" w:cs="Times New Roman"/>
          <w:color w:val="000000" w:themeColor="text1"/>
          <w:sz w:val="28"/>
          <w:szCs w:val="28"/>
          <w:shd w:val="clear" w:color="auto" w:fill="FFFFFF"/>
        </w:rPr>
        <w:t xml:space="preserve"> </w:t>
      </w:r>
      <w:r w:rsidR="00BE5A42" w:rsidRPr="0092670E">
        <w:rPr>
          <w:rFonts w:ascii="Times New Roman" w:hAnsi="Times New Roman" w:cs="Times New Roman"/>
          <w:color w:val="000000" w:themeColor="text1"/>
          <w:sz w:val="28"/>
          <w:szCs w:val="28"/>
          <w:shd w:val="clear" w:color="auto" w:fill="FFFFFF"/>
        </w:rPr>
        <w:t xml:space="preserve">статутного (складеного) капіталу або </w:t>
      </w:r>
      <w:r w:rsidR="00613A49" w:rsidRPr="0092670E">
        <w:rPr>
          <w:rFonts w:ascii="Times New Roman" w:hAnsi="Times New Roman" w:cs="Times New Roman"/>
          <w:color w:val="000000" w:themeColor="text1"/>
          <w:sz w:val="28"/>
          <w:szCs w:val="28"/>
          <w:shd w:val="clear" w:color="auto" w:fill="FFFFFF"/>
        </w:rPr>
        <w:t>прав голосу юридичної особи</w:t>
      </w:r>
      <w:r w:rsidR="008F5A2F" w:rsidRPr="0092670E">
        <w:rPr>
          <w:rFonts w:ascii="Times New Roman" w:hAnsi="Times New Roman" w:cs="Times New Roman"/>
          <w:color w:val="000000" w:themeColor="text1"/>
          <w:sz w:val="28"/>
          <w:szCs w:val="28"/>
          <w:shd w:val="clear" w:color="auto" w:fill="FFFFFF"/>
        </w:rPr>
        <w:t xml:space="preserve"> </w:t>
      </w:r>
      <w:r w:rsidR="00332062" w:rsidRPr="0092670E">
        <w:rPr>
          <w:rFonts w:ascii="Times New Roman" w:hAnsi="Times New Roman" w:cs="Times New Roman"/>
          <w:color w:val="000000" w:themeColor="text1"/>
          <w:sz w:val="28"/>
          <w:szCs w:val="28"/>
          <w:shd w:val="clear" w:color="auto" w:fill="FFFFFF"/>
        </w:rPr>
        <w:t>здійснюється</w:t>
      </w:r>
      <w:r w:rsidR="00613A49" w:rsidRPr="0092670E">
        <w:rPr>
          <w:rFonts w:ascii="Times New Roman" w:hAnsi="Times New Roman" w:cs="Times New Roman"/>
          <w:color w:val="000000" w:themeColor="text1"/>
          <w:sz w:val="28"/>
          <w:szCs w:val="28"/>
          <w:shd w:val="clear" w:color="auto" w:fill="FFFFFF"/>
        </w:rPr>
        <w:t xml:space="preserve"> на основі інформації,</w:t>
      </w:r>
      <w:r w:rsidR="00D11697" w:rsidRPr="0092670E">
        <w:rPr>
          <w:rFonts w:ascii="Times New Roman" w:hAnsi="Times New Roman" w:cs="Times New Roman"/>
          <w:color w:val="000000" w:themeColor="text1"/>
          <w:sz w:val="28"/>
          <w:szCs w:val="28"/>
          <w:shd w:val="clear" w:color="auto" w:fill="FFFFFF"/>
        </w:rPr>
        <w:t xml:space="preserve"> </w:t>
      </w:r>
      <w:r w:rsidR="00ED7B6F" w:rsidRPr="0092670E">
        <w:rPr>
          <w:rFonts w:ascii="Times New Roman" w:hAnsi="Times New Roman" w:cs="Times New Roman"/>
          <w:color w:val="000000" w:themeColor="text1"/>
          <w:sz w:val="28"/>
          <w:szCs w:val="28"/>
          <w:shd w:val="clear" w:color="auto" w:fill="FFFFFF"/>
        </w:rPr>
        <w:t>яка міститься</w:t>
      </w:r>
      <w:r w:rsidR="00332062" w:rsidRPr="0092670E">
        <w:rPr>
          <w:rFonts w:ascii="Times New Roman" w:hAnsi="Times New Roman" w:cs="Times New Roman"/>
          <w:color w:val="000000" w:themeColor="text1"/>
          <w:sz w:val="28"/>
          <w:szCs w:val="28"/>
          <w:shd w:val="clear" w:color="auto" w:fill="FFFFFF"/>
        </w:rPr>
        <w:t>:</w:t>
      </w:r>
    </w:p>
    <w:p w14:paraId="63C61D66" w14:textId="77777777" w:rsidR="00ED0234" w:rsidRPr="0092670E" w:rsidRDefault="00ED7B6F" w:rsidP="008646BE">
      <w:pPr>
        <w:pStyle w:val="rvps2"/>
        <w:numPr>
          <w:ilvl w:val="0"/>
          <w:numId w:val="15"/>
        </w:numPr>
        <w:shd w:val="clear" w:color="auto" w:fill="FFFFFF"/>
        <w:tabs>
          <w:tab w:val="left" w:pos="567"/>
          <w:tab w:val="left" w:pos="993"/>
        </w:tabs>
        <w:spacing w:before="0" w:beforeAutospacing="0" w:after="0" w:afterAutospacing="0"/>
        <w:ind w:left="0" w:firstLine="567"/>
        <w:jc w:val="both"/>
        <w:rPr>
          <w:color w:val="000000" w:themeColor="text1"/>
          <w:sz w:val="28"/>
          <w:szCs w:val="28"/>
        </w:rPr>
      </w:pPr>
      <w:r w:rsidRPr="0092670E">
        <w:rPr>
          <w:color w:val="000000" w:themeColor="text1"/>
          <w:sz w:val="28"/>
          <w:szCs w:val="28"/>
        </w:rPr>
        <w:t>в</w:t>
      </w:r>
      <w:r w:rsidR="00ED0234" w:rsidRPr="0092670E">
        <w:rPr>
          <w:color w:val="000000" w:themeColor="text1"/>
          <w:sz w:val="28"/>
          <w:szCs w:val="28"/>
        </w:rPr>
        <w:t xml:space="preserve"> </w:t>
      </w:r>
      <w:r w:rsidRPr="0092670E">
        <w:rPr>
          <w:color w:val="000000" w:themeColor="text1"/>
          <w:sz w:val="28"/>
          <w:szCs w:val="28"/>
          <w:shd w:val="clear" w:color="auto" w:fill="FFFFFF"/>
        </w:rPr>
        <w:t>реєстрі</w:t>
      </w:r>
      <w:r w:rsidR="00ED0234" w:rsidRPr="0092670E">
        <w:rPr>
          <w:color w:val="000000" w:themeColor="text1"/>
          <w:sz w:val="28"/>
          <w:szCs w:val="28"/>
          <w:shd w:val="clear" w:color="auto" w:fill="FFFFFF"/>
        </w:rPr>
        <w:t xml:space="preserve"> власників іменних цінних паперів</w:t>
      </w:r>
      <w:r w:rsidR="00016ACA" w:rsidRPr="0092670E">
        <w:rPr>
          <w:color w:val="000000" w:themeColor="text1"/>
          <w:sz w:val="28"/>
          <w:szCs w:val="28"/>
          <w:shd w:val="clear" w:color="auto" w:fill="FFFFFF"/>
        </w:rPr>
        <w:t>,</w:t>
      </w:r>
      <w:bookmarkStart w:id="0" w:name="n116"/>
      <w:bookmarkEnd w:id="0"/>
      <w:r w:rsidRPr="0092670E">
        <w:rPr>
          <w:color w:val="000000" w:themeColor="text1"/>
          <w:sz w:val="28"/>
          <w:szCs w:val="28"/>
        </w:rPr>
        <w:t xml:space="preserve"> інформаційних довідках</w:t>
      </w:r>
      <w:r w:rsidR="00157045" w:rsidRPr="0092670E">
        <w:rPr>
          <w:color w:val="000000" w:themeColor="text1"/>
          <w:sz w:val="28"/>
          <w:szCs w:val="28"/>
        </w:rPr>
        <w:t>,</w:t>
      </w:r>
      <w:r w:rsidR="002839FB" w:rsidRPr="0092670E">
        <w:rPr>
          <w:color w:val="000000" w:themeColor="text1"/>
          <w:sz w:val="28"/>
          <w:szCs w:val="28"/>
        </w:rPr>
        <w:t xml:space="preserve"> наданих на запит</w:t>
      </w:r>
      <w:r w:rsidR="003123DC" w:rsidRPr="0092670E">
        <w:rPr>
          <w:color w:val="000000" w:themeColor="text1"/>
          <w:sz w:val="28"/>
          <w:szCs w:val="28"/>
        </w:rPr>
        <w:t xml:space="preserve"> </w:t>
      </w:r>
      <w:r w:rsidR="004413BF" w:rsidRPr="0092670E">
        <w:rPr>
          <w:color w:val="000000" w:themeColor="text1"/>
          <w:sz w:val="28"/>
          <w:szCs w:val="28"/>
        </w:rPr>
        <w:t xml:space="preserve">та </w:t>
      </w:r>
      <w:r w:rsidR="002839FB" w:rsidRPr="0092670E">
        <w:rPr>
          <w:color w:val="000000" w:themeColor="text1"/>
          <w:sz w:val="28"/>
          <w:szCs w:val="28"/>
        </w:rPr>
        <w:t>відповідно до умов договору, укладеного</w:t>
      </w:r>
      <w:r w:rsidR="00C23EE8" w:rsidRPr="0092670E">
        <w:rPr>
          <w:color w:val="000000" w:themeColor="text1"/>
          <w:sz w:val="28"/>
          <w:szCs w:val="28"/>
        </w:rPr>
        <w:t xml:space="preserve"> з Центральним депозитарієм </w:t>
      </w:r>
      <w:r w:rsidR="00C16432" w:rsidRPr="0092670E">
        <w:rPr>
          <w:color w:val="000000" w:themeColor="text1"/>
          <w:sz w:val="28"/>
          <w:szCs w:val="28"/>
        </w:rPr>
        <w:t xml:space="preserve">цінних паперів, виписках з рахунків у цінних паперах акціонерів, наданих </w:t>
      </w:r>
      <w:r w:rsidR="00F637AA" w:rsidRPr="0092670E">
        <w:rPr>
          <w:color w:val="000000" w:themeColor="text1"/>
          <w:sz w:val="28"/>
          <w:szCs w:val="28"/>
        </w:rPr>
        <w:t>депозитарними установами</w:t>
      </w:r>
      <w:r w:rsidR="006F7F08" w:rsidRPr="0092670E">
        <w:rPr>
          <w:color w:val="000000" w:themeColor="text1"/>
          <w:sz w:val="28"/>
          <w:szCs w:val="28"/>
        </w:rPr>
        <w:t>,</w:t>
      </w:r>
      <w:r w:rsidR="00E10897" w:rsidRPr="0092670E">
        <w:rPr>
          <w:color w:val="000000" w:themeColor="text1"/>
          <w:sz w:val="28"/>
          <w:szCs w:val="28"/>
        </w:rPr>
        <w:t xml:space="preserve"> </w:t>
      </w:r>
      <w:r w:rsidR="00B970CA" w:rsidRPr="0092670E">
        <w:rPr>
          <w:color w:val="000000" w:themeColor="text1"/>
          <w:sz w:val="28"/>
          <w:szCs w:val="28"/>
          <w:shd w:val="clear" w:color="auto" w:fill="FFFFFF"/>
        </w:rPr>
        <w:t>–</w:t>
      </w:r>
      <w:r w:rsidR="00ED0234" w:rsidRPr="0092670E">
        <w:rPr>
          <w:color w:val="000000" w:themeColor="text1"/>
          <w:sz w:val="28"/>
          <w:szCs w:val="28"/>
        </w:rPr>
        <w:t xml:space="preserve"> для акціонерних товариств</w:t>
      </w:r>
      <w:r w:rsidR="00F637AA" w:rsidRPr="0092670E">
        <w:rPr>
          <w:color w:val="000000" w:themeColor="text1"/>
          <w:sz w:val="28"/>
          <w:szCs w:val="28"/>
        </w:rPr>
        <w:t>;</w:t>
      </w:r>
    </w:p>
    <w:p w14:paraId="4262C61E" w14:textId="77777777" w:rsidR="007C29EB" w:rsidRPr="0092670E" w:rsidRDefault="001B0A85" w:rsidP="008646BE">
      <w:pPr>
        <w:pStyle w:val="rvps2"/>
        <w:numPr>
          <w:ilvl w:val="0"/>
          <w:numId w:val="15"/>
        </w:numPr>
        <w:shd w:val="clear" w:color="auto" w:fill="FFFFFF"/>
        <w:tabs>
          <w:tab w:val="left" w:pos="567"/>
          <w:tab w:val="left" w:pos="993"/>
        </w:tabs>
        <w:spacing w:before="0" w:beforeAutospacing="0" w:after="0" w:afterAutospacing="0"/>
        <w:ind w:left="0" w:firstLine="567"/>
        <w:jc w:val="both"/>
        <w:rPr>
          <w:color w:val="000000" w:themeColor="text1"/>
          <w:sz w:val="28"/>
          <w:szCs w:val="28"/>
        </w:rPr>
      </w:pPr>
      <w:r w:rsidRPr="0092670E">
        <w:rPr>
          <w:color w:val="000000" w:themeColor="text1"/>
          <w:sz w:val="28"/>
          <w:szCs w:val="28"/>
        </w:rPr>
        <w:t>в</w:t>
      </w:r>
      <w:r w:rsidR="00FC158D" w:rsidRPr="0092670E">
        <w:rPr>
          <w:color w:val="000000" w:themeColor="text1"/>
          <w:sz w:val="28"/>
          <w:szCs w:val="28"/>
        </w:rPr>
        <w:t xml:space="preserve"> </w:t>
      </w:r>
      <w:r w:rsidRPr="0092670E">
        <w:rPr>
          <w:color w:val="000000" w:themeColor="text1"/>
          <w:sz w:val="28"/>
          <w:szCs w:val="28"/>
        </w:rPr>
        <w:t>обліковій</w:t>
      </w:r>
      <w:r w:rsidR="00FC158D" w:rsidRPr="0092670E">
        <w:rPr>
          <w:color w:val="000000" w:themeColor="text1"/>
          <w:sz w:val="28"/>
          <w:szCs w:val="28"/>
        </w:rPr>
        <w:t xml:space="preserve"> системі часток товариств з обмеженою відповідальністю та товариств з додатковою відповідальністю</w:t>
      </w:r>
      <w:r w:rsidR="009642D7" w:rsidRPr="0092670E">
        <w:rPr>
          <w:color w:val="000000" w:themeColor="text1"/>
          <w:sz w:val="28"/>
          <w:szCs w:val="28"/>
        </w:rPr>
        <w:t xml:space="preserve">, що ведеться Центральним </w:t>
      </w:r>
      <w:r w:rsidR="009642D7" w:rsidRPr="0092670E">
        <w:rPr>
          <w:color w:val="000000" w:themeColor="text1"/>
          <w:sz w:val="28"/>
          <w:szCs w:val="28"/>
        </w:rPr>
        <w:lastRenderedPageBreak/>
        <w:t>депозитарієм</w:t>
      </w:r>
      <w:r w:rsidR="00FC158D" w:rsidRPr="0092670E">
        <w:rPr>
          <w:color w:val="000000" w:themeColor="text1"/>
          <w:sz w:val="28"/>
          <w:szCs w:val="28"/>
        </w:rPr>
        <w:t xml:space="preserve"> </w:t>
      </w:r>
      <w:r w:rsidR="009642D7" w:rsidRPr="0092670E">
        <w:rPr>
          <w:color w:val="000000" w:themeColor="text1"/>
          <w:sz w:val="28"/>
          <w:szCs w:val="28"/>
        </w:rPr>
        <w:t>цінних паперів на підставі договору з товариством та у порядку, встановленому Національною комісією з цінних паперів та фондового ринку</w:t>
      </w:r>
      <w:r w:rsidR="006F7F08" w:rsidRPr="0092670E">
        <w:rPr>
          <w:color w:val="000000" w:themeColor="text1"/>
          <w:sz w:val="28"/>
          <w:szCs w:val="28"/>
        </w:rPr>
        <w:t>,</w:t>
      </w:r>
      <w:r w:rsidR="00A50EFA" w:rsidRPr="0092670E">
        <w:rPr>
          <w:color w:val="000000" w:themeColor="text1"/>
          <w:sz w:val="28"/>
          <w:szCs w:val="28"/>
          <w:shd w:val="clear" w:color="auto" w:fill="FFFFFF"/>
        </w:rPr>
        <w:t xml:space="preserve"> – для товарис</w:t>
      </w:r>
      <w:r w:rsidR="00830DCC" w:rsidRPr="0092670E">
        <w:rPr>
          <w:color w:val="000000" w:themeColor="text1"/>
          <w:sz w:val="28"/>
          <w:szCs w:val="28"/>
          <w:shd w:val="clear" w:color="auto" w:fill="FFFFFF"/>
        </w:rPr>
        <w:t>тв з обмеженою відповідальністю та</w:t>
      </w:r>
      <w:r w:rsidR="00A50EFA" w:rsidRPr="0092670E">
        <w:rPr>
          <w:color w:val="000000" w:themeColor="text1"/>
          <w:sz w:val="28"/>
          <w:szCs w:val="28"/>
          <w:shd w:val="clear" w:color="auto" w:fill="FFFFFF"/>
        </w:rPr>
        <w:t xml:space="preserve"> товариств з додатковою відповідальністю</w:t>
      </w:r>
      <w:r w:rsidR="009642D7" w:rsidRPr="0092670E">
        <w:rPr>
          <w:color w:val="000000" w:themeColor="text1"/>
          <w:sz w:val="28"/>
          <w:szCs w:val="28"/>
        </w:rPr>
        <w:t>;</w:t>
      </w:r>
    </w:p>
    <w:p w14:paraId="62575499" w14:textId="77777777" w:rsidR="00B22BBD" w:rsidRPr="0092670E" w:rsidRDefault="00B22BBD" w:rsidP="008646BE">
      <w:pPr>
        <w:pStyle w:val="rvps2"/>
        <w:numPr>
          <w:ilvl w:val="0"/>
          <w:numId w:val="15"/>
        </w:numPr>
        <w:shd w:val="clear" w:color="auto" w:fill="FFFFFF"/>
        <w:tabs>
          <w:tab w:val="left" w:pos="567"/>
          <w:tab w:val="left" w:pos="993"/>
        </w:tabs>
        <w:spacing w:before="0" w:beforeAutospacing="0" w:after="0" w:afterAutospacing="0"/>
        <w:ind w:left="0" w:firstLine="567"/>
        <w:jc w:val="both"/>
        <w:rPr>
          <w:color w:val="000000" w:themeColor="text1"/>
          <w:sz w:val="28"/>
          <w:szCs w:val="28"/>
        </w:rPr>
      </w:pPr>
      <w:r w:rsidRPr="0092670E">
        <w:rPr>
          <w:color w:val="000000" w:themeColor="text1"/>
          <w:sz w:val="28"/>
          <w:szCs w:val="28"/>
        </w:rPr>
        <w:t>у засновницькому договорі про розмір часто</w:t>
      </w:r>
      <w:r w:rsidR="00F97159" w:rsidRPr="0092670E">
        <w:rPr>
          <w:color w:val="000000" w:themeColor="text1"/>
          <w:sz w:val="28"/>
          <w:szCs w:val="28"/>
        </w:rPr>
        <w:t>к (внесення вк</w:t>
      </w:r>
      <w:r w:rsidR="00B970CA" w:rsidRPr="0092670E">
        <w:rPr>
          <w:color w:val="000000" w:themeColor="text1"/>
          <w:sz w:val="28"/>
          <w:szCs w:val="28"/>
        </w:rPr>
        <w:t xml:space="preserve">ладів) учасників </w:t>
      </w:r>
      <w:r w:rsidR="00B970CA" w:rsidRPr="0092670E">
        <w:rPr>
          <w:color w:val="000000" w:themeColor="text1"/>
          <w:sz w:val="28"/>
          <w:szCs w:val="28"/>
          <w:shd w:val="clear" w:color="auto" w:fill="FFFFFF"/>
        </w:rPr>
        <w:t>–</w:t>
      </w:r>
      <w:r w:rsidRPr="0092670E">
        <w:rPr>
          <w:color w:val="000000" w:themeColor="text1"/>
          <w:sz w:val="28"/>
          <w:szCs w:val="28"/>
        </w:rPr>
        <w:t xml:space="preserve"> для повного та командитного товариства;</w:t>
      </w:r>
    </w:p>
    <w:p w14:paraId="4B555A68" w14:textId="77777777" w:rsidR="007046F4" w:rsidRPr="0092670E" w:rsidRDefault="00ED7B6F" w:rsidP="008646BE">
      <w:pPr>
        <w:pStyle w:val="rvps2"/>
        <w:numPr>
          <w:ilvl w:val="0"/>
          <w:numId w:val="15"/>
        </w:numPr>
        <w:shd w:val="clear" w:color="auto" w:fill="FFFFFF"/>
        <w:tabs>
          <w:tab w:val="left" w:pos="567"/>
          <w:tab w:val="left" w:pos="993"/>
        </w:tabs>
        <w:spacing w:before="0" w:beforeAutospacing="0" w:after="0" w:afterAutospacing="0"/>
        <w:ind w:left="0" w:firstLine="567"/>
        <w:jc w:val="both"/>
        <w:rPr>
          <w:color w:val="000000" w:themeColor="text1"/>
          <w:sz w:val="28"/>
          <w:szCs w:val="28"/>
        </w:rPr>
      </w:pPr>
      <w:r w:rsidRPr="0092670E">
        <w:rPr>
          <w:color w:val="000000" w:themeColor="text1"/>
          <w:sz w:val="28"/>
          <w:szCs w:val="28"/>
        </w:rPr>
        <w:t>у</w:t>
      </w:r>
      <w:r w:rsidR="00FE2931" w:rsidRPr="0092670E">
        <w:rPr>
          <w:color w:val="000000" w:themeColor="text1"/>
          <w:sz w:val="28"/>
          <w:szCs w:val="28"/>
        </w:rPr>
        <w:t xml:space="preserve"> </w:t>
      </w:r>
      <w:r w:rsidRPr="0092670E">
        <w:rPr>
          <w:color w:val="000000" w:themeColor="text1"/>
          <w:sz w:val="28"/>
          <w:szCs w:val="28"/>
        </w:rPr>
        <w:t>відомостях</w:t>
      </w:r>
      <w:r w:rsidR="00B76F14" w:rsidRPr="0092670E">
        <w:rPr>
          <w:color w:val="000000" w:themeColor="text1"/>
          <w:sz w:val="28"/>
          <w:szCs w:val="28"/>
        </w:rPr>
        <w:t xml:space="preserve"> про </w:t>
      </w:r>
      <w:r w:rsidR="00EB6129" w:rsidRPr="0092670E">
        <w:rPr>
          <w:color w:val="000000" w:themeColor="text1"/>
          <w:sz w:val="28"/>
          <w:szCs w:val="28"/>
        </w:rPr>
        <w:t>юридичну особу в</w:t>
      </w:r>
      <w:r w:rsidR="00CF5D70" w:rsidRPr="0092670E">
        <w:rPr>
          <w:color w:val="000000" w:themeColor="text1"/>
          <w:sz w:val="28"/>
          <w:szCs w:val="28"/>
        </w:rPr>
        <w:t xml:space="preserve"> Є</w:t>
      </w:r>
      <w:r w:rsidR="00FE2931" w:rsidRPr="0092670E">
        <w:rPr>
          <w:color w:val="000000" w:themeColor="text1"/>
          <w:sz w:val="28"/>
          <w:szCs w:val="28"/>
        </w:rPr>
        <w:t>диному державному</w:t>
      </w:r>
      <w:r w:rsidR="00CF5D70" w:rsidRPr="0092670E">
        <w:rPr>
          <w:color w:val="000000" w:themeColor="text1"/>
          <w:sz w:val="28"/>
          <w:szCs w:val="28"/>
        </w:rPr>
        <w:t xml:space="preserve"> реє</w:t>
      </w:r>
      <w:r w:rsidR="00FE2931" w:rsidRPr="0092670E">
        <w:rPr>
          <w:color w:val="000000" w:themeColor="text1"/>
          <w:sz w:val="28"/>
          <w:szCs w:val="28"/>
        </w:rPr>
        <w:t>стрі</w:t>
      </w:r>
      <w:r w:rsidR="00B970CA" w:rsidRPr="0092670E">
        <w:rPr>
          <w:color w:val="000000" w:themeColor="text1"/>
          <w:sz w:val="28"/>
          <w:szCs w:val="28"/>
        </w:rPr>
        <w:t xml:space="preserve"> юридичних осіб, фізичних осіб </w:t>
      </w:r>
      <w:r w:rsidR="00B970CA" w:rsidRPr="0092670E">
        <w:rPr>
          <w:color w:val="000000" w:themeColor="text1"/>
          <w:sz w:val="28"/>
          <w:szCs w:val="28"/>
          <w:shd w:val="clear" w:color="auto" w:fill="FFFFFF"/>
        </w:rPr>
        <w:t>–</w:t>
      </w:r>
      <w:r w:rsidR="00CF5D70" w:rsidRPr="0092670E">
        <w:rPr>
          <w:color w:val="000000" w:themeColor="text1"/>
          <w:sz w:val="28"/>
          <w:szCs w:val="28"/>
        </w:rPr>
        <w:t xml:space="preserve"> підприємців та громадських формувань</w:t>
      </w:r>
      <w:r w:rsidR="00FE2931" w:rsidRPr="0092670E">
        <w:rPr>
          <w:color w:val="000000" w:themeColor="text1"/>
          <w:sz w:val="28"/>
          <w:szCs w:val="28"/>
        </w:rPr>
        <w:t xml:space="preserve"> щодо розміру статутного (складеного) капіталу (пайового фонду) та розміру частки кожного із засновників (учасників)</w:t>
      </w:r>
      <w:r w:rsidR="00CF5D70" w:rsidRPr="0092670E">
        <w:rPr>
          <w:color w:val="000000" w:themeColor="text1"/>
          <w:sz w:val="28"/>
          <w:szCs w:val="28"/>
        </w:rPr>
        <w:t xml:space="preserve"> </w:t>
      </w:r>
      <w:r w:rsidR="00B970CA" w:rsidRPr="0092670E">
        <w:rPr>
          <w:color w:val="000000" w:themeColor="text1"/>
          <w:sz w:val="28"/>
          <w:szCs w:val="28"/>
          <w:shd w:val="clear" w:color="auto" w:fill="FFFFFF"/>
        </w:rPr>
        <w:t>–</w:t>
      </w:r>
      <w:r w:rsidR="001B0A85" w:rsidRPr="0092670E">
        <w:rPr>
          <w:color w:val="000000" w:themeColor="text1"/>
          <w:sz w:val="28"/>
          <w:szCs w:val="28"/>
        </w:rPr>
        <w:t xml:space="preserve"> для товариств</w:t>
      </w:r>
      <w:r w:rsidR="00D72ECC" w:rsidRPr="0092670E">
        <w:rPr>
          <w:color w:val="000000" w:themeColor="text1"/>
          <w:sz w:val="28"/>
          <w:szCs w:val="28"/>
        </w:rPr>
        <w:t>а</w:t>
      </w:r>
      <w:r w:rsidR="001B0A85" w:rsidRPr="0092670E">
        <w:rPr>
          <w:color w:val="000000" w:themeColor="text1"/>
          <w:sz w:val="28"/>
          <w:szCs w:val="28"/>
        </w:rPr>
        <w:t xml:space="preserve"> з обмеженою відповідальністю та товариств</w:t>
      </w:r>
      <w:r w:rsidR="00D72ECC" w:rsidRPr="0092670E">
        <w:rPr>
          <w:color w:val="000000" w:themeColor="text1"/>
          <w:sz w:val="28"/>
          <w:szCs w:val="28"/>
        </w:rPr>
        <w:t>а</w:t>
      </w:r>
      <w:r w:rsidR="001B0A85" w:rsidRPr="0092670E">
        <w:rPr>
          <w:color w:val="000000" w:themeColor="text1"/>
          <w:sz w:val="28"/>
          <w:szCs w:val="28"/>
        </w:rPr>
        <w:t xml:space="preserve"> з додатковою відповідальністю (окрім товариств, облік </w:t>
      </w:r>
      <w:r w:rsidR="00431051" w:rsidRPr="0092670E">
        <w:rPr>
          <w:color w:val="000000" w:themeColor="text1"/>
          <w:sz w:val="28"/>
          <w:szCs w:val="28"/>
        </w:rPr>
        <w:t xml:space="preserve">часток </w:t>
      </w:r>
      <w:r w:rsidR="001B0A85" w:rsidRPr="0092670E">
        <w:rPr>
          <w:color w:val="000000" w:themeColor="text1"/>
          <w:sz w:val="28"/>
          <w:szCs w:val="28"/>
        </w:rPr>
        <w:t>яких ведеться Центральним депозитарієм</w:t>
      </w:r>
      <w:r w:rsidR="00431051" w:rsidRPr="0092670E">
        <w:rPr>
          <w:color w:val="000000" w:themeColor="text1"/>
          <w:sz w:val="28"/>
          <w:szCs w:val="28"/>
        </w:rPr>
        <w:t xml:space="preserve"> цінних паперів</w:t>
      </w:r>
      <w:r w:rsidR="001B0A85" w:rsidRPr="0092670E">
        <w:rPr>
          <w:color w:val="000000" w:themeColor="text1"/>
          <w:sz w:val="28"/>
          <w:szCs w:val="28"/>
        </w:rPr>
        <w:t>)</w:t>
      </w:r>
      <w:r w:rsidR="00D72ECC" w:rsidRPr="0092670E">
        <w:rPr>
          <w:color w:val="000000" w:themeColor="text1"/>
          <w:sz w:val="28"/>
          <w:szCs w:val="28"/>
        </w:rPr>
        <w:t>,</w:t>
      </w:r>
      <w:r w:rsidR="00411B13" w:rsidRPr="0092670E">
        <w:rPr>
          <w:color w:val="000000" w:themeColor="text1"/>
          <w:sz w:val="28"/>
          <w:szCs w:val="28"/>
          <w:lang w:val="ru-RU"/>
        </w:rPr>
        <w:t xml:space="preserve"> приватного</w:t>
      </w:r>
      <w:r w:rsidR="00A81EED" w:rsidRPr="0092670E">
        <w:rPr>
          <w:color w:val="000000" w:themeColor="text1"/>
          <w:sz w:val="28"/>
          <w:szCs w:val="28"/>
          <w:lang w:val="ru-RU"/>
        </w:rPr>
        <w:t xml:space="preserve"> </w:t>
      </w:r>
      <w:proofErr w:type="spellStart"/>
      <w:r w:rsidR="00A81EED" w:rsidRPr="0092670E">
        <w:rPr>
          <w:color w:val="000000" w:themeColor="text1"/>
          <w:sz w:val="28"/>
          <w:szCs w:val="28"/>
          <w:lang w:val="ru-RU"/>
        </w:rPr>
        <w:t>підприємства</w:t>
      </w:r>
      <w:proofErr w:type="spellEnd"/>
      <w:r w:rsidR="00A81EED" w:rsidRPr="0092670E">
        <w:rPr>
          <w:color w:val="000000" w:themeColor="text1"/>
          <w:sz w:val="28"/>
          <w:szCs w:val="28"/>
          <w:lang w:val="ru-RU"/>
        </w:rPr>
        <w:t>,</w:t>
      </w:r>
      <w:r w:rsidR="00D72ECC" w:rsidRPr="0092670E">
        <w:rPr>
          <w:color w:val="000000" w:themeColor="text1"/>
          <w:sz w:val="28"/>
          <w:szCs w:val="28"/>
        </w:rPr>
        <w:t xml:space="preserve"> командитного</w:t>
      </w:r>
      <w:r w:rsidR="00725966" w:rsidRPr="0092670E">
        <w:rPr>
          <w:color w:val="000000" w:themeColor="text1"/>
          <w:sz w:val="28"/>
          <w:szCs w:val="28"/>
        </w:rPr>
        <w:t xml:space="preserve"> та</w:t>
      </w:r>
      <w:r w:rsidR="00D72ECC" w:rsidRPr="0092670E">
        <w:rPr>
          <w:color w:val="000000" w:themeColor="text1"/>
          <w:sz w:val="28"/>
          <w:szCs w:val="28"/>
        </w:rPr>
        <w:t xml:space="preserve"> повного товарис</w:t>
      </w:r>
      <w:r w:rsidR="00121FE5" w:rsidRPr="0092670E">
        <w:rPr>
          <w:color w:val="000000" w:themeColor="text1"/>
          <w:sz w:val="28"/>
          <w:szCs w:val="28"/>
        </w:rPr>
        <w:t>тва, фермерського господарства зі статусом юридичної особи</w:t>
      </w:r>
      <w:r w:rsidR="003B3F5E" w:rsidRPr="0092670E">
        <w:rPr>
          <w:color w:val="000000" w:themeColor="text1"/>
          <w:sz w:val="28"/>
          <w:szCs w:val="28"/>
        </w:rPr>
        <w:t>;</w:t>
      </w:r>
    </w:p>
    <w:p w14:paraId="247A260B" w14:textId="77777777" w:rsidR="005A58ED" w:rsidRPr="0092670E" w:rsidRDefault="005A58ED" w:rsidP="008646BE">
      <w:pPr>
        <w:pStyle w:val="rvps2"/>
        <w:numPr>
          <w:ilvl w:val="0"/>
          <w:numId w:val="15"/>
        </w:numPr>
        <w:shd w:val="clear" w:color="auto" w:fill="FFFFFF"/>
        <w:tabs>
          <w:tab w:val="left" w:pos="567"/>
          <w:tab w:val="left" w:pos="993"/>
        </w:tabs>
        <w:spacing w:before="0" w:beforeAutospacing="0" w:after="0" w:afterAutospacing="0"/>
        <w:ind w:left="0" w:firstLine="567"/>
        <w:jc w:val="both"/>
        <w:rPr>
          <w:color w:val="000000" w:themeColor="text1"/>
          <w:sz w:val="28"/>
          <w:szCs w:val="28"/>
        </w:rPr>
      </w:pPr>
      <w:r w:rsidRPr="0092670E">
        <w:rPr>
          <w:color w:val="000000" w:themeColor="text1"/>
          <w:sz w:val="28"/>
          <w:szCs w:val="28"/>
        </w:rPr>
        <w:t>у відомостях про засновників юридичних осіб, що містяться в реєстрах іноземних держав;</w:t>
      </w:r>
    </w:p>
    <w:p w14:paraId="7D123ACD" w14:textId="77777777" w:rsidR="007808EE" w:rsidRPr="0092670E" w:rsidRDefault="007808EE" w:rsidP="008646BE">
      <w:pPr>
        <w:pStyle w:val="rvps2"/>
        <w:numPr>
          <w:ilvl w:val="0"/>
          <w:numId w:val="15"/>
        </w:numPr>
        <w:shd w:val="clear" w:color="auto" w:fill="FFFFFF"/>
        <w:tabs>
          <w:tab w:val="left" w:pos="567"/>
          <w:tab w:val="left" w:pos="993"/>
        </w:tabs>
        <w:spacing w:before="0" w:beforeAutospacing="0" w:after="0" w:afterAutospacing="0"/>
        <w:ind w:left="0" w:firstLine="567"/>
        <w:jc w:val="both"/>
        <w:rPr>
          <w:color w:val="000000" w:themeColor="text1"/>
          <w:sz w:val="28"/>
          <w:szCs w:val="28"/>
        </w:rPr>
      </w:pPr>
      <w:bookmarkStart w:id="1" w:name="n1455"/>
      <w:bookmarkEnd w:id="1"/>
      <w:r w:rsidRPr="0092670E">
        <w:rPr>
          <w:color w:val="000000" w:themeColor="text1"/>
          <w:sz w:val="28"/>
          <w:szCs w:val="28"/>
        </w:rPr>
        <w:t>в офіційних документах (належним чином завірених копіях), що підтверджують належність іноземним особам та/або особам, які не перебувають у громадянстві України і є громадянами (підданими) іншої держави або держав</w:t>
      </w:r>
      <w:r w:rsidR="003D7198" w:rsidRPr="0092670E">
        <w:rPr>
          <w:color w:val="000000" w:themeColor="text1"/>
          <w:sz w:val="28"/>
          <w:szCs w:val="28"/>
        </w:rPr>
        <w:t xml:space="preserve">, </w:t>
      </w:r>
      <w:r w:rsidR="00E84525" w:rsidRPr="0092670E">
        <w:rPr>
          <w:color w:val="000000" w:themeColor="text1"/>
          <w:sz w:val="28"/>
          <w:szCs w:val="28"/>
        </w:rPr>
        <w:t xml:space="preserve">іноземних юридичних осіб, </w:t>
      </w:r>
      <w:r w:rsidR="003D7198" w:rsidRPr="0092670E">
        <w:rPr>
          <w:color w:val="000000" w:themeColor="text1"/>
          <w:sz w:val="28"/>
          <w:szCs w:val="28"/>
        </w:rPr>
        <w:t>трастів, іноземних інвестиційних фондів, інших подібних правових утворень;</w:t>
      </w:r>
    </w:p>
    <w:p w14:paraId="3F66BD43" w14:textId="77777777" w:rsidR="00981552" w:rsidRPr="0092670E" w:rsidRDefault="00981552" w:rsidP="008646BE">
      <w:pPr>
        <w:pStyle w:val="rvps2"/>
        <w:numPr>
          <w:ilvl w:val="0"/>
          <w:numId w:val="15"/>
        </w:numPr>
        <w:shd w:val="clear" w:color="auto" w:fill="FFFFFF"/>
        <w:tabs>
          <w:tab w:val="left" w:pos="567"/>
          <w:tab w:val="left" w:pos="993"/>
        </w:tabs>
        <w:spacing w:before="0" w:beforeAutospacing="0" w:after="0" w:afterAutospacing="0"/>
        <w:ind w:left="0" w:firstLine="567"/>
        <w:jc w:val="both"/>
        <w:rPr>
          <w:color w:val="000000" w:themeColor="text1"/>
          <w:sz w:val="28"/>
          <w:szCs w:val="28"/>
        </w:rPr>
      </w:pPr>
      <w:r w:rsidRPr="0092670E">
        <w:rPr>
          <w:color w:val="000000" w:themeColor="text1"/>
          <w:sz w:val="28"/>
          <w:szCs w:val="28"/>
          <w:shd w:val="clear" w:color="auto" w:fill="FFFFFF"/>
        </w:rPr>
        <w:t xml:space="preserve"> </w:t>
      </w:r>
      <w:r w:rsidR="00731BE3" w:rsidRPr="0092670E">
        <w:rPr>
          <w:color w:val="000000" w:themeColor="text1"/>
          <w:sz w:val="28"/>
          <w:szCs w:val="28"/>
          <w:shd w:val="clear" w:color="auto" w:fill="FFFFFF"/>
        </w:rPr>
        <w:t>у структурі</w:t>
      </w:r>
      <w:r w:rsidRPr="0092670E">
        <w:rPr>
          <w:color w:val="000000" w:themeColor="text1"/>
          <w:sz w:val="28"/>
          <w:szCs w:val="28"/>
          <w:shd w:val="clear" w:color="auto" w:fill="FFFFFF"/>
        </w:rPr>
        <w:t xml:space="preserve"> власності </w:t>
      </w:r>
      <w:r w:rsidR="007141A7" w:rsidRPr="0092670E">
        <w:rPr>
          <w:color w:val="000000" w:themeColor="text1"/>
          <w:sz w:val="28"/>
          <w:szCs w:val="28"/>
          <w:shd w:val="clear" w:color="auto" w:fill="FFFFFF"/>
        </w:rPr>
        <w:t>юридичної особи</w:t>
      </w:r>
      <w:r w:rsidR="005753BE" w:rsidRPr="0092670E">
        <w:rPr>
          <w:color w:val="000000" w:themeColor="text1"/>
          <w:sz w:val="28"/>
          <w:szCs w:val="28"/>
          <w:shd w:val="clear" w:color="auto" w:fill="FFFFFF"/>
        </w:rPr>
        <w:t>,</w:t>
      </w:r>
      <w:r w:rsidR="000339EF" w:rsidRPr="0092670E">
        <w:rPr>
          <w:color w:val="000000" w:themeColor="text1"/>
          <w:sz w:val="28"/>
          <w:szCs w:val="28"/>
          <w:shd w:val="clear" w:color="auto" w:fill="FFFFFF"/>
        </w:rPr>
        <w:t xml:space="preserve"> складен</w:t>
      </w:r>
      <w:r w:rsidR="00731BE3" w:rsidRPr="0092670E">
        <w:rPr>
          <w:color w:val="000000" w:themeColor="text1"/>
          <w:sz w:val="28"/>
          <w:szCs w:val="28"/>
          <w:shd w:val="clear" w:color="auto" w:fill="FFFFFF"/>
        </w:rPr>
        <w:t>ій</w:t>
      </w:r>
      <w:r w:rsidR="000339EF" w:rsidRPr="0092670E">
        <w:rPr>
          <w:color w:val="000000" w:themeColor="text1"/>
          <w:sz w:val="28"/>
          <w:szCs w:val="28"/>
          <w:shd w:val="clear" w:color="auto" w:fill="FFFFFF"/>
        </w:rPr>
        <w:t xml:space="preserve"> за формою та змістом</w:t>
      </w:r>
      <w:r w:rsidR="005753BE" w:rsidRPr="0092670E">
        <w:rPr>
          <w:color w:val="000000" w:themeColor="text1"/>
          <w:sz w:val="28"/>
          <w:szCs w:val="28"/>
          <w:shd w:val="clear" w:color="auto" w:fill="FFFFFF"/>
        </w:rPr>
        <w:t>, в</w:t>
      </w:r>
      <w:r w:rsidR="000339EF" w:rsidRPr="0092670E">
        <w:rPr>
          <w:color w:val="000000" w:themeColor="text1"/>
          <w:sz w:val="28"/>
          <w:szCs w:val="28"/>
          <w:shd w:val="clear" w:color="auto" w:fill="FFFFFF"/>
        </w:rPr>
        <w:t>изначеними</w:t>
      </w:r>
      <w:r w:rsidR="005753BE" w:rsidRPr="0092670E">
        <w:rPr>
          <w:color w:val="000000" w:themeColor="text1"/>
          <w:sz w:val="28"/>
          <w:szCs w:val="28"/>
          <w:shd w:val="clear" w:color="auto" w:fill="FFFFFF"/>
        </w:rPr>
        <w:t xml:space="preserve"> </w:t>
      </w:r>
      <w:r w:rsidR="000339EF" w:rsidRPr="0092670E">
        <w:rPr>
          <w:color w:val="000000" w:themeColor="text1"/>
          <w:sz w:val="28"/>
          <w:szCs w:val="28"/>
          <w:shd w:val="clear" w:color="auto" w:fill="FFFFFF"/>
        </w:rPr>
        <w:t>відповідно до законодавства</w:t>
      </w:r>
      <w:r w:rsidR="005753BE" w:rsidRPr="0092670E">
        <w:rPr>
          <w:color w:val="000000" w:themeColor="text1"/>
          <w:sz w:val="28"/>
          <w:szCs w:val="28"/>
          <w:shd w:val="clear" w:color="auto" w:fill="FFFFFF"/>
        </w:rPr>
        <w:t>,</w:t>
      </w:r>
      <w:r w:rsidR="007141A7" w:rsidRPr="0092670E">
        <w:rPr>
          <w:color w:val="000000" w:themeColor="text1"/>
          <w:sz w:val="28"/>
          <w:szCs w:val="28"/>
          <w:shd w:val="clear" w:color="auto" w:fill="FFFFFF"/>
        </w:rPr>
        <w:t xml:space="preserve"> </w:t>
      </w:r>
      <w:r w:rsidRPr="0092670E">
        <w:rPr>
          <w:color w:val="000000" w:themeColor="text1"/>
          <w:sz w:val="28"/>
          <w:szCs w:val="28"/>
          <w:shd w:val="clear" w:color="auto" w:fill="FFFFFF"/>
        </w:rPr>
        <w:t>та здійснено</w:t>
      </w:r>
      <w:r w:rsidR="00731BE3" w:rsidRPr="0092670E">
        <w:rPr>
          <w:color w:val="000000" w:themeColor="text1"/>
          <w:sz w:val="28"/>
          <w:szCs w:val="28"/>
          <w:shd w:val="clear" w:color="auto" w:fill="FFFFFF"/>
        </w:rPr>
        <w:t>му</w:t>
      </w:r>
      <w:r w:rsidRPr="0092670E">
        <w:rPr>
          <w:color w:val="000000" w:themeColor="text1"/>
          <w:sz w:val="28"/>
          <w:szCs w:val="28"/>
          <w:shd w:val="clear" w:color="auto" w:fill="FFFFFF"/>
        </w:rPr>
        <w:t xml:space="preserve"> розрахунку частки власності у статутному (складеному) капіталі для встановлення ознак вирішального впливу на діяльність юридичної особи.</w:t>
      </w:r>
    </w:p>
    <w:p w14:paraId="637797AB" w14:textId="77777777" w:rsidR="001043EF" w:rsidRPr="0092670E" w:rsidRDefault="001043EF" w:rsidP="008646BE">
      <w:pPr>
        <w:pStyle w:val="rvps2"/>
        <w:shd w:val="clear" w:color="auto" w:fill="FFFFFF"/>
        <w:tabs>
          <w:tab w:val="left" w:pos="567"/>
          <w:tab w:val="left" w:pos="993"/>
        </w:tabs>
        <w:spacing w:before="0" w:beforeAutospacing="0" w:after="0" w:afterAutospacing="0"/>
        <w:ind w:firstLine="567"/>
        <w:jc w:val="both"/>
        <w:rPr>
          <w:color w:val="000000" w:themeColor="text1"/>
          <w:sz w:val="28"/>
          <w:szCs w:val="28"/>
        </w:rPr>
      </w:pPr>
    </w:p>
    <w:p w14:paraId="7E025D46" w14:textId="77777777" w:rsidR="003254EB" w:rsidRPr="0092670E" w:rsidRDefault="00685E1D" w:rsidP="008646BE">
      <w:pPr>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12</w:t>
      </w:r>
      <w:r w:rsidR="00613A49" w:rsidRPr="0092670E">
        <w:rPr>
          <w:rFonts w:ascii="Times New Roman" w:hAnsi="Times New Roman" w:cs="Times New Roman"/>
          <w:color w:val="000000" w:themeColor="text1"/>
          <w:sz w:val="28"/>
          <w:szCs w:val="28"/>
        </w:rPr>
        <w:t>.  </w:t>
      </w:r>
      <w:r w:rsidR="002C2D22" w:rsidRPr="0092670E">
        <w:rPr>
          <w:rFonts w:ascii="Times New Roman" w:hAnsi="Times New Roman" w:cs="Times New Roman"/>
          <w:color w:val="000000" w:themeColor="text1"/>
          <w:sz w:val="28"/>
          <w:szCs w:val="28"/>
        </w:rPr>
        <w:t>З</w:t>
      </w:r>
      <w:r w:rsidR="00036753" w:rsidRPr="0092670E">
        <w:rPr>
          <w:rFonts w:ascii="Times New Roman" w:hAnsi="Times New Roman" w:cs="Times New Roman"/>
          <w:color w:val="000000" w:themeColor="text1"/>
          <w:sz w:val="28"/>
          <w:szCs w:val="28"/>
        </w:rPr>
        <w:t xml:space="preserve">’ясування </w:t>
      </w:r>
      <w:r w:rsidR="009F7912" w:rsidRPr="0092670E">
        <w:rPr>
          <w:rFonts w:ascii="Times New Roman" w:hAnsi="Times New Roman" w:cs="Times New Roman"/>
          <w:color w:val="000000" w:themeColor="text1"/>
          <w:sz w:val="28"/>
          <w:szCs w:val="28"/>
        </w:rPr>
        <w:t>даних, що д</w:t>
      </w:r>
      <w:r w:rsidR="005B18B3" w:rsidRPr="0092670E">
        <w:rPr>
          <w:rFonts w:ascii="Times New Roman" w:hAnsi="Times New Roman" w:cs="Times New Roman"/>
          <w:color w:val="000000" w:themeColor="text1"/>
          <w:sz w:val="28"/>
          <w:szCs w:val="28"/>
        </w:rPr>
        <w:t>ають змогу встановити кінцевого</w:t>
      </w:r>
      <w:r w:rsidR="001043EF" w:rsidRPr="0092670E">
        <w:rPr>
          <w:rFonts w:ascii="Times New Roman" w:hAnsi="Times New Roman" w:cs="Times New Roman"/>
          <w:color w:val="000000" w:themeColor="text1"/>
          <w:sz w:val="28"/>
          <w:szCs w:val="28"/>
        </w:rPr>
        <w:t xml:space="preserve"> </w:t>
      </w:r>
      <w:proofErr w:type="spellStart"/>
      <w:r w:rsidR="009F7912" w:rsidRPr="0092670E">
        <w:rPr>
          <w:rFonts w:ascii="Times New Roman" w:hAnsi="Times New Roman" w:cs="Times New Roman"/>
          <w:color w:val="000000" w:themeColor="text1"/>
          <w:sz w:val="28"/>
          <w:szCs w:val="28"/>
        </w:rPr>
        <w:t>бенефіціарного</w:t>
      </w:r>
      <w:proofErr w:type="spellEnd"/>
      <w:r w:rsidR="009F7912" w:rsidRPr="0092670E">
        <w:rPr>
          <w:rFonts w:ascii="Times New Roman" w:hAnsi="Times New Roman" w:cs="Times New Roman"/>
          <w:color w:val="000000" w:themeColor="text1"/>
          <w:sz w:val="28"/>
          <w:szCs w:val="28"/>
        </w:rPr>
        <w:t xml:space="preserve"> власника</w:t>
      </w:r>
      <w:r w:rsidR="00731BE3" w:rsidRPr="0092670E">
        <w:rPr>
          <w:rFonts w:ascii="Times New Roman" w:hAnsi="Times New Roman" w:cs="Times New Roman"/>
          <w:color w:val="000000" w:themeColor="text1"/>
          <w:sz w:val="28"/>
          <w:szCs w:val="28"/>
        </w:rPr>
        <w:t>,</w:t>
      </w:r>
      <w:r w:rsidR="00613A49" w:rsidRPr="0092670E">
        <w:rPr>
          <w:rFonts w:ascii="Times New Roman" w:hAnsi="Times New Roman" w:cs="Times New Roman"/>
          <w:color w:val="000000" w:themeColor="text1"/>
          <w:sz w:val="28"/>
          <w:szCs w:val="28"/>
        </w:rPr>
        <w:t xml:space="preserve"> та</w:t>
      </w:r>
      <w:r w:rsidR="009F7912" w:rsidRPr="0092670E">
        <w:rPr>
          <w:rFonts w:ascii="Times New Roman" w:hAnsi="Times New Roman" w:cs="Times New Roman"/>
          <w:color w:val="000000" w:themeColor="text1"/>
          <w:sz w:val="28"/>
          <w:szCs w:val="28"/>
        </w:rPr>
        <w:t xml:space="preserve"> </w:t>
      </w:r>
      <w:r w:rsidR="00036753" w:rsidRPr="0092670E">
        <w:rPr>
          <w:rFonts w:ascii="Times New Roman" w:hAnsi="Times New Roman" w:cs="Times New Roman"/>
          <w:color w:val="000000" w:themeColor="text1"/>
          <w:sz w:val="28"/>
          <w:szCs w:val="28"/>
        </w:rPr>
        <w:t xml:space="preserve">ознак </w:t>
      </w:r>
      <w:r w:rsidR="00CA0BFF" w:rsidRPr="0092670E">
        <w:rPr>
          <w:rFonts w:ascii="Times New Roman" w:hAnsi="Times New Roman" w:cs="Times New Roman"/>
          <w:color w:val="000000" w:themeColor="text1"/>
          <w:sz w:val="28"/>
          <w:szCs w:val="28"/>
        </w:rPr>
        <w:t xml:space="preserve">непрямого </w:t>
      </w:r>
      <w:r w:rsidR="00036753" w:rsidRPr="0092670E">
        <w:rPr>
          <w:rFonts w:ascii="Times New Roman" w:hAnsi="Times New Roman" w:cs="Times New Roman"/>
          <w:color w:val="000000" w:themeColor="text1"/>
          <w:sz w:val="28"/>
          <w:szCs w:val="28"/>
        </w:rPr>
        <w:t>вирішального впливу на діяльність юридичної особи</w:t>
      </w:r>
      <w:r w:rsidR="002C2D22" w:rsidRPr="0092670E">
        <w:rPr>
          <w:rFonts w:ascii="Times New Roman" w:hAnsi="Times New Roman" w:cs="Times New Roman"/>
          <w:color w:val="000000" w:themeColor="text1"/>
          <w:sz w:val="28"/>
          <w:szCs w:val="28"/>
        </w:rPr>
        <w:t xml:space="preserve"> </w:t>
      </w:r>
      <w:r w:rsidR="00E97F8A" w:rsidRPr="0092670E">
        <w:rPr>
          <w:rFonts w:ascii="Times New Roman" w:hAnsi="Times New Roman" w:cs="Times New Roman"/>
          <w:color w:val="000000" w:themeColor="text1"/>
          <w:sz w:val="28"/>
          <w:szCs w:val="28"/>
        </w:rPr>
        <w:t>може здійснюватися</w:t>
      </w:r>
      <w:r w:rsidR="002C2D22" w:rsidRPr="0092670E">
        <w:rPr>
          <w:rFonts w:ascii="Times New Roman" w:hAnsi="Times New Roman" w:cs="Times New Roman"/>
          <w:color w:val="000000" w:themeColor="text1"/>
          <w:sz w:val="28"/>
          <w:szCs w:val="28"/>
        </w:rPr>
        <w:t xml:space="preserve"> за допомогою</w:t>
      </w:r>
      <w:r w:rsidR="00C7286F" w:rsidRPr="0092670E">
        <w:rPr>
          <w:rFonts w:ascii="Times New Roman" w:hAnsi="Times New Roman" w:cs="Times New Roman"/>
          <w:color w:val="000000" w:themeColor="text1"/>
          <w:sz w:val="28"/>
          <w:szCs w:val="28"/>
        </w:rPr>
        <w:t xml:space="preserve"> інформації,</w:t>
      </w:r>
      <w:r w:rsidR="00361103" w:rsidRPr="0092670E">
        <w:rPr>
          <w:rFonts w:ascii="Times New Roman" w:hAnsi="Times New Roman" w:cs="Times New Roman"/>
          <w:color w:val="000000" w:themeColor="text1"/>
          <w:sz w:val="28"/>
          <w:szCs w:val="28"/>
        </w:rPr>
        <w:t xml:space="preserve"> </w:t>
      </w:r>
      <w:r w:rsidR="00EE4211" w:rsidRPr="0092670E">
        <w:rPr>
          <w:rFonts w:ascii="Times New Roman" w:hAnsi="Times New Roman" w:cs="Times New Roman"/>
          <w:color w:val="000000" w:themeColor="text1"/>
          <w:sz w:val="28"/>
          <w:szCs w:val="28"/>
        </w:rPr>
        <w:t>зокрема</w:t>
      </w:r>
      <w:r w:rsidR="00613A49" w:rsidRPr="0092670E">
        <w:rPr>
          <w:rFonts w:ascii="Times New Roman" w:hAnsi="Times New Roman" w:cs="Times New Roman"/>
          <w:color w:val="000000" w:themeColor="text1"/>
          <w:sz w:val="28"/>
          <w:szCs w:val="28"/>
        </w:rPr>
        <w:t>,</w:t>
      </w:r>
      <w:r w:rsidR="00EE4211" w:rsidRPr="0092670E">
        <w:rPr>
          <w:rFonts w:ascii="Times New Roman" w:hAnsi="Times New Roman" w:cs="Times New Roman"/>
          <w:color w:val="000000" w:themeColor="text1"/>
          <w:sz w:val="28"/>
          <w:szCs w:val="28"/>
        </w:rPr>
        <w:t xml:space="preserve"> яка </w:t>
      </w:r>
      <w:r w:rsidR="00361103" w:rsidRPr="0092670E">
        <w:rPr>
          <w:rFonts w:ascii="Times New Roman" w:hAnsi="Times New Roman" w:cs="Times New Roman"/>
          <w:color w:val="000000" w:themeColor="text1"/>
          <w:sz w:val="28"/>
          <w:szCs w:val="28"/>
        </w:rPr>
        <w:t>міститься</w:t>
      </w:r>
      <w:r w:rsidR="00C7286F" w:rsidRPr="0092670E">
        <w:rPr>
          <w:rFonts w:ascii="Times New Roman" w:hAnsi="Times New Roman" w:cs="Times New Roman"/>
          <w:color w:val="000000" w:themeColor="text1"/>
          <w:sz w:val="28"/>
          <w:szCs w:val="28"/>
        </w:rPr>
        <w:t xml:space="preserve">: </w:t>
      </w:r>
    </w:p>
    <w:p w14:paraId="3BC144AF" w14:textId="77777777" w:rsidR="009A2E76" w:rsidRPr="0092670E" w:rsidRDefault="00C7286F"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у</w:t>
      </w:r>
      <w:r w:rsidR="003C4C00" w:rsidRPr="0092670E">
        <w:rPr>
          <w:rFonts w:ascii="Times New Roman" w:hAnsi="Times New Roman" w:cs="Times New Roman"/>
          <w:color w:val="000000" w:themeColor="text1"/>
          <w:sz w:val="28"/>
          <w:szCs w:val="28"/>
        </w:rPr>
        <w:t xml:space="preserve"> внутрішніх </w:t>
      </w:r>
      <w:r w:rsidR="00352587" w:rsidRPr="0092670E">
        <w:rPr>
          <w:rFonts w:ascii="Times New Roman" w:hAnsi="Times New Roman" w:cs="Times New Roman"/>
          <w:color w:val="000000" w:themeColor="text1"/>
          <w:sz w:val="28"/>
          <w:szCs w:val="28"/>
        </w:rPr>
        <w:t xml:space="preserve">(локальних) </w:t>
      </w:r>
      <w:r w:rsidR="003C4C00" w:rsidRPr="0092670E">
        <w:rPr>
          <w:rFonts w:ascii="Times New Roman" w:hAnsi="Times New Roman" w:cs="Times New Roman"/>
          <w:color w:val="000000" w:themeColor="text1"/>
          <w:sz w:val="28"/>
          <w:szCs w:val="28"/>
        </w:rPr>
        <w:t>документах юридичної особи</w:t>
      </w:r>
      <w:r w:rsidR="003B3D51" w:rsidRPr="0092670E">
        <w:rPr>
          <w:rFonts w:ascii="Times New Roman" w:hAnsi="Times New Roman" w:cs="Times New Roman"/>
          <w:color w:val="000000" w:themeColor="text1"/>
          <w:sz w:val="28"/>
          <w:szCs w:val="28"/>
        </w:rPr>
        <w:t>,</w:t>
      </w:r>
      <w:r w:rsidR="003C4C00" w:rsidRPr="0092670E">
        <w:rPr>
          <w:rFonts w:ascii="Times New Roman" w:hAnsi="Times New Roman" w:cs="Times New Roman"/>
          <w:color w:val="000000" w:themeColor="text1"/>
          <w:sz w:val="28"/>
          <w:szCs w:val="28"/>
        </w:rPr>
        <w:t xml:space="preserve"> </w:t>
      </w:r>
      <w:r w:rsidR="009A2E76" w:rsidRPr="0092670E">
        <w:rPr>
          <w:rFonts w:ascii="Times New Roman" w:hAnsi="Times New Roman" w:cs="Times New Roman"/>
          <w:color w:val="000000" w:themeColor="text1"/>
          <w:sz w:val="28"/>
          <w:szCs w:val="28"/>
        </w:rPr>
        <w:t xml:space="preserve">які регламентують </w:t>
      </w:r>
      <w:r w:rsidR="003103CD" w:rsidRPr="0092670E">
        <w:rPr>
          <w:rFonts w:ascii="Times New Roman" w:hAnsi="Times New Roman" w:cs="Times New Roman"/>
          <w:color w:val="000000" w:themeColor="text1"/>
          <w:sz w:val="28"/>
          <w:szCs w:val="28"/>
        </w:rPr>
        <w:t>порядок</w:t>
      </w:r>
      <w:r w:rsidR="002839FB" w:rsidRPr="0092670E">
        <w:rPr>
          <w:rFonts w:ascii="Times New Roman" w:hAnsi="Times New Roman" w:cs="Times New Roman"/>
          <w:color w:val="000000" w:themeColor="text1"/>
          <w:sz w:val="28"/>
          <w:szCs w:val="28"/>
        </w:rPr>
        <w:t xml:space="preserve"> створення та діяльність</w:t>
      </w:r>
      <w:r w:rsidR="009A2E76" w:rsidRPr="0092670E">
        <w:rPr>
          <w:rFonts w:ascii="Times New Roman" w:hAnsi="Times New Roman" w:cs="Times New Roman"/>
          <w:color w:val="000000" w:themeColor="text1"/>
          <w:sz w:val="28"/>
          <w:szCs w:val="28"/>
        </w:rPr>
        <w:t xml:space="preserve"> юридичної особи</w:t>
      </w:r>
      <w:r w:rsidR="003103CD" w:rsidRPr="0092670E">
        <w:rPr>
          <w:rFonts w:ascii="Times New Roman" w:hAnsi="Times New Roman" w:cs="Times New Roman"/>
          <w:color w:val="000000" w:themeColor="text1"/>
          <w:sz w:val="28"/>
          <w:szCs w:val="28"/>
        </w:rPr>
        <w:t xml:space="preserve"> залежно від її організаційно</w:t>
      </w:r>
      <w:r w:rsidR="00E84525" w:rsidRPr="0092670E">
        <w:rPr>
          <w:rFonts w:ascii="Times New Roman" w:hAnsi="Times New Roman" w:cs="Times New Roman"/>
          <w:color w:val="000000" w:themeColor="text1"/>
          <w:sz w:val="28"/>
          <w:szCs w:val="28"/>
          <w:shd w:val="clear" w:color="auto" w:fill="FFFFFF"/>
        </w:rPr>
        <w:t>-</w:t>
      </w:r>
      <w:r w:rsidR="003103CD" w:rsidRPr="0092670E">
        <w:rPr>
          <w:rFonts w:ascii="Times New Roman" w:hAnsi="Times New Roman" w:cs="Times New Roman"/>
          <w:color w:val="000000" w:themeColor="text1"/>
          <w:sz w:val="28"/>
          <w:szCs w:val="28"/>
        </w:rPr>
        <w:t>правової форми</w:t>
      </w:r>
      <w:r w:rsidR="009A2E76" w:rsidRPr="0092670E">
        <w:rPr>
          <w:rFonts w:ascii="Times New Roman" w:hAnsi="Times New Roman" w:cs="Times New Roman"/>
          <w:color w:val="000000" w:themeColor="text1"/>
          <w:sz w:val="28"/>
          <w:szCs w:val="28"/>
        </w:rPr>
        <w:t>, а саме</w:t>
      </w:r>
      <w:r w:rsidR="003C4C00" w:rsidRPr="0092670E">
        <w:rPr>
          <w:rFonts w:ascii="Times New Roman" w:hAnsi="Times New Roman" w:cs="Times New Roman"/>
          <w:color w:val="000000" w:themeColor="text1"/>
          <w:sz w:val="28"/>
          <w:szCs w:val="28"/>
        </w:rPr>
        <w:t xml:space="preserve"> в</w:t>
      </w:r>
      <w:r w:rsidR="00352587" w:rsidRPr="0092670E">
        <w:rPr>
          <w:rFonts w:ascii="Times New Roman" w:hAnsi="Times New Roman" w:cs="Times New Roman"/>
          <w:color w:val="000000" w:themeColor="text1"/>
          <w:sz w:val="28"/>
          <w:szCs w:val="28"/>
        </w:rPr>
        <w:t>:</w:t>
      </w:r>
      <w:r w:rsidR="003C4C00" w:rsidRPr="0092670E">
        <w:rPr>
          <w:rFonts w:ascii="Times New Roman" w:hAnsi="Times New Roman" w:cs="Times New Roman"/>
          <w:color w:val="000000" w:themeColor="text1"/>
          <w:sz w:val="28"/>
          <w:szCs w:val="28"/>
        </w:rPr>
        <w:t xml:space="preserve"> </w:t>
      </w:r>
      <w:r w:rsidR="003254EB" w:rsidRPr="0092670E">
        <w:rPr>
          <w:rFonts w:ascii="Times New Roman" w:hAnsi="Times New Roman" w:cs="Times New Roman"/>
          <w:color w:val="000000" w:themeColor="text1"/>
          <w:sz w:val="28"/>
          <w:szCs w:val="28"/>
        </w:rPr>
        <w:t>установчих</w:t>
      </w:r>
      <w:r w:rsidR="003C4C00" w:rsidRPr="0092670E">
        <w:rPr>
          <w:rFonts w:ascii="Times New Roman" w:hAnsi="Times New Roman" w:cs="Times New Roman"/>
          <w:color w:val="000000" w:themeColor="text1"/>
          <w:sz w:val="28"/>
          <w:szCs w:val="28"/>
        </w:rPr>
        <w:t xml:space="preserve"> </w:t>
      </w:r>
      <w:r w:rsidR="001A4711" w:rsidRPr="0092670E">
        <w:rPr>
          <w:rFonts w:ascii="Times New Roman" w:hAnsi="Times New Roman" w:cs="Times New Roman"/>
          <w:color w:val="000000" w:themeColor="text1"/>
          <w:sz w:val="28"/>
          <w:szCs w:val="28"/>
        </w:rPr>
        <w:t xml:space="preserve">документах </w:t>
      </w:r>
      <w:r w:rsidR="003C4C00" w:rsidRPr="0092670E">
        <w:rPr>
          <w:rFonts w:ascii="Times New Roman" w:hAnsi="Times New Roman" w:cs="Times New Roman"/>
          <w:color w:val="000000" w:themeColor="text1"/>
          <w:sz w:val="28"/>
          <w:szCs w:val="28"/>
        </w:rPr>
        <w:t>(</w:t>
      </w:r>
      <w:r w:rsidR="001043EF" w:rsidRPr="0092670E">
        <w:rPr>
          <w:rFonts w:ascii="Times New Roman" w:hAnsi="Times New Roman" w:cs="Times New Roman"/>
          <w:color w:val="000000" w:themeColor="text1"/>
          <w:sz w:val="28"/>
          <w:szCs w:val="28"/>
        </w:rPr>
        <w:t xml:space="preserve">засновницькому договорі, </w:t>
      </w:r>
      <w:r w:rsidR="003254EB" w:rsidRPr="0092670E">
        <w:rPr>
          <w:rFonts w:ascii="Times New Roman" w:hAnsi="Times New Roman" w:cs="Times New Roman"/>
          <w:color w:val="000000" w:themeColor="text1"/>
          <w:sz w:val="28"/>
          <w:szCs w:val="28"/>
          <w:shd w:val="clear" w:color="auto" w:fill="FFFFFF"/>
        </w:rPr>
        <w:t>статут</w:t>
      </w:r>
      <w:r w:rsidR="001043EF" w:rsidRPr="0092670E">
        <w:rPr>
          <w:rFonts w:ascii="Times New Roman" w:hAnsi="Times New Roman" w:cs="Times New Roman"/>
          <w:color w:val="000000" w:themeColor="text1"/>
          <w:sz w:val="28"/>
          <w:szCs w:val="28"/>
          <w:shd w:val="clear" w:color="auto" w:fill="FFFFFF"/>
        </w:rPr>
        <w:t>і</w:t>
      </w:r>
      <w:r w:rsidR="00352587" w:rsidRPr="0092670E">
        <w:rPr>
          <w:rFonts w:ascii="Times New Roman" w:hAnsi="Times New Roman" w:cs="Times New Roman"/>
          <w:color w:val="000000" w:themeColor="text1"/>
          <w:sz w:val="28"/>
          <w:szCs w:val="28"/>
          <w:shd w:val="clear" w:color="auto" w:fill="FFFFFF"/>
        </w:rPr>
        <w:t>, рішенні</w:t>
      </w:r>
      <w:r w:rsidR="003254EB" w:rsidRPr="0092670E">
        <w:rPr>
          <w:rFonts w:ascii="Times New Roman" w:hAnsi="Times New Roman" w:cs="Times New Roman"/>
          <w:color w:val="000000" w:themeColor="text1"/>
          <w:sz w:val="28"/>
          <w:szCs w:val="28"/>
          <w:shd w:val="clear" w:color="auto" w:fill="FFFFFF"/>
        </w:rPr>
        <w:t xml:space="preserve"> про створення юридичної особи, яка діє на підставі модельного статуту</w:t>
      </w:r>
      <w:r w:rsidR="003254EB" w:rsidRPr="0092670E">
        <w:rPr>
          <w:rFonts w:ascii="Times New Roman" w:hAnsi="Times New Roman" w:cs="Times New Roman"/>
          <w:color w:val="000000" w:themeColor="text1"/>
          <w:sz w:val="28"/>
          <w:szCs w:val="28"/>
        </w:rPr>
        <w:t xml:space="preserve"> юридичної особи</w:t>
      </w:r>
      <w:r w:rsidR="0003020A" w:rsidRPr="0092670E">
        <w:rPr>
          <w:rFonts w:ascii="Times New Roman" w:hAnsi="Times New Roman" w:cs="Times New Roman"/>
          <w:color w:val="000000" w:themeColor="text1"/>
          <w:sz w:val="28"/>
          <w:szCs w:val="28"/>
        </w:rPr>
        <w:t>), положеннях</w:t>
      </w:r>
      <w:r w:rsidR="00830DCC" w:rsidRPr="0092670E">
        <w:rPr>
          <w:rFonts w:ascii="Times New Roman" w:hAnsi="Times New Roman" w:cs="Times New Roman"/>
          <w:color w:val="000000" w:themeColor="text1"/>
          <w:sz w:val="28"/>
          <w:szCs w:val="28"/>
        </w:rPr>
        <w:t xml:space="preserve"> про</w:t>
      </w:r>
      <w:r w:rsidR="003B3D51" w:rsidRPr="0092670E">
        <w:rPr>
          <w:rFonts w:ascii="Times New Roman" w:hAnsi="Times New Roman" w:cs="Times New Roman"/>
          <w:color w:val="000000" w:themeColor="text1"/>
          <w:sz w:val="28"/>
          <w:szCs w:val="28"/>
        </w:rPr>
        <w:t xml:space="preserve"> </w:t>
      </w:r>
      <w:r w:rsidR="00431051" w:rsidRPr="0092670E">
        <w:rPr>
          <w:rFonts w:ascii="Times New Roman" w:hAnsi="Times New Roman" w:cs="Times New Roman"/>
          <w:color w:val="000000" w:themeColor="text1"/>
          <w:sz w:val="28"/>
          <w:szCs w:val="28"/>
        </w:rPr>
        <w:t xml:space="preserve">органи </w:t>
      </w:r>
      <w:r w:rsidR="003B3D51" w:rsidRPr="0092670E">
        <w:rPr>
          <w:rFonts w:ascii="Times New Roman" w:hAnsi="Times New Roman" w:cs="Times New Roman"/>
          <w:color w:val="000000" w:themeColor="text1"/>
          <w:sz w:val="28"/>
          <w:szCs w:val="28"/>
        </w:rPr>
        <w:t>управління</w:t>
      </w:r>
      <w:r w:rsidR="00352587" w:rsidRPr="0092670E">
        <w:rPr>
          <w:rFonts w:ascii="Times New Roman" w:hAnsi="Times New Roman" w:cs="Times New Roman"/>
          <w:color w:val="000000" w:themeColor="text1"/>
          <w:sz w:val="28"/>
          <w:szCs w:val="28"/>
        </w:rPr>
        <w:t xml:space="preserve"> </w:t>
      </w:r>
      <w:r w:rsidR="00352587" w:rsidRPr="0092670E">
        <w:rPr>
          <w:rFonts w:ascii="Times New Roman" w:hAnsi="Times New Roman" w:cs="Times New Roman"/>
          <w:color w:val="000000" w:themeColor="text1"/>
          <w:sz w:val="28"/>
          <w:szCs w:val="28"/>
          <w:shd w:val="clear" w:color="auto" w:fill="FFFFFF"/>
        </w:rPr>
        <w:t>юридичної особи (положення</w:t>
      </w:r>
      <w:r w:rsidR="00731BE3" w:rsidRPr="0092670E">
        <w:rPr>
          <w:rFonts w:ascii="Times New Roman" w:hAnsi="Times New Roman" w:cs="Times New Roman"/>
          <w:color w:val="000000" w:themeColor="text1"/>
          <w:sz w:val="28"/>
          <w:szCs w:val="28"/>
          <w:shd w:val="clear" w:color="auto" w:fill="FFFFFF"/>
        </w:rPr>
        <w:t>х</w:t>
      </w:r>
      <w:r w:rsidR="00352587" w:rsidRPr="0092670E">
        <w:rPr>
          <w:rFonts w:ascii="Times New Roman" w:hAnsi="Times New Roman" w:cs="Times New Roman"/>
          <w:color w:val="000000" w:themeColor="text1"/>
          <w:sz w:val="28"/>
          <w:szCs w:val="28"/>
          <w:shd w:val="clear" w:color="auto" w:fill="FFFFFF"/>
        </w:rPr>
        <w:t xml:space="preserve"> про загальні збори, наглядову раду, </w:t>
      </w:r>
      <w:r w:rsidR="0018511F" w:rsidRPr="0092670E">
        <w:rPr>
          <w:rFonts w:ascii="Times New Roman" w:hAnsi="Times New Roman" w:cs="Times New Roman"/>
          <w:color w:val="000000" w:themeColor="text1"/>
          <w:sz w:val="28"/>
          <w:szCs w:val="28"/>
          <w:shd w:val="clear" w:color="auto" w:fill="FFFFFF"/>
        </w:rPr>
        <w:t xml:space="preserve">раду директорів, </w:t>
      </w:r>
      <w:r w:rsidR="00352587" w:rsidRPr="0092670E">
        <w:rPr>
          <w:rFonts w:ascii="Times New Roman" w:hAnsi="Times New Roman" w:cs="Times New Roman"/>
          <w:color w:val="000000" w:themeColor="text1"/>
          <w:sz w:val="28"/>
          <w:szCs w:val="28"/>
          <w:shd w:val="clear" w:color="auto" w:fill="FFFFFF"/>
        </w:rPr>
        <w:t>вико</w:t>
      </w:r>
      <w:r w:rsidR="00E97F8A" w:rsidRPr="0092670E">
        <w:rPr>
          <w:rFonts w:ascii="Times New Roman" w:hAnsi="Times New Roman" w:cs="Times New Roman"/>
          <w:color w:val="000000" w:themeColor="text1"/>
          <w:sz w:val="28"/>
          <w:szCs w:val="28"/>
          <w:shd w:val="clear" w:color="auto" w:fill="FFFFFF"/>
        </w:rPr>
        <w:t>навчий орган, ревізійну комісію та</w:t>
      </w:r>
      <w:r w:rsidR="000B2ED8" w:rsidRPr="0092670E">
        <w:rPr>
          <w:rFonts w:ascii="Times New Roman" w:hAnsi="Times New Roman" w:cs="Times New Roman"/>
          <w:color w:val="000000" w:themeColor="text1"/>
          <w:sz w:val="28"/>
          <w:szCs w:val="28"/>
          <w:shd w:val="clear" w:color="auto" w:fill="FFFFFF"/>
        </w:rPr>
        <w:t xml:space="preserve"> </w:t>
      </w:r>
      <w:r w:rsidR="00E93FDB" w:rsidRPr="0092670E">
        <w:rPr>
          <w:rFonts w:ascii="Times New Roman" w:hAnsi="Times New Roman" w:cs="Times New Roman"/>
          <w:color w:val="000000" w:themeColor="text1"/>
          <w:sz w:val="28"/>
          <w:szCs w:val="28"/>
          <w:shd w:val="clear" w:color="auto" w:fill="FFFFFF"/>
        </w:rPr>
        <w:t>інш</w:t>
      </w:r>
      <w:r w:rsidR="00731BE3" w:rsidRPr="0092670E">
        <w:rPr>
          <w:rFonts w:ascii="Times New Roman" w:hAnsi="Times New Roman" w:cs="Times New Roman"/>
          <w:color w:val="000000" w:themeColor="text1"/>
          <w:sz w:val="28"/>
          <w:szCs w:val="28"/>
          <w:shd w:val="clear" w:color="auto" w:fill="FFFFFF"/>
        </w:rPr>
        <w:t>і</w:t>
      </w:r>
      <w:r w:rsidR="00E93FDB" w:rsidRPr="0092670E">
        <w:rPr>
          <w:rFonts w:ascii="Times New Roman" w:hAnsi="Times New Roman" w:cs="Times New Roman"/>
          <w:color w:val="000000" w:themeColor="text1"/>
          <w:sz w:val="28"/>
          <w:szCs w:val="28"/>
          <w:shd w:val="clear" w:color="auto" w:fill="FFFFFF"/>
        </w:rPr>
        <w:t xml:space="preserve"> орган</w:t>
      </w:r>
      <w:r w:rsidR="00731BE3" w:rsidRPr="0092670E">
        <w:rPr>
          <w:rFonts w:ascii="Times New Roman" w:hAnsi="Times New Roman" w:cs="Times New Roman"/>
          <w:color w:val="000000" w:themeColor="text1"/>
          <w:sz w:val="28"/>
          <w:szCs w:val="28"/>
          <w:shd w:val="clear" w:color="auto" w:fill="FFFFFF"/>
        </w:rPr>
        <w:t>и</w:t>
      </w:r>
      <w:r w:rsidR="00E97F8A" w:rsidRPr="0092670E">
        <w:rPr>
          <w:rFonts w:ascii="Times New Roman" w:hAnsi="Times New Roman" w:cs="Times New Roman"/>
          <w:color w:val="000000" w:themeColor="text1"/>
          <w:sz w:val="28"/>
          <w:szCs w:val="28"/>
          <w:shd w:val="clear" w:color="auto" w:fill="FFFFFF"/>
        </w:rPr>
        <w:t>, створен</w:t>
      </w:r>
      <w:r w:rsidR="00731BE3" w:rsidRPr="0092670E">
        <w:rPr>
          <w:rFonts w:ascii="Times New Roman" w:hAnsi="Times New Roman" w:cs="Times New Roman"/>
          <w:color w:val="000000" w:themeColor="text1"/>
          <w:sz w:val="28"/>
          <w:szCs w:val="28"/>
          <w:shd w:val="clear" w:color="auto" w:fill="FFFFFF"/>
        </w:rPr>
        <w:t xml:space="preserve">і </w:t>
      </w:r>
      <w:r w:rsidR="00E97F8A" w:rsidRPr="0092670E">
        <w:rPr>
          <w:rFonts w:ascii="Times New Roman" w:hAnsi="Times New Roman" w:cs="Times New Roman"/>
          <w:color w:val="000000" w:themeColor="text1"/>
          <w:sz w:val="28"/>
          <w:szCs w:val="28"/>
          <w:shd w:val="clear" w:color="auto" w:fill="FFFFFF"/>
        </w:rPr>
        <w:t>відповідно до рішень юридичної особи</w:t>
      </w:r>
      <w:r w:rsidR="00352587" w:rsidRPr="0092670E">
        <w:rPr>
          <w:rFonts w:ascii="Times New Roman" w:hAnsi="Times New Roman" w:cs="Times New Roman"/>
          <w:color w:val="000000" w:themeColor="text1"/>
          <w:sz w:val="28"/>
          <w:szCs w:val="28"/>
          <w:shd w:val="clear" w:color="auto" w:fill="FFFFFF"/>
        </w:rPr>
        <w:t>)</w:t>
      </w:r>
      <w:r w:rsidR="006E17EE" w:rsidRPr="0092670E">
        <w:rPr>
          <w:rFonts w:ascii="Times New Roman" w:hAnsi="Times New Roman" w:cs="Times New Roman"/>
          <w:color w:val="000000" w:themeColor="text1"/>
          <w:sz w:val="28"/>
          <w:szCs w:val="28"/>
          <w:shd w:val="clear" w:color="auto" w:fill="FFFFFF"/>
        </w:rPr>
        <w:t>;</w:t>
      </w:r>
    </w:p>
    <w:p w14:paraId="0074C9F7" w14:textId="77777777" w:rsidR="003103CD" w:rsidRPr="0092670E" w:rsidRDefault="00361103"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у </w:t>
      </w:r>
      <w:r w:rsidR="003103CD" w:rsidRPr="0092670E">
        <w:rPr>
          <w:rFonts w:ascii="Times New Roman" w:hAnsi="Times New Roman" w:cs="Times New Roman"/>
          <w:color w:val="000000" w:themeColor="text1"/>
          <w:sz w:val="28"/>
          <w:szCs w:val="28"/>
        </w:rPr>
        <w:t>протоколах</w:t>
      </w:r>
      <w:r w:rsidR="006A69A2" w:rsidRPr="0092670E">
        <w:rPr>
          <w:rFonts w:ascii="Times New Roman" w:hAnsi="Times New Roman" w:cs="Times New Roman"/>
          <w:color w:val="000000" w:themeColor="text1"/>
          <w:sz w:val="28"/>
          <w:szCs w:val="28"/>
        </w:rPr>
        <w:t xml:space="preserve"> </w:t>
      </w:r>
      <w:r w:rsidR="0000554D" w:rsidRPr="0092670E">
        <w:rPr>
          <w:rFonts w:ascii="Times New Roman" w:hAnsi="Times New Roman" w:cs="Times New Roman"/>
          <w:color w:val="000000" w:themeColor="text1"/>
          <w:sz w:val="28"/>
          <w:szCs w:val="28"/>
        </w:rPr>
        <w:t xml:space="preserve">засідань </w:t>
      </w:r>
      <w:r w:rsidR="00544F6F" w:rsidRPr="0092670E">
        <w:rPr>
          <w:rFonts w:ascii="Times New Roman" w:hAnsi="Times New Roman" w:cs="Times New Roman"/>
          <w:color w:val="000000" w:themeColor="text1"/>
          <w:sz w:val="28"/>
          <w:szCs w:val="28"/>
        </w:rPr>
        <w:t xml:space="preserve">органів управління юридичної особи, а саме: </w:t>
      </w:r>
      <w:r w:rsidR="006A69A2" w:rsidRPr="0092670E">
        <w:rPr>
          <w:rFonts w:ascii="Times New Roman" w:hAnsi="Times New Roman" w:cs="Times New Roman"/>
          <w:color w:val="000000" w:themeColor="text1"/>
          <w:sz w:val="28"/>
          <w:szCs w:val="28"/>
        </w:rPr>
        <w:t>установчих</w:t>
      </w:r>
      <w:r w:rsidR="00731BE3" w:rsidRPr="0092670E">
        <w:rPr>
          <w:rFonts w:ascii="Times New Roman" w:hAnsi="Times New Roman" w:cs="Times New Roman"/>
          <w:color w:val="000000" w:themeColor="text1"/>
          <w:sz w:val="28"/>
          <w:szCs w:val="28"/>
        </w:rPr>
        <w:t> </w:t>
      </w:r>
      <w:r w:rsidR="006A69A2" w:rsidRPr="0092670E">
        <w:rPr>
          <w:rFonts w:ascii="Times New Roman" w:hAnsi="Times New Roman" w:cs="Times New Roman"/>
          <w:color w:val="000000" w:themeColor="text1"/>
          <w:sz w:val="28"/>
          <w:szCs w:val="28"/>
        </w:rPr>
        <w:t>/</w:t>
      </w:r>
      <w:r w:rsidR="00731BE3" w:rsidRPr="0092670E">
        <w:rPr>
          <w:rFonts w:ascii="Times New Roman" w:hAnsi="Times New Roman" w:cs="Times New Roman"/>
          <w:color w:val="000000" w:themeColor="text1"/>
          <w:sz w:val="28"/>
          <w:szCs w:val="28"/>
        </w:rPr>
        <w:t> </w:t>
      </w:r>
      <w:r w:rsidR="003103CD" w:rsidRPr="0092670E">
        <w:rPr>
          <w:rFonts w:ascii="Times New Roman" w:hAnsi="Times New Roman" w:cs="Times New Roman"/>
          <w:color w:val="000000" w:themeColor="text1"/>
          <w:sz w:val="28"/>
          <w:szCs w:val="28"/>
        </w:rPr>
        <w:t>загальни</w:t>
      </w:r>
      <w:r w:rsidR="00731BE3" w:rsidRPr="0092670E">
        <w:rPr>
          <w:rFonts w:ascii="Times New Roman" w:hAnsi="Times New Roman" w:cs="Times New Roman"/>
          <w:color w:val="000000" w:themeColor="text1"/>
          <w:sz w:val="28"/>
          <w:szCs w:val="28"/>
        </w:rPr>
        <w:t>х зборів</w:t>
      </w:r>
      <w:r w:rsidR="00544F6F" w:rsidRPr="0092670E">
        <w:rPr>
          <w:rFonts w:ascii="Times New Roman" w:hAnsi="Times New Roman" w:cs="Times New Roman"/>
          <w:color w:val="000000" w:themeColor="text1"/>
          <w:sz w:val="28"/>
          <w:szCs w:val="28"/>
        </w:rPr>
        <w:t xml:space="preserve"> </w:t>
      </w:r>
      <w:r w:rsidR="00395AC3" w:rsidRPr="0092670E">
        <w:rPr>
          <w:rFonts w:ascii="Times New Roman" w:hAnsi="Times New Roman" w:cs="Times New Roman"/>
          <w:color w:val="000000" w:themeColor="text1"/>
          <w:sz w:val="28"/>
          <w:szCs w:val="28"/>
        </w:rPr>
        <w:t>засновників</w:t>
      </w:r>
      <w:r w:rsidR="00731BE3" w:rsidRPr="0092670E">
        <w:rPr>
          <w:rFonts w:ascii="Times New Roman" w:hAnsi="Times New Roman" w:cs="Times New Roman"/>
          <w:color w:val="000000" w:themeColor="text1"/>
          <w:sz w:val="28"/>
          <w:szCs w:val="28"/>
        </w:rPr>
        <w:t> </w:t>
      </w:r>
      <w:r w:rsidR="00395AC3" w:rsidRPr="0092670E">
        <w:rPr>
          <w:rFonts w:ascii="Times New Roman" w:hAnsi="Times New Roman" w:cs="Times New Roman"/>
          <w:color w:val="000000" w:themeColor="text1"/>
          <w:sz w:val="28"/>
          <w:szCs w:val="28"/>
        </w:rPr>
        <w:t>/</w:t>
      </w:r>
      <w:r w:rsidR="00731BE3" w:rsidRPr="0092670E">
        <w:rPr>
          <w:rFonts w:ascii="Times New Roman" w:hAnsi="Times New Roman" w:cs="Times New Roman"/>
          <w:color w:val="000000" w:themeColor="text1"/>
          <w:sz w:val="28"/>
          <w:szCs w:val="28"/>
        </w:rPr>
        <w:t> </w:t>
      </w:r>
      <w:r w:rsidR="003143BE" w:rsidRPr="0092670E">
        <w:rPr>
          <w:rFonts w:ascii="Times New Roman" w:hAnsi="Times New Roman" w:cs="Times New Roman"/>
          <w:color w:val="000000" w:themeColor="text1"/>
          <w:sz w:val="28"/>
          <w:szCs w:val="28"/>
        </w:rPr>
        <w:t>учасників</w:t>
      </w:r>
      <w:r w:rsidR="00731BE3" w:rsidRPr="0092670E">
        <w:rPr>
          <w:rFonts w:ascii="Times New Roman" w:hAnsi="Times New Roman" w:cs="Times New Roman"/>
          <w:color w:val="000000" w:themeColor="text1"/>
          <w:sz w:val="28"/>
          <w:szCs w:val="28"/>
        </w:rPr>
        <w:t> </w:t>
      </w:r>
      <w:r w:rsidR="003143BE" w:rsidRPr="0092670E">
        <w:rPr>
          <w:rFonts w:ascii="Times New Roman" w:hAnsi="Times New Roman" w:cs="Times New Roman"/>
          <w:color w:val="000000" w:themeColor="text1"/>
          <w:sz w:val="28"/>
          <w:szCs w:val="28"/>
        </w:rPr>
        <w:t>/</w:t>
      </w:r>
      <w:r w:rsidR="00731BE3" w:rsidRPr="0092670E">
        <w:rPr>
          <w:rFonts w:ascii="Times New Roman" w:hAnsi="Times New Roman" w:cs="Times New Roman"/>
          <w:color w:val="000000" w:themeColor="text1"/>
          <w:sz w:val="28"/>
          <w:szCs w:val="28"/>
        </w:rPr>
        <w:t> </w:t>
      </w:r>
      <w:r w:rsidR="003143BE" w:rsidRPr="0092670E">
        <w:rPr>
          <w:rFonts w:ascii="Times New Roman" w:hAnsi="Times New Roman" w:cs="Times New Roman"/>
          <w:color w:val="000000" w:themeColor="text1"/>
          <w:sz w:val="28"/>
          <w:szCs w:val="28"/>
        </w:rPr>
        <w:t>акціонерів, рішення</w:t>
      </w:r>
      <w:r w:rsidRPr="0092670E">
        <w:rPr>
          <w:rFonts w:ascii="Times New Roman" w:hAnsi="Times New Roman" w:cs="Times New Roman"/>
          <w:color w:val="000000" w:themeColor="text1"/>
          <w:sz w:val="28"/>
          <w:szCs w:val="28"/>
        </w:rPr>
        <w:t>х</w:t>
      </w:r>
      <w:r w:rsidR="003143BE" w:rsidRPr="0092670E">
        <w:rPr>
          <w:rFonts w:ascii="Times New Roman" w:hAnsi="Times New Roman" w:cs="Times New Roman"/>
          <w:color w:val="000000" w:themeColor="text1"/>
          <w:sz w:val="28"/>
          <w:szCs w:val="28"/>
        </w:rPr>
        <w:t xml:space="preserve"> одноосібних</w:t>
      </w:r>
      <w:r w:rsidR="00731BE3" w:rsidRPr="0092670E">
        <w:rPr>
          <w:rFonts w:ascii="Times New Roman" w:hAnsi="Times New Roman" w:cs="Times New Roman"/>
          <w:color w:val="000000" w:themeColor="text1"/>
          <w:sz w:val="28"/>
          <w:szCs w:val="28"/>
        </w:rPr>
        <w:t> </w:t>
      </w:r>
      <w:r w:rsidR="003143BE" w:rsidRPr="0092670E">
        <w:rPr>
          <w:rFonts w:ascii="Times New Roman" w:hAnsi="Times New Roman" w:cs="Times New Roman"/>
          <w:color w:val="000000" w:themeColor="text1"/>
          <w:sz w:val="28"/>
          <w:szCs w:val="28"/>
        </w:rPr>
        <w:t>/</w:t>
      </w:r>
      <w:r w:rsidR="00731BE3" w:rsidRPr="0092670E">
        <w:rPr>
          <w:rFonts w:ascii="Times New Roman" w:hAnsi="Times New Roman" w:cs="Times New Roman"/>
          <w:color w:val="000000" w:themeColor="text1"/>
          <w:sz w:val="28"/>
          <w:szCs w:val="28"/>
        </w:rPr>
        <w:t> </w:t>
      </w:r>
      <w:r w:rsidR="003143BE" w:rsidRPr="0092670E">
        <w:rPr>
          <w:rFonts w:ascii="Times New Roman" w:hAnsi="Times New Roman" w:cs="Times New Roman"/>
          <w:color w:val="000000" w:themeColor="text1"/>
          <w:sz w:val="28"/>
          <w:szCs w:val="28"/>
        </w:rPr>
        <w:t>колегіальних</w:t>
      </w:r>
      <w:r w:rsidR="00E95544" w:rsidRPr="0092670E">
        <w:rPr>
          <w:rFonts w:ascii="Times New Roman" w:hAnsi="Times New Roman" w:cs="Times New Roman"/>
          <w:color w:val="000000" w:themeColor="text1"/>
          <w:sz w:val="28"/>
          <w:szCs w:val="28"/>
        </w:rPr>
        <w:t xml:space="preserve"> органів</w:t>
      </w:r>
      <w:r w:rsidRPr="0092670E">
        <w:rPr>
          <w:rFonts w:ascii="Times New Roman" w:hAnsi="Times New Roman" w:cs="Times New Roman"/>
          <w:color w:val="000000" w:themeColor="text1"/>
          <w:sz w:val="28"/>
          <w:szCs w:val="28"/>
        </w:rPr>
        <w:t xml:space="preserve"> (</w:t>
      </w:r>
      <w:r w:rsidR="008B003F" w:rsidRPr="0092670E">
        <w:rPr>
          <w:rFonts w:ascii="Times New Roman" w:hAnsi="Times New Roman" w:cs="Times New Roman"/>
          <w:color w:val="000000" w:themeColor="text1"/>
          <w:sz w:val="28"/>
          <w:szCs w:val="28"/>
        </w:rPr>
        <w:t>наказах</w:t>
      </w:r>
      <w:r w:rsidR="00E95544" w:rsidRPr="0092670E">
        <w:rPr>
          <w:rFonts w:ascii="Times New Roman" w:hAnsi="Times New Roman" w:cs="Times New Roman"/>
          <w:color w:val="000000" w:themeColor="text1"/>
          <w:sz w:val="28"/>
          <w:szCs w:val="28"/>
        </w:rPr>
        <w:t>, розпорядження</w:t>
      </w:r>
      <w:r w:rsidR="008B003F" w:rsidRPr="0092670E">
        <w:rPr>
          <w:rFonts w:ascii="Times New Roman" w:hAnsi="Times New Roman" w:cs="Times New Roman"/>
          <w:color w:val="000000" w:themeColor="text1"/>
          <w:sz w:val="28"/>
          <w:szCs w:val="28"/>
        </w:rPr>
        <w:t>х</w:t>
      </w:r>
      <w:r w:rsidR="00E93FDB" w:rsidRPr="0092670E">
        <w:rPr>
          <w:rFonts w:ascii="Times New Roman" w:hAnsi="Times New Roman" w:cs="Times New Roman"/>
          <w:color w:val="000000" w:themeColor="text1"/>
          <w:sz w:val="28"/>
          <w:szCs w:val="28"/>
        </w:rPr>
        <w:t>, рішення</w:t>
      </w:r>
      <w:r w:rsidR="008B003F" w:rsidRPr="0092670E">
        <w:rPr>
          <w:rFonts w:ascii="Times New Roman" w:hAnsi="Times New Roman" w:cs="Times New Roman"/>
          <w:color w:val="000000" w:themeColor="text1"/>
          <w:sz w:val="28"/>
          <w:szCs w:val="28"/>
        </w:rPr>
        <w:t>х</w:t>
      </w:r>
      <w:r w:rsidR="003103CD" w:rsidRPr="0092670E">
        <w:rPr>
          <w:rFonts w:ascii="Times New Roman" w:hAnsi="Times New Roman" w:cs="Times New Roman"/>
          <w:color w:val="000000" w:themeColor="text1"/>
          <w:sz w:val="28"/>
          <w:szCs w:val="28"/>
        </w:rPr>
        <w:t>)</w:t>
      </w:r>
      <w:r w:rsidR="006A69A2" w:rsidRPr="0092670E">
        <w:rPr>
          <w:rFonts w:ascii="Times New Roman" w:hAnsi="Times New Roman" w:cs="Times New Roman"/>
          <w:color w:val="000000" w:themeColor="text1"/>
          <w:sz w:val="28"/>
          <w:szCs w:val="28"/>
        </w:rPr>
        <w:t>;</w:t>
      </w:r>
    </w:p>
    <w:p w14:paraId="1B74BAC9" w14:textId="77777777" w:rsidR="00E06B8F" w:rsidRPr="0092670E" w:rsidRDefault="00731BE3"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у</w:t>
      </w:r>
      <w:r w:rsidR="00E06B8F" w:rsidRPr="0092670E">
        <w:rPr>
          <w:rFonts w:ascii="Times New Roman" w:hAnsi="Times New Roman" w:cs="Times New Roman"/>
          <w:color w:val="000000" w:themeColor="text1"/>
          <w:sz w:val="28"/>
          <w:szCs w:val="28"/>
        </w:rPr>
        <w:t xml:space="preserve"> корпоративному договорі, за яким учасники товариства зобов’язуються реалізовувати свої права та повноваження певним чином або утримуватися від їх реалізації;</w:t>
      </w:r>
    </w:p>
    <w:p w14:paraId="682E7162" w14:textId="77777777" w:rsidR="00684DE7" w:rsidRPr="0092670E" w:rsidRDefault="00731BE3"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lastRenderedPageBreak/>
        <w:t>у</w:t>
      </w:r>
      <w:r w:rsidR="000B2ED8" w:rsidRPr="0092670E">
        <w:rPr>
          <w:rFonts w:ascii="Times New Roman" w:hAnsi="Times New Roman" w:cs="Times New Roman"/>
          <w:color w:val="000000" w:themeColor="text1"/>
          <w:sz w:val="28"/>
          <w:szCs w:val="28"/>
          <w:shd w:val="clear" w:color="auto" w:fill="FFFFFF"/>
        </w:rPr>
        <w:t xml:space="preserve"> письмових угодах про</w:t>
      </w:r>
      <w:r w:rsidR="00361103" w:rsidRPr="0092670E">
        <w:rPr>
          <w:rFonts w:ascii="Times New Roman" w:hAnsi="Times New Roman" w:cs="Times New Roman"/>
          <w:color w:val="000000" w:themeColor="text1"/>
          <w:sz w:val="28"/>
          <w:szCs w:val="28"/>
        </w:rPr>
        <w:t xml:space="preserve"> </w:t>
      </w:r>
      <w:r w:rsidR="000B2ED8" w:rsidRPr="0092670E">
        <w:rPr>
          <w:rFonts w:ascii="Times New Roman" w:hAnsi="Times New Roman" w:cs="Times New Roman"/>
          <w:color w:val="000000" w:themeColor="text1"/>
          <w:sz w:val="28"/>
          <w:szCs w:val="28"/>
        </w:rPr>
        <w:t xml:space="preserve">здійснення </w:t>
      </w:r>
      <w:r w:rsidR="00684DE7" w:rsidRPr="0092670E">
        <w:rPr>
          <w:rFonts w:ascii="Times New Roman" w:hAnsi="Times New Roman" w:cs="Times New Roman"/>
          <w:color w:val="000000" w:themeColor="text1"/>
          <w:sz w:val="28"/>
          <w:szCs w:val="28"/>
        </w:rPr>
        <w:t>від імені юридичної або фізичної особи</w:t>
      </w:r>
      <w:r w:rsidR="00D6405C" w:rsidRPr="0092670E">
        <w:rPr>
          <w:rFonts w:ascii="Times New Roman" w:hAnsi="Times New Roman" w:cs="Times New Roman"/>
          <w:color w:val="000000" w:themeColor="text1"/>
          <w:sz w:val="28"/>
          <w:szCs w:val="28"/>
        </w:rPr>
        <w:t xml:space="preserve"> </w:t>
      </w:r>
      <w:r w:rsidR="00882DE6" w:rsidRPr="0092670E">
        <w:rPr>
          <w:rFonts w:ascii="Times New Roman" w:hAnsi="Times New Roman" w:cs="Times New Roman"/>
          <w:color w:val="000000" w:themeColor="text1"/>
          <w:sz w:val="28"/>
          <w:szCs w:val="28"/>
        </w:rPr>
        <w:t xml:space="preserve">правочинів </w:t>
      </w:r>
      <w:r w:rsidR="000B2ED8" w:rsidRPr="0092670E">
        <w:rPr>
          <w:rFonts w:ascii="Times New Roman" w:hAnsi="Times New Roman" w:cs="Times New Roman"/>
          <w:color w:val="000000" w:themeColor="text1"/>
          <w:sz w:val="28"/>
          <w:szCs w:val="28"/>
        </w:rPr>
        <w:t>з</w:t>
      </w:r>
      <w:r w:rsidR="00830DCC" w:rsidRPr="0092670E">
        <w:rPr>
          <w:rFonts w:ascii="Times New Roman" w:hAnsi="Times New Roman" w:cs="Times New Roman"/>
          <w:color w:val="000000" w:themeColor="text1"/>
          <w:sz w:val="28"/>
          <w:szCs w:val="28"/>
        </w:rPr>
        <w:t xml:space="preserve">: </w:t>
      </w:r>
      <w:r w:rsidR="00052438" w:rsidRPr="0092670E">
        <w:rPr>
          <w:rFonts w:ascii="Times New Roman" w:hAnsi="Times New Roman" w:cs="Times New Roman"/>
          <w:color w:val="000000" w:themeColor="text1"/>
          <w:sz w:val="28"/>
          <w:szCs w:val="28"/>
        </w:rPr>
        <w:t>управління майновими</w:t>
      </w:r>
      <w:r w:rsidRPr="0092670E">
        <w:rPr>
          <w:rFonts w:ascii="Times New Roman" w:hAnsi="Times New Roman" w:cs="Times New Roman"/>
          <w:color w:val="000000" w:themeColor="text1"/>
          <w:sz w:val="28"/>
          <w:szCs w:val="28"/>
        </w:rPr>
        <w:t> </w:t>
      </w:r>
      <w:r w:rsidR="00052438" w:rsidRPr="0092670E">
        <w:rPr>
          <w:rFonts w:ascii="Times New Roman" w:hAnsi="Times New Roman" w:cs="Times New Roman"/>
          <w:color w:val="000000" w:themeColor="text1"/>
          <w:sz w:val="28"/>
          <w:szCs w:val="28"/>
        </w:rPr>
        <w:t>/</w:t>
      </w:r>
      <w:r w:rsidRPr="0092670E">
        <w:rPr>
          <w:rFonts w:ascii="Times New Roman" w:hAnsi="Times New Roman" w:cs="Times New Roman"/>
          <w:color w:val="000000" w:themeColor="text1"/>
          <w:sz w:val="28"/>
          <w:szCs w:val="28"/>
        </w:rPr>
        <w:t> </w:t>
      </w:r>
      <w:r w:rsidR="00052438" w:rsidRPr="0092670E">
        <w:rPr>
          <w:rFonts w:ascii="Times New Roman" w:hAnsi="Times New Roman" w:cs="Times New Roman"/>
          <w:color w:val="000000" w:themeColor="text1"/>
          <w:sz w:val="28"/>
          <w:szCs w:val="28"/>
        </w:rPr>
        <w:t>немайновими правами, набуття</w:t>
      </w:r>
      <w:r w:rsidRPr="0092670E">
        <w:rPr>
          <w:rFonts w:ascii="Times New Roman" w:hAnsi="Times New Roman" w:cs="Times New Roman"/>
          <w:color w:val="000000" w:themeColor="text1"/>
          <w:sz w:val="28"/>
          <w:szCs w:val="28"/>
        </w:rPr>
        <w:t> </w:t>
      </w:r>
      <w:r w:rsidR="00052438" w:rsidRPr="0092670E">
        <w:rPr>
          <w:rFonts w:ascii="Times New Roman" w:hAnsi="Times New Roman" w:cs="Times New Roman"/>
          <w:color w:val="000000" w:themeColor="text1"/>
          <w:sz w:val="28"/>
          <w:szCs w:val="28"/>
        </w:rPr>
        <w:t>/</w:t>
      </w:r>
      <w:r w:rsidRPr="0092670E">
        <w:rPr>
          <w:rFonts w:ascii="Times New Roman" w:hAnsi="Times New Roman" w:cs="Times New Roman"/>
          <w:color w:val="000000" w:themeColor="text1"/>
          <w:sz w:val="28"/>
          <w:szCs w:val="28"/>
        </w:rPr>
        <w:t> </w:t>
      </w:r>
      <w:r w:rsidR="00052438" w:rsidRPr="0092670E">
        <w:rPr>
          <w:rFonts w:ascii="Times New Roman" w:hAnsi="Times New Roman" w:cs="Times New Roman"/>
          <w:color w:val="000000" w:themeColor="text1"/>
          <w:sz w:val="28"/>
          <w:szCs w:val="28"/>
        </w:rPr>
        <w:t>припинення майнових</w:t>
      </w:r>
      <w:r w:rsidRPr="0092670E">
        <w:rPr>
          <w:rFonts w:ascii="Times New Roman" w:hAnsi="Times New Roman" w:cs="Times New Roman"/>
          <w:color w:val="000000" w:themeColor="text1"/>
          <w:sz w:val="28"/>
          <w:szCs w:val="28"/>
        </w:rPr>
        <w:t> </w:t>
      </w:r>
      <w:r w:rsidR="00052438" w:rsidRPr="0092670E">
        <w:rPr>
          <w:rFonts w:ascii="Times New Roman" w:hAnsi="Times New Roman" w:cs="Times New Roman"/>
          <w:color w:val="000000" w:themeColor="text1"/>
          <w:sz w:val="28"/>
          <w:szCs w:val="28"/>
        </w:rPr>
        <w:t>/</w:t>
      </w:r>
      <w:r w:rsidRPr="0092670E">
        <w:rPr>
          <w:rFonts w:ascii="Times New Roman" w:hAnsi="Times New Roman" w:cs="Times New Roman"/>
          <w:color w:val="000000" w:themeColor="text1"/>
          <w:sz w:val="28"/>
          <w:szCs w:val="28"/>
        </w:rPr>
        <w:t> </w:t>
      </w:r>
      <w:r w:rsidR="00052438" w:rsidRPr="0092670E">
        <w:rPr>
          <w:rFonts w:ascii="Times New Roman" w:hAnsi="Times New Roman" w:cs="Times New Roman"/>
          <w:color w:val="000000" w:themeColor="text1"/>
          <w:sz w:val="28"/>
          <w:szCs w:val="28"/>
        </w:rPr>
        <w:t>немайнових прав</w:t>
      </w:r>
      <w:r w:rsidR="00684DE7" w:rsidRPr="0092670E">
        <w:rPr>
          <w:rFonts w:ascii="Times New Roman" w:hAnsi="Times New Roman" w:cs="Times New Roman"/>
          <w:color w:val="000000" w:themeColor="text1"/>
          <w:sz w:val="28"/>
          <w:szCs w:val="28"/>
        </w:rPr>
        <w:t xml:space="preserve"> юридичної або фізичної особи</w:t>
      </w:r>
      <w:r w:rsidR="00893036" w:rsidRPr="0092670E">
        <w:rPr>
          <w:rFonts w:ascii="Times New Roman" w:hAnsi="Times New Roman" w:cs="Times New Roman"/>
          <w:color w:val="000000" w:themeColor="text1"/>
          <w:sz w:val="28"/>
          <w:szCs w:val="28"/>
        </w:rPr>
        <w:t xml:space="preserve"> </w:t>
      </w:r>
      <w:r w:rsidR="00E93FDB" w:rsidRPr="0092670E">
        <w:rPr>
          <w:rFonts w:ascii="Times New Roman" w:hAnsi="Times New Roman" w:cs="Times New Roman"/>
          <w:color w:val="000000" w:themeColor="text1"/>
          <w:sz w:val="28"/>
          <w:szCs w:val="28"/>
        </w:rPr>
        <w:t xml:space="preserve">та </w:t>
      </w:r>
      <w:r w:rsidR="00893036" w:rsidRPr="0092670E">
        <w:rPr>
          <w:rFonts w:ascii="Times New Roman" w:hAnsi="Times New Roman" w:cs="Times New Roman"/>
          <w:color w:val="000000" w:themeColor="text1"/>
          <w:sz w:val="28"/>
          <w:szCs w:val="28"/>
        </w:rPr>
        <w:t xml:space="preserve">в </w:t>
      </w:r>
      <w:r w:rsidR="000B2ED8" w:rsidRPr="0092670E">
        <w:rPr>
          <w:rFonts w:ascii="Times New Roman" w:hAnsi="Times New Roman" w:cs="Times New Roman"/>
          <w:color w:val="000000" w:themeColor="text1"/>
          <w:sz w:val="28"/>
          <w:szCs w:val="28"/>
        </w:rPr>
        <w:t>документах</w:t>
      </w:r>
      <w:r w:rsidR="00893036" w:rsidRPr="0092670E">
        <w:rPr>
          <w:rFonts w:ascii="Times New Roman" w:hAnsi="Times New Roman" w:cs="Times New Roman"/>
          <w:color w:val="000000" w:themeColor="text1"/>
          <w:sz w:val="28"/>
          <w:szCs w:val="28"/>
        </w:rPr>
        <w:t xml:space="preserve"> про стан їх</w:t>
      </w:r>
      <w:r w:rsidR="003103CD" w:rsidRPr="0092670E">
        <w:rPr>
          <w:rFonts w:ascii="Times New Roman" w:hAnsi="Times New Roman" w:cs="Times New Roman"/>
          <w:color w:val="000000" w:themeColor="text1"/>
          <w:sz w:val="28"/>
          <w:szCs w:val="28"/>
        </w:rPr>
        <w:t xml:space="preserve"> виконання</w:t>
      </w:r>
      <w:r w:rsidR="00684DE7" w:rsidRPr="0092670E">
        <w:rPr>
          <w:rFonts w:ascii="Times New Roman" w:hAnsi="Times New Roman" w:cs="Times New Roman"/>
          <w:color w:val="000000" w:themeColor="text1"/>
          <w:sz w:val="28"/>
          <w:szCs w:val="28"/>
        </w:rPr>
        <w:t>;</w:t>
      </w:r>
    </w:p>
    <w:p w14:paraId="58C0A311" w14:textId="77777777" w:rsidR="003103CD" w:rsidRPr="0092670E" w:rsidRDefault="0000554D"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 xml:space="preserve">в </w:t>
      </w:r>
      <w:r w:rsidR="00893036" w:rsidRPr="0092670E">
        <w:rPr>
          <w:rFonts w:ascii="Times New Roman" w:hAnsi="Times New Roman" w:cs="Times New Roman"/>
          <w:color w:val="000000" w:themeColor="text1"/>
          <w:sz w:val="28"/>
          <w:szCs w:val="28"/>
          <w:shd w:val="clear" w:color="auto" w:fill="FFFFFF"/>
        </w:rPr>
        <w:t>облік</w:t>
      </w:r>
      <w:r w:rsidR="00592103" w:rsidRPr="0092670E">
        <w:rPr>
          <w:rFonts w:ascii="Times New Roman" w:hAnsi="Times New Roman" w:cs="Times New Roman"/>
          <w:color w:val="000000" w:themeColor="text1"/>
          <w:sz w:val="28"/>
          <w:szCs w:val="28"/>
          <w:shd w:val="clear" w:color="auto" w:fill="FFFFFF"/>
        </w:rPr>
        <w:t>ово-статистичн</w:t>
      </w:r>
      <w:r w:rsidR="00DE245D" w:rsidRPr="0092670E">
        <w:rPr>
          <w:rFonts w:ascii="Times New Roman" w:hAnsi="Times New Roman" w:cs="Times New Roman"/>
          <w:color w:val="000000" w:themeColor="text1"/>
          <w:sz w:val="28"/>
          <w:szCs w:val="28"/>
          <w:shd w:val="clear" w:color="auto" w:fill="FFFFFF"/>
        </w:rPr>
        <w:t>ій</w:t>
      </w:r>
      <w:r w:rsidR="00C02DF9" w:rsidRPr="0092670E">
        <w:rPr>
          <w:rFonts w:ascii="Times New Roman" w:hAnsi="Times New Roman" w:cs="Times New Roman"/>
          <w:color w:val="000000" w:themeColor="text1"/>
          <w:sz w:val="28"/>
          <w:szCs w:val="28"/>
          <w:shd w:val="clear" w:color="auto" w:fill="FFFFFF"/>
        </w:rPr>
        <w:t xml:space="preserve"> (адміністративній)</w:t>
      </w:r>
      <w:r w:rsidR="00DE245D" w:rsidRPr="0092670E">
        <w:rPr>
          <w:rFonts w:ascii="Times New Roman" w:hAnsi="Times New Roman" w:cs="Times New Roman"/>
          <w:color w:val="000000" w:themeColor="text1"/>
          <w:sz w:val="28"/>
          <w:szCs w:val="28"/>
          <w:shd w:val="clear" w:color="auto" w:fill="FFFFFF"/>
        </w:rPr>
        <w:t>, фінансовій</w:t>
      </w:r>
      <w:r w:rsidR="00592103" w:rsidRPr="0092670E">
        <w:rPr>
          <w:rFonts w:ascii="Times New Roman" w:hAnsi="Times New Roman" w:cs="Times New Roman"/>
          <w:color w:val="000000" w:themeColor="text1"/>
          <w:sz w:val="28"/>
          <w:szCs w:val="28"/>
          <w:shd w:val="clear" w:color="auto" w:fill="FFFFFF"/>
        </w:rPr>
        <w:t xml:space="preserve"> </w:t>
      </w:r>
      <w:r w:rsidR="00DE245D" w:rsidRPr="0092670E">
        <w:rPr>
          <w:rFonts w:ascii="Times New Roman" w:hAnsi="Times New Roman" w:cs="Times New Roman"/>
          <w:color w:val="000000" w:themeColor="text1"/>
          <w:sz w:val="28"/>
          <w:szCs w:val="28"/>
          <w:shd w:val="clear" w:color="auto" w:fill="FFFFFF"/>
        </w:rPr>
        <w:t xml:space="preserve">та податковій </w:t>
      </w:r>
      <w:r w:rsidR="00592103" w:rsidRPr="0092670E">
        <w:rPr>
          <w:rFonts w:ascii="Times New Roman" w:hAnsi="Times New Roman" w:cs="Times New Roman"/>
          <w:color w:val="000000" w:themeColor="text1"/>
          <w:sz w:val="28"/>
          <w:szCs w:val="28"/>
          <w:shd w:val="clear" w:color="auto" w:fill="FFFFFF"/>
        </w:rPr>
        <w:t xml:space="preserve">звітності, яка ведеться </w:t>
      </w:r>
      <w:r w:rsidR="001F0233" w:rsidRPr="0092670E">
        <w:rPr>
          <w:rFonts w:ascii="Times New Roman" w:hAnsi="Times New Roman" w:cs="Times New Roman"/>
          <w:color w:val="000000" w:themeColor="text1"/>
          <w:sz w:val="28"/>
          <w:szCs w:val="28"/>
          <w:shd w:val="clear" w:color="auto" w:fill="FFFFFF"/>
        </w:rPr>
        <w:t xml:space="preserve">та розкривається </w:t>
      </w:r>
      <w:r w:rsidR="00592103" w:rsidRPr="0092670E">
        <w:rPr>
          <w:rFonts w:ascii="Times New Roman" w:hAnsi="Times New Roman" w:cs="Times New Roman"/>
          <w:color w:val="000000" w:themeColor="text1"/>
          <w:sz w:val="28"/>
          <w:szCs w:val="28"/>
          <w:shd w:val="clear" w:color="auto" w:fill="FFFFFF"/>
        </w:rPr>
        <w:t>юридичною особою відповідно до вимог законодавства</w:t>
      </w:r>
      <w:r w:rsidR="00830DCC" w:rsidRPr="0092670E">
        <w:rPr>
          <w:rFonts w:ascii="Times New Roman" w:hAnsi="Times New Roman" w:cs="Times New Roman"/>
          <w:color w:val="000000" w:themeColor="text1"/>
          <w:sz w:val="28"/>
          <w:szCs w:val="28"/>
        </w:rPr>
        <w:t>, аудиторських</w:t>
      </w:r>
      <w:r w:rsidR="00715AC0" w:rsidRPr="0092670E">
        <w:rPr>
          <w:rFonts w:ascii="Times New Roman" w:hAnsi="Times New Roman" w:cs="Times New Roman"/>
          <w:color w:val="000000" w:themeColor="text1"/>
          <w:sz w:val="28"/>
          <w:szCs w:val="28"/>
        </w:rPr>
        <w:t xml:space="preserve"> звітах</w:t>
      </w:r>
      <w:r w:rsidR="00C875A6" w:rsidRPr="0092670E">
        <w:rPr>
          <w:rFonts w:ascii="Times New Roman" w:hAnsi="Times New Roman" w:cs="Times New Roman"/>
          <w:color w:val="000000" w:themeColor="text1"/>
          <w:sz w:val="28"/>
          <w:szCs w:val="28"/>
        </w:rPr>
        <w:t>, результатах</w:t>
      </w:r>
      <w:r w:rsidR="00C02DF9" w:rsidRPr="0092670E">
        <w:rPr>
          <w:rFonts w:ascii="Times New Roman" w:hAnsi="Times New Roman" w:cs="Times New Roman"/>
          <w:color w:val="000000" w:themeColor="text1"/>
          <w:sz w:val="28"/>
          <w:szCs w:val="28"/>
        </w:rPr>
        <w:t xml:space="preserve"> перевірок</w:t>
      </w:r>
      <w:r w:rsidR="001F0233" w:rsidRPr="0092670E">
        <w:rPr>
          <w:rFonts w:ascii="Times New Roman" w:hAnsi="Times New Roman" w:cs="Times New Roman"/>
          <w:color w:val="000000" w:themeColor="text1"/>
          <w:sz w:val="28"/>
          <w:szCs w:val="28"/>
        </w:rPr>
        <w:t xml:space="preserve"> фінансово-господарської діяльності</w:t>
      </w:r>
      <w:r w:rsidR="00DE245D" w:rsidRPr="0092670E">
        <w:rPr>
          <w:rFonts w:ascii="Times New Roman" w:hAnsi="Times New Roman" w:cs="Times New Roman"/>
          <w:color w:val="000000" w:themeColor="text1"/>
          <w:sz w:val="28"/>
          <w:szCs w:val="28"/>
        </w:rPr>
        <w:t>;</w:t>
      </w:r>
    </w:p>
    <w:p w14:paraId="713C98E4" w14:textId="77777777" w:rsidR="00C02DF9" w:rsidRPr="0092670E" w:rsidRDefault="00BA58D3"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у відкритих інформаційних системах, реєстрах і базах даних</w:t>
      </w:r>
      <w:r w:rsidR="005948AF" w:rsidRPr="0092670E">
        <w:rPr>
          <w:rFonts w:ascii="Times New Roman" w:hAnsi="Times New Roman" w:cs="Times New Roman"/>
          <w:color w:val="000000" w:themeColor="text1"/>
          <w:sz w:val="28"/>
          <w:szCs w:val="28"/>
          <w:shd w:val="clear" w:color="auto" w:fill="FFFFFF"/>
        </w:rPr>
        <w:t xml:space="preserve"> органів державної влади</w:t>
      </w:r>
      <w:r w:rsidRPr="0092670E">
        <w:rPr>
          <w:rFonts w:ascii="Times New Roman" w:hAnsi="Times New Roman" w:cs="Times New Roman"/>
          <w:color w:val="000000" w:themeColor="text1"/>
          <w:sz w:val="28"/>
          <w:szCs w:val="28"/>
          <w:shd w:val="clear" w:color="auto" w:fill="FFFFFF"/>
        </w:rPr>
        <w:t xml:space="preserve">, </w:t>
      </w:r>
      <w:proofErr w:type="spellStart"/>
      <w:r w:rsidR="00731BE3" w:rsidRPr="0092670E">
        <w:rPr>
          <w:rFonts w:ascii="Times New Roman" w:hAnsi="Times New Roman" w:cs="Times New Roman"/>
          <w:color w:val="000000" w:themeColor="text1"/>
          <w:sz w:val="28"/>
          <w:szCs w:val="28"/>
          <w:shd w:val="clear" w:color="auto" w:fill="FFFFFF"/>
        </w:rPr>
        <w:t>саморег</w:t>
      </w:r>
      <w:r w:rsidR="005948AF" w:rsidRPr="0092670E">
        <w:rPr>
          <w:rFonts w:ascii="Times New Roman" w:hAnsi="Times New Roman" w:cs="Times New Roman"/>
          <w:color w:val="000000" w:themeColor="text1"/>
          <w:sz w:val="28"/>
          <w:szCs w:val="28"/>
          <w:shd w:val="clear" w:color="auto" w:fill="FFFFFF"/>
        </w:rPr>
        <w:t>улівних</w:t>
      </w:r>
      <w:proofErr w:type="spellEnd"/>
      <w:r w:rsidR="005948AF" w:rsidRPr="0092670E">
        <w:rPr>
          <w:rFonts w:ascii="Times New Roman" w:hAnsi="Times New Roman" w:cs="Times New Roman"/>
          <w:color w:val="000000" w:themeColor="text1"/>
          <w:sz w:val="28"/>
          <w:szCs w:val="28"/>
          <w:shd w:val="clear" w:color="auto" w:fill="FFFFFF"/>
        </w:rPr>
        <w:t xml:space="preserve"> організацій, органів суспільного нагляду, </w:t>
      </w:r>
      <w:r w:rsidRPr="0092670E">
        <w:rPr>
          <w:rFonts w:ascii="Times New Roman" w:hAnsi="Times New Roman" w:cs="Times New Roman"/>
          <w:color w:val="000000" w:themeColor="text1"/>
          <w:sz w:val="28"/>
          <w:szCs w:val="28"/>
          <w:shd w:val="clear" w:color="auto" w:fill="FFFFFF"/>
        </w:rPr>
        <w:t xml:space="preserve">засобах масової інформації, соціальних мережах, інших відкритих джерелах </w:t>
      </w:r>
      <w:r w:rsidR="00B36BAE" w:rsidRPr="0092670E">
        <w:rPr>
          <w:rFonts w:ascii="Times New Roman" w:hAnsi="Times New Roman" w:cs="Times New Roman"/>
          <w:color w:val="000000" w:themeColor="text1"/>
          <w:sz w:val="28"/>
          <w:szCs w:val="28"/>
          <w:shd w:val="clear" w:color="auto" w:fill="FFFFFF"/>
        </w:rPr>
        <w:t xml:space="preserve">та </w:t>
      </w:r>
      <w:r w:rsidRPr="0092670E">
        <w:rPr>
          <w:rFonts w:ascii="Times New Roman" w:hAnsi="Times New Roman" w:cs="Times New Roman"/>
          <w:color w:val="000000" w:themeColor="text1"/>
          <w:sz w:val="28"/>
          <w:szCs w:val="28"/>
          <w:shd w:val="clear" w:color="auto" w:fill="FFFFFF"/>
        </w:rPr>
        <w:t xml:space="preserve">інформації, яка міститься </w:t>
      </w:r>
      <w:r w:rsidR="00C875A6" w:rsidRPr="0092670E">
        <w:rPr>
          <w:rFonts w:ascii="Times New Roman" w:hAnsi="Times New Roman" w:cs="Times New Roman"/>
          <w:color w:val="000000" w:themeColor="text1"/>
          <w:sz w:val="28"/>
          <w:szCs w:val="28"/>
        </w:rPr>
        <w:t>у</w:t>
      </w:r>
      <w:r w:rsidR="001F0233" w:rsidRPr="0092670E">
        <w:rPr>
          <w:rFonts w:ascii="Times New Roman" w:hAnsi="Times New Roman" w:cs="Times New Roman"/>
          <w:color w:val="000000" w:themeColor="text1"/>
          <w:sz w:val="28"/>
          <w:szCs w:val="28"/>
        </w:rPr>
        <w:t xml:space="preserve"> публічному до</w:t>
      </w:r>
      <w:r w:rsidR="00C875A6" w:rsidRPr="0092670E">
        <w:rPr>
          <w:rFonts w:ascii="Times New Roman" w:hAnsi="Times New Roman" w:cs="Times New Roman"/>
          <w:color w:val="000000" w:themeColor="text1"/>
          <w:sz w:val="28"/>
          <w:szCs w:val="28"/>
        </w:rPr>
        <w:t>ступі</w:t>
      </w:r>
      <w:r w:rsidR="00F8271A" w:rsidRPr="0092670E">
        <w:rPr>
          <w:rFonts w:ascii="Times New Roman" w:hAnsi="Times New Roman" w:cs="Times New Roman"/>
          <w:color w:val="000000" w:themeColor="text1"/>
          <w:sz w:val="28"/>
          <w:szCs w:val="28"/>
        </w:rPr>
        <w:t>,</w:t>
      </w:r>
      <w:r w:rsidR="00F8271A" w:rsidRPr="0092670E">
        <w:rPr>
          <w:rFonts w:ascii="Times New Roman" w:hAnsi="Times New Roman" w:cs="Times New Roman"/>
          <w:color w:val="000000" w:themeColor="text1"/>
          <w:sz w:val="28"/>
          <w:szCs w:val="28"/>
          <w:shd w:val="clear" w:color="auto" w:fill="FFFFFF"/>
        </w:rPr>
        <w:t xml:space="preserve"> в іноземних державних реєстрах, які забезпечують збирання, накопичення та облік інформації про юридичних осіб, фізичних осіб </w:t>
      </w:r>
      <w:r w:rsidR="00731BE3" w:rsidRPr="0092670E">
        <w:rPr>
          <w:rFonts w:ascii="Times New Roman" w:hAnsi="Times New Roman" w:cs="Times New Roman"/>
          <w:color w:val="000000" w:themeColor="text1"/>
          <w:sz w:val="28"/>
          <w:szCs w:val="28"/>
          <w:shd w:val="clear" w:color="auto" w:fill="FFFFFF"/>
        </w:rPr>
        <w:t>–</w:t>
      </w:r>
      <w:r w:rsidR="00F8271A" w:rsidRPr="0092670E">
        <w:rPr>
          <w:rFonts w:ascii="Times New Roman" w:hAnsi="Times New Roman" w:cs="Times New Roman"/>
          <w:color w:val="000000" w:themeColor="text1"/>
          <w:sz w:val="28"/>
          <w:szCs w:val="28"/>
          <w:shd w:val="clear" w:color="auto" w:fill="FFFFFF"/>
        </w:rPr>
        <w:t xml:space="preserve"> підприємців та громадські формування</w:t>
      </w:r>
      <w:r w:rsidR="001F0233" w:rsidRPr="0092670E">
        <w:rPr>
          <w:rFonts w:ascii="Times New Roman" w:hAnsi="Times New Roman" w:cs="Times New Roman"/>
          <w:color w:val="000000" w:themeColor="text1"/>
          <w:sz w:val="28"/>
          <w:szCs w:val="28"/>
        </w:rPr>
        <w:t>;</w:t>
      </w:r>
    </w:p>
    <w:p w14:paraId="3CC25B3D" w14:textId="77777777" w:rsidR="003103CD" w:rsidRPr="0092670E" w:rsidRDefault="00731BE3"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у</w:t>
      </w:r>
      <w:r w:rsidR="008F53E5" w:rsidRPr="0092670E">
        <w:rPr>
          <w:rFonts w:ascii="Times New Roman" w:hAnsi="Times New Roman" w:cs="Times New Roman"/>
          <w:color w:val="000000" w:themeColor="text1"/>
          <w:sz w:val="28"/>
          <w:szCs w:val="28"/>
        </w:rPr>
        <w:t xml:space="preserve"> </w:t>
      </w:r>
      <w:r w:rsidR="00BC62A7" w:rsidRPr="0092670E">
        <w:rPr>
          <w:rFonts w:ascii="Times New Roman" w:hAnsi="Times New Roman" w:cs="Times New Roman"/>
          <w:color w:val="000000" w:themeColor="text1"/>
          <w:sz w:val="28"/>
          <w:szCs w:val="28"/>
        </w:rPr>
        <w:t>поясненнях</w:t>
      </w:r>
      <w:r w:rsidR="001F0233" w:rsidRPr="0092670E">
        <w:rPr>
          <w:rFonts w:ascii="Times New Roman" w:hAnsi="Times New Roman" w:cs="Times New Roman"/>
          <w:color w:val="000000" w:themeColor="text1"/>
          <w:sz w:val="28"/>
          <w:szCs w:val="28"/>
        </w:rPr>
        <w:t xml:space="preserve"> посадови</w:t>
      </w:r>
      <w:r w:rsidR="001F0515" w:rsidRPr="0092670E">
        <w:rPr>
          <w:rFonts w:ascii="Times New Roman" w:hAnsi="Times New Roman" w:cs="Times New Roman"/>
          <w:color w:val="000000" w:themeColor="text1"/>
          <w:sz w:val="28"/>
          <w:szCs w:val="28"/>
        </w:rPr>
        <w:t>х осіб</w:t>
      </w:r>
      <w:r w:rsidR="00BC62A7" w:rsidRPr="0092670E">
        <w:rPr>
          <w:rFonts w:ascii="Times New Roman" w:hAnsi="Times New Roman" w:cs="Times New Roman"/>
          <w:color w:val="000000" w:themeColor="text1"/>
          <w:sz w:val="28"/>
          <w:szCs w:val="28"/>
        </w:rPr>
        <w:t>, учасників (засновників), акціонерів юридичної особи</w:t>
      </w:r>
      <w:r w:rsidR="00830DCC" w:rsidRPr="0092670E">
        <w:rPr>
          <w:rFonts w:ascii="Times New Roman" w:hAnsi="Times New Roman" w:cs="Times New Roman"/>
          <w:color w:val="000000" w:themeColor="text1"/>
          <w:sz w:val="28"/>
          <w:szCs w:val="28"/>
        </w:rPr>
        <w:t>, інших</w:t>
      </w:r>
      <w:r w:rsidR="00BC62A7" w:rsidRPr="0092670E">
        <w:rPr>
          <w:rFonts w:ascii="Times New Roman" w:hAnsi="Times New Roman" w:cs="Times New Roman"/>
          <w:color w:val="000000" w:themeColor="text1"/>
          <w:sz w:val="28"/>
          <w:szCs w:val="28"/>
        </w:rPr>
        <w:t xml:space="preserve"> документах</w:t>
      </w:r>
      <w:r w:rsidR="00715AC0" w:rsidRPr="0092670E">
        <w:rPr>
          <w:rFonts w:ascii="Times New Roman" w:hAnsi="Times New Roman" w:cs="Times New Roman"/>
          <w:color w:val="000000" w:themeColor="text1"/>
          <w:sz w:val="28"/>
          <w:szCs w:val="28"/>
        </w:rPr>
        <w:t>, що підтверджують можливість</w:t>
      </w:r>
      <w:r w:rsidR="003103CD" w:rsidRPr="0092670E">
        <w:rPr>
          <w:rFonts w:ascii="Times New Roman" w:hAnsi="Times New Roman" w:cs="Times New Roman"/>
          <w:color w:val="000000" w:themeColor="text1"/>
          <w:sz w:val="28"/>
          <w:szCs w:val="28"/>
        </w:rPr>
        <w:t xml:space="preserve"> вир</w:t>
      </w:r>
      <w:r w:rsidR="001F0233" w:rsidRPr="0092670E">
        <w:rPr>
          <w:rFonts w:ascii="Times New Roman" w:hAnsi="Times New Roman" w:cs="Times New Roman"/>
          <w:color w:val="000000" w:themeColor="text1"/>
          <w:sz w:val="28"/>
          <w:szCs w:val="28"/>
        </w:rPr>
        <w:t>ішального вплив</w:t>
      </w:r>
      <w:r w:rsidR="00F51F78" w:rsidRPr="0092670E">
        <w:rPr>
          <w:rFonts w:ascii="Times New Roman" w:hAnsi="Times New Roman" w:cs="Times New Roman"/>
          <w:color w:val="000000" w:themeColor="text1"/>
          <w:sz w:val="28"/>
          <w:szCs w:val="28"/>
        </w:rPr>
        <w:t>у на діяльність юридичної особи, наданих самостійно або на запит юридичної особи</w:t>
      </w:r>
      <w:r w:rsidR="008F53E5" w:rsidRPr="0092670E">
        <w:rPr>
          <w:rFonts w:ascii="Times New Roman" w:hAnsi="Times New Roman" w:cs="Times New Roman"/>
          <w:color w:val="000000" w:themeColor="text1"/>
          <w:sz w:val="28"/>
          <w:szCs w:val="28"/>
        </w:rPr>
        <w:t>;</w:t>
      </w:r>
    </w:p>
    <w:p w14:paraId="0733091B" w14:textId="77777777" w:rsidR="008F53E5" w:rsidRPr="0092670E" w:rsidRDefault="008F53E5"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eastAsia="Times New Roman" w:hAnsi="Times New Roman" w:cs="Times New Roman"/>
          <w:color w:val="000000" w:themeColor="text1"/>
          <w:sz w:val="28"/>
          <w:szCs w:val="28"/>
          <w:lang w:eastAsia="uk-UA"/>
        </w:rPr>
        <w:t>у зверненнях</w:t>
      </w:r>
      <w:r w:rsidR="00D11697" w:rsidRPr="0092670E">
        <w:rPr>
          <w:rFonts w:ascii="Times New Roman" w:eastAsia="Times New Roman" w:hAnsi="Times New Roman" w:cs="Times New Roman"/>
          <w:color w:val="000000" w:themeColor="text1"/>
          <w:sz w:val="28"/>
          <w:szCs w:val="28"/>
          <w:lang w:eastAsia="uk-UA"/>
        </w:rPr>
        <w:t xml:space="preserve"> (листах</w:t>
      </w:r>
      <w:r w:rsidRPr="0092670E">
        <w:rPr>
          <w:rFonts w:ascii="Times New Roman" w:eastAsia="Times New Roman" w:hAnsi="Times New Roman" w:cs="Times New Roman"/>
          <w:color w:val="000000" w:themeColor="text1"/>
          <w:sz w:val="28"/>
          <w:szCs w:val="28"/>
          <w:lang w:eastAsia="uk-UA"/>
        </w:rPr>
        <w:t xml:space="preserve">, </w:t>
      </w:r>
      <w:r w:rsidR="00D11697" w:rsidRPr="0092670E">
        <w:rPr>
          <w:rFonts w:ascii="Times New Roman" w:eastAsia="Times New Roman" w:hAnsi="Times New Roman" w:cs="Times New Roman"/>
          <w:color w:val="000000" w:themeColor="text1"/>
          <w:sz w:val="28"/>
          <w:szCs w:val="28"/>
          <w:lang w:eastAsia="uk-UA"/>
        </w:rPr>
        <w:t>повідомленнях)</w:t>
      </w:r>
      <w:r w:rsidR="00731BE3" w:rsidRPr="0092670E">
        <w:rPr>
          <w:rFonts w:ascii="Times New Roman" w:eastAsia="Times New Roman" w:hAnsi="Times New Roman" w:cs="Times New Roman"/>
          <w:color w:val="000000" w:themeColor="text1"/>
          <w:sz w:val="28"/>
          <w:szCs w:val="28"/>
          <w:lang w:eastAsia="uk-UA"/>
        </w:rPr>
        <w:t>,</w:t>
      </w:r>
      <w:r w:rsidR="00D11697" w:rsidRPr="0092670E">
        <w:rPr>
          <w:rFonts w:ascii="Times New Roman" w:eastAsia="Times New Roman" w:hAnsi="Times New Roman" w:cs="Times New Roman"/>
          <w:color w:val="000000" w:themeColor="text1"/>
          <w:sz w:val="28"/>
          <w:szCs w:val="28"/>
          <w:lang w:eastAsia="uk-UA"/>
        </w:rPr>
        <w:t xml:space="preserve"> </w:t>
      </w:r>
      <w:r w:rsidRPr="0092670E">
        <w:rPr>
          <w:rFonts w:ascii="Times New Roman" w:eastAsia="Times New Roman" w:hAnsi="Times New Roman" w:cs="Times New Roman"/>
          <w:color w:val="000000" w:themeColor="text1"/>
          <w:sz w:val="28"/>
          <w:szCs w:val="28"/>
          <w:lang w:eastAsia="uk-UA"/>
        </w:rPr>
        <w:t xml:space="preserve">які надійшли від фізичних або юридичних осіб, </w:t>
      </w:r>
      <w:r w:rsidRPr="0092670E">
        <w:rPr>
          <w:rFonts w:ascii="Times New Roman" w:hAnsi="Times New Roman" w:cs="Times New Roman"/>
          <w:color w:val="000000" w:themeColor="text1"/>
          <w:sz w:val="28"/>
          <w:szCs w:val="28"/>
        </w:rPr>
        <w:t>державних, судових, правоохоронних чи розвідувальних органів</w:t>
      </w:r>
      <w:r w:rsidR="00731BE3" w:rsidRPr="0092670E">
        <w:rPr>
          <w:rFonts w:ascii="Times New Roman" w:hAnsi="Times New Roman" w:cs="Times New Roman"/>
          <w:color w:val="000000" w:themeColor="text1"/>
          <w:sz w:val="28"/>
          <w:szCs w:val="28"/>
        </w:rPr>
        <w:t>,</w:t>
      </w:r>
      <w:r w:rsidRPr="0092670E">
        <w:rPr>
          <w:rFonts w:ascii="Times New Roman" w:eastAsia="Times New Roman" w:hAnsi="Times New Roman" w:cs="Times New Roman"/>
          <w:color w:val="000000" w:themeColor="text1"/>
          <w:sz w:val="28"/>
          <w:szCs w:val="28"/>
          <w:lang w:eastAsia="uk-UA"/>
        </w:rPr>
        <w:t xml:space="preserve"> щодо діяльності юридичної особи;</w:t>
      </w:r>
    </w:p>
    <w:p w14:paraId="4BF11165" w14:textId="77777777" w:rsidR="00E10897" w:rsidRPr="0092670E" w:rsidRDefault="00467258"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в актах цивільного стану (свідоцтві про </w:t>
      </w:r>
      <w:r w:rsidRPr="0092670E">
        <w:rPr>
          <w:rFonts w:ascii="Times New Roman" w:hAnsi="Times New Roman" w:cs="Times New Roman"/>
          <w:color w:val="000000" w:themeColor="text1"/>
          <w:sz w:val="28"/>
          <w:szCs w:val="28"/>
          <w:shd w:val="clear" w:color="auto" w:fill="FFFFFF"/>
        </w:rPr>
        <w:t xml:space="preserve">народження фізичної особи, шлюб (розірвання шлюбу), зміну </w:t>
      </w:r>
      <w:r w:rsidR="001C1DBE" w:rsidRPr="0092670E">
        <w:rPr>
          <w:rFonts w:ascii="Times New Roman" w:hAnsi="Times New Roman" w:cs="Times New Roman"/>
          <w:color w:val="000000" w:themeColor="text1"/>
          <w:sz w:val="28"/>
          <w:szCs w:val="28"/>
          <w:shd w:val="clear" w:color="auto" w:fill="FFFFFF"/>
        </w:rPr>
        <w:t xml:space="preserve">прізвища, власного </w:t>
      </w:r>
      <w:r w:rsidRPr="0092670E">
        <w:rPr>
          <w:rFonts w:ascii="Times New Roman" w:hAnsi="Times New Roman" w:cs="Times New Roman"/>
          <w:color w:val="000000" w:themeColor="text1"/>
          <w:sz w:val="28"/>
          <w:szCs w:val="28"/>
          <w:shd w:val="clear" w:color="auto" w:fill="FFFFFF"/>
        </w:rPr>
        <w:t>імені</w:t>
      </w:r>
      <w:r w:rsidR="001C1DBE" w:rsidRPr="0092670E">
        <w:rPr>
          <w:rFonts w:ascii="Times New Roman" w:hAnsi="Times New Roman" w:cs="Times New Roman"/>
          <w:color w:val="000000" w:themeColor="text1"/>
          <w:sz w:val="28"/>
          <w:szCs w:val="28"/>
          <w:shd w:val="clear" w:color="auto" w:fill="FFFFFF"/>
        </w:rPr>
        <w:t>, по батькові (за наявності)</w:t>
      </w:r>
      <w:r w:rsidRPr="0092670E">
        <w:rPr>
          <w:rFonts w:ascii="Times New Roman" w:hAnsi="Times New Roman" w:cs="Times New Roman"/>
          <w:color w:val="000000" w:themeColor="text1"/>
          <w:sz w:val="28"/>
          <w:szCs w:val="28"/>
          <w:shd w:val="clear" w:color="auto" w:fill="FFFFFF"/>
        </w:rPr>
        <w:t>, смерть);</w:t>
      </w:r>
    </w:p>
    <w:p w14:paraId="7A353F8E" w14:textId="77777777" w:rsidR="00B6470B" w:rsidRPr="0092670E" w:rsidRDefault="00731BE3" w:rsidP="008646BE">
      <w:pPr>
        <w:pStyle w:val="a3"/>
        <w:numPr>
          <w:ilvl w:val="0"/>
          <w:numId w:val="13"/>
        </w:numPr>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у</w:t>
      </w:r>
      <w:r w:rsidR="00E41F1A" w:rsidRPr="0092670E">
        <w:rPr>
          <w:rFonts w:ascii="Times New Roman" w:hAnsi="Times New Roman" w:cs="Times New Roman"/>
          <w:color w:val="000000" w:themeColor="text1"/>
          <w:sz w:val="28"/>
          <w:szCs w:val="28"/>
          <w:shd w:val="clear" w:color="auto" w:fill="FFFFFF"/>
        </w:rPr>
        <w:t xml:space="preserve"> документах, що підтверджують </w:t>
      </w:r>
      <w:r w:rsidRPr="0092670E">
        <w:rPr>
          <w:rFonts w:ascii="Times New Roman" w:hAnsi="Times New Roman" w:cs="Times New Roman"/>
          <w:color w:val="000000" w:themeColor="text1"/>
          <w:sz w:val="28"/>
          <w:szCs w:val="28"/>
          <w:shd w:val="clear" w:color="auto" w:fill="FFFFFF"/>
        </w:rPr>
        <w:t>громадянство (підданство</w:t>
      </w:r>
      <w:r w:rsidR="00B6470B" w:rsidRPr="0092670E">
        <w:rPr>
          <w:rFonts w:ascii="Times New Roman" w:hAnsi="Times New Roman" w:cs="Times New Roman"/>
          <w:color w:val="000000" w:themeColor="text1"/>
          <w:sz w:val="28"/>
          <w:szCs w:val="28"/>
          <w:shd w:val="clear" w:color="auto" w:fill="FFFFFF"/>
        </w:rPr>
        <w:t>) особи, реєстрацію іноземної особи у країні її місцезнаходження (витяг із торговельного, банківс</w:t>
      </w:r>
      <w:r w:rsidR="00B970CA" w:rsidRPr="0092670E">
        <w:rPr>
          <w:rFonts w:ascii="Times New Roman" w:hAnsi="Times New Roman" w:cs="Times New Roman"/>
          <w:color w:val="000000" w:themeColor="text1"/>
          <w:sz w:val="28"/>
          <w:szCs w:val="28"/>
          <w:shd w:val="clear" w:color="auto" w:fill="FFFFFF"/>
        </w:rPr>
        <w:t>ького, судового реєстру тощо), –</w:t>
      </w:r>
      <w:r w:rsidR="00B6470B" w:rsidRPr="0092670E">
        <w:rPr>
          <w:rFonts w:ascii="Times New Roman" w:hAnsi="Times New Roman" w:cs="Times New Roman"/>
          <w:color w:val="000000" w:themeColor="text1"/>
          <w:sz w:val="28"/>
          <w:szCs w:val="28"/>
          <w:shd w:val="clear" w:color="auto" w:fill="FFFFFF"/>
        </w:rPr>
        <w:t xml:space="preserve"> у разі створення юридичної особи, засновником (засновниками) якої є іноземна юридична особа</w:t>
      </w:r>
      <w:r w:rsidR="00E05E56" w:rsidRPr="0092670E">
        <w:rPr>
          <w:rFonts w:ascii="Times New Roman" w:hAnsi="Times New Roman" w:cs="Times New Roman"/>
          <w:color w:val="000000" w:themeColor="text1"/>
          <w:sz w:val="28"/>
          <w:szCs w:val="28"/>
          <w:shd w:val="clear" w:color="auto" w:fill="FFFFFF"/>
        </w:rPr>
        <w:t>, або у разі змін, пов’язаних із входженням до складу засновників юридичної особи іноземної юридичної особи, якщо засновником юридичної особи є юридична особа – нерезидент</w:t>
      </w:r>
      <w:r w:rsidR="00EE4211" w:rsidRPr="0092670E">
        <w:rPr>
          <w:rFonts w:ascii="Times New Roman" w:hAnsi="Times New Roman" w:cs="Times New Roman"/>
          <w:color w:val="000000" w:themeColor="text1"/>
          <w:sz w:val="28"/>
          <w:szCs w:val="28"/>
          <w:shd w:val="clear" w:color="auto" w:fill="FFFFFF"/>
        </w:rPr>
        <w:t>.</w:t>
      </w:r>
    </w:p>
    <w:p w14:paraId="67D4320E" w14:textId="77777777" w:rsidR="00EE4211" w:rsidRPr="0092670E" w:rsidRDefault="00EE4211" w:rsidP="008646BE">
      <w:pPr>
        <w:pStyle w:val="a3"/>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p>
    <w:p w14:paraId="52912C82" w14:textId="77777777" w:rsidR="00A24706" w:rsidRPr="0092670E" w:rsidRDefault="00685E1D" w:rsidP="008646BE">
      <w:pPr>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13</w:t>
      </w:r>
      <w:r w:rsidR="00613A49" w:rsidRPr="0092670E">
        <w:rPr>
          <w:rFonts w:ascii="Times New Roman" w:hAnsi="Times New Roman" w:cs="Times New Roman"/>
          <w:color w:val="000000" w:themeColor="text1"/>
          <w:sz w:val="28"/>
          <w:szCs w:val="28"/>
        </w:rPr>
        <w:t>. </w:t>
      </w:r>
      <w:r w:rsidR="007E3344" w:rsidRPr="0092670E">
        <w:rPr>
          <w:rFonts w:ascii="Times New Roman" w:hAnsi="Times New Roman" w:cs="Times New Roman"/>
          <w:color w:val="000000" w:themeColor="text1"/>
          <w:sz w:val="28"/>
          <w:szCs w:val="28"/>
        </w:rPr>
        <w:t>З’ясування даних,</w:t>
      </w:r>
      <w:r w:rsidR="007E3344" w:rsidRPr="0092670E">
        <w:rPr>
          <w:rFonts w:ascii="Times New Roman" w:hAnsi="Times New Roman" w:cs="Times New Roman"/>
          <w:color w:val="000000" w:themeColor="text1"/>
          <w:sz w:val="28"/>
          <w:szCs w:val="28"/>
          <w:shd w:val="clear" w:color="auto" w:fill="FFFFFF"/>
        </w:rPr>
        <w:t xml:space="preserve"> що дають змогу встановити кінцевого </w:t>
      </w:r>
      <w:proofErr w:type="spellStart"/>
      <w:r w:rsidR="007E3344" w:rsidRPr="0092670E">
        <w:rPr>
          <w:rFonts w:ascii="Times New Roman" w:hAnsi="Times New Roman" w:cs="Times New Roman"/>
          <w:color w:val="000000" w:themeColor="text1"/>
          <w:sz w:val="28"/>
          <w:szCs w:val="28"/>
          <w:shd w:val="clear" w:color="auto" w:fill="FFFFFF"/>
        </w:rPr>
        <w:t>бенефіціарного</w:t>
      </w:r>
      <w:proofErr w:type="spellEnd"/>
      <w:r w:rsidR="007E3344" w:rsidRPr="0092670E">
        <w:rPr>
          <w:rFonts w:ascii="Times New Roman" w:hAnsi="Times New Roman" w:cs="Times New Roman"/>
          <w:color w:val="000000" w:themeColor="text1"/>
          <w:sz w:val="28"/>
          <w:szCs w:val="28"/>
          <w:shd w:val="clear" w:color="auto" w:fill="FFFFFF"/>
        </w:rPr>
        <w:t xml:space="preserve"> власника трастів та інших подібних</w:t>
      </w:r>
      <w:r w:rsidR="00CF3E7B" w:rsidRPr="0092670E">
        <w:rPr>
          <w:rFonts w:ascii="Times New Roman" w:hAnsi="Times New Roman" w:cs="Times New Roman"/>
          <w:color w:val="000000" w:themeColor="text1"/>
          <w:sz w:val="28"/>
          <w:szCs w:val="28"/>
          <w:shd w:val="clear" w:color="auto" w:fill="FFFFFF"/>
        </w:rPr>
        <w:t xml:space="preserve"> правових утворень</w:t>
      </w:r>
      <w:r w:rsidR="00356DB8" w:rsidRPr="0092670E">
        <w:rPr>
          <w:rFonts w:ascii="Times New Roman" w:hAnsi="Times New Roman" w:cs="Times New Roman"/>
          <w:color w:val="000000" w:themeColor="text1"/>
          <w:sz w:val="28"/>
          <w:szCs w:val="28"/>
          <w:shd w:val="clear" w:color="auto" w:fill="FFFFFF"/>
        </w:rPr>
        <w:t>,</w:t>
      </w:r>
      <w:r w:rsidR="00CF3E7B" w:rsidRPr="0092670E">
        <w:rPr>
          <w:rFonts w:ascii="Times New Roman" w:hAnsi="Times New Roman" w:cs="Times New Roman"/>
          <w:color w:val="000000" w:themeColor="text1"/>
          <w:sz w:val="28"/>
          <w:szCs w:val="28"/>
          <w:shd w:val="clear" w:color="auto" w:fill="FFFFFF"/>
        </w:rPr>
        <w:t xml:space="preserve"> здійснюється</w:t>
      </w:r>
      <w:r w:rsidR="00A81083" w:rsidRPr="0092670E">
        <w:rPr>
          <w:rFonts w:ascii="Times New Roman" w:hAnsi="Times New Roman" w:cs="Times New Roman"/>
          <w:color w:val="000000" w:themeColor="text1"/>
          <w:sz w:val="28"/>
          <w:szCs w:val="28"/>
          <w:shd w:val="clear" w:color="auto" w:fill="FFFFFF"/>
        </w:rPr>
        <w:t xml:space="preserve"> </w:t>
      </w:r>
      <w:r w:rsidR="007E3344" w:rsidRPr="0092670E">
        <w:rPr>
          <w:rFonts w:ascii="Times New Roman" w:hAnsi="Times New Roman" w:cs="Times New Roman"/>
          <w:color w:val="000000" w:themeColor="text1"/>
          <w:sz w:val="28"/>
          <w:szCs w:val="28"/>
          <w:shd w:val="clear" w:color="auto" w:fill="FFFFFF"/>
        </w:rPr>
        <w:t>за допомо</w:t>
      </w:r>
      <w:r w:rsidR="00CF3E7B" w:rsidRPr="0092670E">
        <w:rPr>
          <w:rFonts w:ascii="Times New Roman" w:hAnsi="Times New Roman" w:cs="Times New Roman"/>
          <w:color w:val="000000" w:themeColor="text1"/>
          <w:sz w:val="28"/>
          <w:szCs w:val="28"/>
          <w:shd w:val="clear" w:color="auto" w:fill="FFFFFF"/>
        </w:rPr>
        <w:t>гою інформації, яка міститься в</w:t>
      </w:r>
      <w:r w:rsidR="00A81083" w:rsidRPr="0092670E">
        <w:rPr>
          <w:rFonts w:ascii="Times New Roman" w:hAnsi="Times New Roman" w:cs="Times New Roman"/>
          <w:color w:val="000000" w:themeColor="text1"/>
          <w:sz w:val="28"/>
          <w:szCs w:val="28"/>
          <w:shd w:val="clear" w:color="auto" w:fill="FFFFFF"/>
        </w:rPr>
        <w:t xml:space="preserve"> </w:t>
      </w:r>
      <w:r w:rsidR="007E3344" w:rsidRPr="0092670E">
        <w:rPr>
          <w:rFonts w:ascii="Times New Roman" w:hAnsi="Times New Roman" w:cs="Times New Roman"/>
          <w:color w:val="000000" w:themeColor="text1"/>
          <w:sz w:val="28"/>
          <w:szCs w:val="28"/>
          <w:shd w:val="clear" w:color="auto" w:fill="FFFFFF"/>
        </w:rPr>
        <w:t>письмових угодах</w:t>
      </w:r>
      <w:r w:rsidR="00F95483" w:rsidRPr="0092670E">
        <w:rPr>
          <w:rFonts w:ascii="Times New Roman" w:hAnsi="Times New Roman" w:cs="Times New Roman"/>
          <w:color w:val="000000" w:themeColor="text1"/>
          <w:sz w:val="28"/>
          <w:szCs w:val="28"/>
          <w:shd w:val="clear" w:color="auto" w:fill="FFFFFF"/>
        </w:rPr>
        <w:t xml:space="preserve">, зокрема </w:t>
      </w:r>
      <w:r w:rsidR="00CF3E7B" w:rsidRPr="0092670E">
        <w:rPr>
          <w:rFonts w:ascii="Times New Roman" w:hAnsi="Times New Roman" w:cs="Times New Roman"/>
          <w:color w:val="000000" w:themeColor="text1"/>
          <w:sz w:val="28"/>
          <w:szCs w:val="28"/>
        </w:rPr>
        <w:t>догово</w:t>
      </w:r>
      <w:r w:rsidR="00F95483" w:rsidRPr="0092670E">
        <w:rPr>
          <w:rFonts w:ascii="Times New Roman" w:hAnsi="Times New Roman" w:cs="Times New Roman"/>
          <w:color w:val="000000" w:themeColor="text1"/>
          <w:sz w:val="28"/>
          <w:szCs w:val="28"/>
        </w:rPr>
        <w:t>р</w:t>
      </w:r>
      <w:r w:rsidR="00CF3E7B" w:rsidRPr="0092670E">
        <w:rPr>
          <w:rFonts w:ascii="Times New Roman" w:hAnsi="Times New Roman" w:cs="Times New Roman"/>
          <w:color w:val="000000" w:themeColor="text1"/>
          <w:sz w:val="28"/>
          <w:szCs w:val="28"/>
        </w:rPr>
        <w:t>і</w:t>
      </w:r>
      <w:r w:rsidR="00F95483" w:rsidRPr="0092670E">
        <w:rPr>
          <w:rFonts w:ascii="Times New Roman" w:hAnsi="Times New Roman" w:cs="Times New Roman"/>
          <w:color w:val="000000" w:themeColor="text1"/>
          <w:sz w:val="28"/>
          <w:szCs w:val="28"/>
        </w:rPr>
        <w:t xml:space="preserve"> </w:t>
      </w:r>
      <w:r w:rsidR="00CF3E7B" w:rsidRPr="0092670E">
        <w:rPr>
          <w:rFonts w:ascii="Times New Roman" w:hAnsi="Times New Roman" w:cs="Times New Roman"/>
          <w:color w:val="000000" w:themeColor="text1"/>
          <w:sz w:val="28"/>
          <w:szCs w:val="28"/>
        </w:rPr>
        <w:t xml:space="preserve">про управління майном, договорі про створення трасту, </w:t>
      </w:r>
      <w:r w:rsidR="00A73AEC" w:rsidRPr="0092670E">
        <w:rPr>
          <w:rFonts w:ascii="Times New Roman" w:hAnsi="Times New Roman" w:cs="Times New Roman"/>
          <w:color w:val="000000" w:themeColor="text1"/>
          <w:sz w:val="28"/>
          <w:szCs w:val="28"/>
          <w:shd w:val="clear" w:color="auto" w:fill="FFFFFF"/>
        </w:rPr>
        <w:t xml:space="preserve">договорі (страховому полісі, свідоцтві, сертифікаті) страхування життя, </w:t>
      </w:r>
      <w:r w:rsidR="00CF3E7B" w:rsidRPr="0092670E">
        <w:rPr>
          <w:rFonts w:ascii="Times New Roman" w:hAnsi="Times New Roman" w:cs="Times New Roman"/>
          <w:color w:val="000000" w:themeColor="text1"/>
          <w:sz w:val="28"/>
          <w:szCs w:val="28"/>
        </w:rPr>
        <w:t xml:space="preserve">трастовій </w:t>
      </w:r>
      <w:r w:rsidR="002863A9" w:rsidRPr="0092670E">
        <w:rPr>
          <w:rFonts w:ascii="Times New Roman" w:hAnsi="Times New Roman" w:cs="Times New Roman"/>
          <w:color w:val="000000" w:themeColor="text1"/>
          <w:sz w:val="28"/>
          <w:szCs w:val="28"/>
        </w:rPr>
        <w:t>декларації та/або угоді,</w:t>
      </w:r>
      <w:r w:rsidR="00CF3E7B" w:rsidRPr="0092670E">
        <w:rPr>
          <w:rFonts w:ascii="Times New Roman" w:hAnsi="Times New Roman" w:cs="Times New Roman"/>
          <w:color w:val="000000" w:themeColor="text1"/>
          <w:sz w:val="28"/>
          <w:szCs w:val="28"/>
        </w:rPr>
        <w:t xml:space="preserve"> свідоцтві</w:t>
      </w:r>
      <w:r w:rsidR="00A73AEC" w:rsidRPr="0092670E">
        <w:rPr>
          <w:rFonts w:ascii="Times New Roman" w:hAnsi="Times New Roman" w:cs="Times New Roman"/>
          <w:color w:val="000000" w:themeColor="text1"/>
          <w:sz w:val="28"/>
          <w:szCs w:val="28"/>
        </w:rPr>
        <w:t xml:space="preserve"> про шлюб,</w:t>
      </w:r>
      <w:r w:rsidR="00F95483" w:rsidRPr="0092670E">
        <w:rPr>
          <w:rFonts w:ascii="Times New Roman" w:hAnsi="Times New Roman" w:cs="Times New Roman"/>
          <w:color w:val="000000" w:themeColor="text1"/>
          <w:sz w:val="28"/>
          <w:szCs w:val="28"/>
        </w:rPr>
        <w:t xml:space="preserve"> </w:t>
      </w:r>
      <w:r w:rsidR="00A73AEC" w:rsidRPr="0092670E">
        <w:rPr>
          <w:rFonts w:ascii="Times New Roman" w:hAnsi="Times New Roman" w:cs="Times New Roman"/>
          <w:color w:val="000000" w:themeColor="text1"/>
          <w:sz w:val="28"/>
          <w:szCs w:val="28"/>
        </w:rPr>
        <w:t xml:space="preserve">у </w:t>
      </w:r>
      <w:r w:rsidR="00F95483" w:rsidRPr="0092670E">
        <w:rPr>
          <w:rFonts w:ascii="Times New Roman" w:hAnsi="Times New Roman" w:cs="Times New Roman"/>
          <w:color w:val="000000" w:themeColor="text1"/>
          <w:sz w:val="28"/>
          <w:szCs w:val="28"/>
        </w:rPr>
        <w:t>витяг</w:t>
      </w:r>
      <w:r w:rsidR="00A73AEC" w:rsidRPr="0092670E">
        <w:rPr>
          <w:rFonts w:ascii="Times New Roman" w:hAnsi="Times New Roman" w:cs="Times New Roman"/>
          <w:color w:val="000000" w:themeColor="text1"/>
          <w:sz w:val="28"/>
          <w:szCs w:val="28"/>
        </w:rPr>
        <w:t>у, виписці чи іншому</w:t>
      </w:r>
      <w:r w:rsidR="00F95483" w:rsidRPr="0092670E">
        <w:rPr>
          <w:rFonts w:ascii="Times New Roman" w:hAnsi="Times New Roman" w:cs="Times New Roman"/>
          <w:color w:val="000000" w:themeColor="text1"/>
          <w:sz w:val="28"/>
          <w:szCs w:val="28"/>
        </w:rPr>
        <w:t xml:space="preserve"> документ</w:t>
      </w:r>
      <w:r w:rsidR="00A73AEC" w:rsidRPr="0092670E">
        <w:rPr>
          <w:rFonts w:ascii="Times New Roman" w:hAnsi="Times New Roman" w:cs="Times New Roman"/>
          <w:color w:val="000000" w:themeColor="text1"/>
          <w:sz w:val="28"/>
          <w:szCs w:val="28"/>
        </w:rPr>
        <w:t>і</w:t>
      </w:r>
      <w:r w:rsidR="00F95483" w:rsidRPr="0092670E">
        <w:rPr>
          <w:rFonts w:ascii="Times New Roman" w:hAnsi="Times New Roman" w:cs="Times New Roman"/>
          <w:color w:val="000000" w:themeColor="text1"/>
          <w:sz w:val="28"/>
          <w:szCs w:val="28"/>
        </w:rPr>
        <w:t xml:space="preserve"> з офіційного дже</w:t>
      </w:r>
      <w:r w:rsidR="002863A9" w:rsidRPr="0092670E">
        <w:rPr>
          <w:rFonts w:ascii="Times New Roman" w:hAnsi="Times New Roman" w:cs="Times New Roman"/>
          <w:color w:val="000000" w:themeColor="text1"/>
          <w:sz w:val="28"/>
          <w:szCs w:val="28"/>
        </w:rPr>
        <w:t>рела, в тому числі торговельному</w:t>
      </w:r>
      <w:r w:rsidR="00F95483" w:rsidRPr="0092670E">
        <w:rPr>
          <w:rFonts w:ascii="Times New Roman" w:hAnsi="Times New Roman" w:cs="Times New Roman"/>
          <w:color w:val="000000" w:themeColor="text1"/>
          <w:sz w:val="28"/>
          <w:szCs w:val="28"/>
        </w:rPr>
        <w:t>,</w:t>
      </w:r>
      <w:r w:rsidR="002863A9" w:rsidRPr="0092670E">
        <w:rPr>
          <w:rFonts w:ascii="Times New Roman" w:hAnsi="Times New Roman" w:cs="Times New Roman"/>
          <w:color w:val="000000" w:themeColor="text1"/>
          <w:sz w:val="28"/>
          <w:szCs w:val="28"/>
        </w:rPr>
        <w:t xml:space="preserve"> банківському, судовому реєстрі</w:t>
      </w:r>
      <w:r w:rsidR="00A73AEC" w:rsidRPr="0092670E">
        <w:rPr>
          <w:rFonts w:ascii="Times New Roman" w:hAnsi="Times New Roman" w:cs="Times New Roman"/>
          <w:color w:val="000000" w:themeColor="text1"/>
          <w:sz w:val="28"/>
          <w:szCs w:val="28"/>
        </w:rPr>
        <w:t>, інших документах</w:t>
      </w:r>
      <w:r w:rsidR="00F95483" w:rsidRPr="0092670E">
        <w:rPr>
          <w:rFonts w:ascii="Times New Roman" w:hAnsi="Times New Roman" w:cs="Times New Roman"/>
          <w:color w:val="000000" w:themeColor="text1"/>
          <w:sz w:val="28"/>
          <w:szCs w:val="28"/>
        </w:rPr>
        <w:t xml:space="preserve">, що підтверджують здійснення вирішального впливу (контролю) на діяльність </w:t>
      </w:r>
      <w:r w:rsidR="00356DB8" w:rsidRPr="0092670E">
        <w:rPr>
          <w:rFonts w:ascii="Times New Roman" w:hAnsi="Times New Roman" w:cs="Times New Roman"/>
          <w:color w:val="000000" w:themeColor="text1"/>
          <w:sz w:val="28"/>
          <w:szCs w:val="28"/>
        </w:rPr>
        <w:t xml:space="preserve">юридичної </w:t>
      </w:r>
      <w:r w:rsidR="00F95483" w:rsidRPr="0092670E">
        <w:rPr>
          <w:rFonts w:ascii="Times New Roman" w:hAnsi="Times New Roman" w:cs="Times New Roman"/>
          <w:color w:val="000000" w:themeColor="text1"/>
          <w:sz w:val="28"/>
          <w:szCs w:val="28"/>
        </w:rPr>
        <w:t>особи.</w:t>
      </w:r>
    </w:p>
    <w:p w14:paraId="266566DF" w14:textId="77777777" w:rsidR="00586137" w:rsidRPr="0092670E" w:rsidRDefault="00586137" w:rsidP="008646BE">
      <w:pPr>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14:paraId="1B284537" w14:textId="77777777" w:rsidR="00E1146A" w:rsidRPr="0092670E" w:rsidRDefault="00685E1D" w:rsidP="008646BE">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lastRenderedPageBreak/>
        <w:t>14</w:t>
      </w:r>
      <w:r w:rsidR="00613A49" w:rsidRPr="0092670E">
        <w:rPr>
          <w:rFonts w:ascii="Times New Roman" w:hAnsi="Times New Roman" w:cs="Times New Roman"/>
          <w:color w:val="000000" w:themeColor="text1"/>
          <w:sz w:val="28"/>
          <w:szCs w:val="28"/>
        </w:rPr>
        <w:t>. </w:t>
      </w:r>
      <w:r w:rsidR="00E1146A" w:rsidRPr="0092670E">
        <w:rPr>
          <w:rFonts w:ascii="Times New Roman" w:hAnsi="Times New Roman" w:cs="Times New Roman"/>
          <w:color w:val="000000" w:themeColor="text1"/>
          <w:sz w:val="28"/>
          <w:szCs w:val="28"/>
        </w:rPr>
        <w:t>Дослідження інформаці</w:t>
      </w:r>
      <w:r w:rsidR="00613A49" w:rsidRPr="0092670E">
        <w:rPr>
          <w:rFonts w:ascii="Times New Roman" w:hAnsi="Times New Roman" w:cs="Times New Roman"/>
          <w:color w:val="000000" w:themeColor="text1"/>
          <w:sz w:val="28"/>
          <w:szCs w:val="28"/>
        </w:rPr>
        <w:t>ї</w:t>
      </w:r>
      <w:r w:rsidR="006A2ACE" w:rsidRPr="0092670E">
        <w:rPr>
          <w:rFonts w:ascii="Times New Roman" w:hAnsi="Times New Roman" w:cs="Times New Roman"/>
          <w:color w:val="000000" w:themeColor="text1"/>
          <w:sz w:val="28"/>
          <w:szCs w:val="28"/>
        </w:rPr>
        <w:t xml:space="preserve"> про </w:t>
      </w:r>
      <w:r w:rsidR="00613A49" w:rsidRPr="0092670E">
        <w:rPr>
          <w:rFonts w:ascii="Times New Roman" w:hAnsi="Times New Roman" w:cs="Times New Roman"/>
          <w:color w:val="000000" w:themeColor="text1"/>
          <w:sz w:val="28"/>
          <w:szCs w:val="28"/>
        </w:rPr>
        <w:t xml:space="preserve">осіб, які обіймають посади в </w:t>
      </w:r>
      <w:r w:rsidR="009D3D0C" w:rsidRPr="0092670E">
        <w:rPr>
          <w:rFonts w:ascii="Times New Roman" w:hAnsi="Times New Roman" w:cs="Times New Roman"/>
          <w:color w:val="000000" w:themeColor="text1"/>
          <w:sz w:val="28"/>
          <w:szCs w:val="28"/>
        </w:rPr>
        <w:t>керівних органах та/або в органах управління (наглядових та виконавчих) юридичної особи, особ</w:t>
      </w:r>
      <w:r w:rsidR="000F4141" w:rsidRPr="0092670E">
        <w:rPr>
          <w:rFonts w:ascii="Times New Roman" w:hAnsi="Times New Roman" w:cs="Times New Roman"/>
          <w:color w:val="000000" w:themeColor="text1"/>
          <w:sz w:val="28"/>
          <w:szCs w:val="28"/>
        </w:rPr>
        <w:t>у</w:t>
      </w:r>
      <w:r w:rsidR="009D3D0C" w:rsidRPr="0092670E">
        <w:rPr>
          <w:rFonts w:ascii="Times New Roman" w:hAnsi="Times New Roman" w:cs="Times New Roman"/>
          <w:color w:val="000000" w:themeColor="text1"/>
          <w:sz w:val="28"/>
          <w:szCs w:val="28"/>
        </w:rPr>
        <w:t>, яка виконує функцію одноосібного органу управління</w:t>
      </w:r>
      <w:r w:rsidR="000F4141" w:rsidRPr="0092670E">
        <w:rPr>
          <w:rFonts w:ascii="Times New Roman" w:hAnsi="Times New Roman" w:cs="Times New Roman"/>
          <w:color w:val="000000" w:themeColor="text1"/>
          <w:sz w:val="28"/>
          <w:szCs w:val="28"/>
        </w:rPr>
        <w:t>,</w:t>
      </w:r>
      <w:r w:rsidR="009D3D0C" w:rsidRPr="0092670E">
        <w:rPr>
          <w:rFonts w:ascii="Times New Roman" w:hAnsi="Times New Roman" w:cs="Times New Roman"/>
          <w:color w:val="000000" w:themeColor="text1"/>
          <w:sz w:val="28"/>
          <w:szCs w:val="28"/>
        </w:rPr>
        <w:t xml:space="preserve"> </w:t>
      </w:r>
      <w:r w:rsidR="00E1146A" w:rsidRPr="0092670E">
        <w:rPr>
          <w:rFonts w:ascii="Times New Roman" w:hAnsi="Times New Roman" w:cs="Times New Roman"/>
          <w:color w:val="000000" w:themeColor="text1"/>
          <w:sz w:val="28"/>
          <w:szCs w:val="28"/>
        </w:rPr>
        <w:t>здійснюється за допомогою</w:t>
      </w:r>
      <w:r w:rsidR="006A2ACE" w:rsidRPr="0092670E">
        <w:rPr>
          <w:rFonts w:ascii="Times New Roman" w:hAnsi="Times New Roman" w:cs="Times New Roman"/>
          <w:color w:val="000000" w:themeColor="text1"/>
          <w:sz w:val="28"/>
          <w:szCs w:val="28"/>
        </w:rPr>
        <w:t xml:space="preserve"> даних</w:t>
      </w:r>
      <w:r w:rsidR="00E1146A" w:rsidRPr="0092670E">
        <w:rPr>
          <w:rFonts w:ascii="Times New Roman" w:hAnsi="Times New Roman" w:cs="Times New Roman"/>
          <w:color w:val="000000" w:themeColor="text1"/>
          <w:sz w:val="28"/>
          <w:szCs w:val="28"/>
        </w:rPr>
        <w:t>,</w:t>
      </w:r>
      <w:r w:rsidR="006A2ACE" w:rsidRPr="0092670E">
        <w:rPr>
          <w:rFonts w:ascii="Times New Roman" w:hAnsi="Times New Roman" w:cs="Times New Roman"/>
          <w:color w:val="000000" w:themeColor="text1"/>
          <w:sz w:val="28"/>
          <w:szCs w:val="28"/>
        </w:rPr>
        <w:t xml:space="preserve"> які</w:t>
      </w:r>
      <w:r w:rsidR="00C23EE8" w:rsidRPr="0092670E">
        <w:rPr>
          <w:rFonts w:ascii="Times New Roman" w:hAnsi="Times New Roman" w:cs="Times New Roman"/>
          <w:color w:val="000000" w:themeColor="text1"/>
          <w:sz w:val="28"/>
          <w:szCs w:val="28"/>
        </w:rPr>
        <w:t xml:space="preserve"> містя</w:t>
      </w:r>
      <w:r w:rsidR="00E1146A" w:rsidRPr="0092670E">
        <w:rPr>
          <w:rFonts w:ascii="Times New Roman" w:hAnsi="Times New Roman" w:cs="Times New Roman"/>
          <w:color w:val="000000" w:themeColor="text1"/>
          <w:sz w:val="28"/>
          <w:szCs w:val="28"/>
        </w:rPr>
        <w:t xml:space="preserve">ться у внутрішніх (локальних) документах юридичної особи, </w:t>
      </w:r>
      <w:r w:rsidR="00356DB8" w:rsidRPr="0092670E">
        <w:rPr>
          <w:rFonts w:ascii="Times New Roman" w:hAnsi="Times New Roman" w:cs="Times New Roman"/>
          <w:color w:val="000000" w:themeColor="text1"/>
          <w:sz w:val="28"/>
          <w:szCs w:val="28"/>
        </w:rPr>
        <w:t>що</w:t>
      </w:r>
      <w:r w:rsidR="00E1146A" w:rsidRPr="0092670E">
        <w:rPr>
          <w:rFonts w:ascii="Times New Roman" w:hAnsi="Times New Roman" w:cs="Times New Roman"/>
          <w:color w:val="000000" w:themeColor="text1"/>
          <w:sz w:val="28"/>
          <w:szCs w:val="28"/>
        </w:rPr>
        <w:t xml:space="preserve"> регламентують порядок створення та діяльність юридичної осо</w:t>
      </w:r>
      <w:r w:rsidR="00356DB8" w:rsidRPr="0092670E">
        <w:rPr>
          <w:rFonts w:ascii="Times New Roman" w:hAnsi="Times New Roman" w:cs="Times New Roman"/>
          <w:color w:val="000000" w:themeColor="text1"/>
          <w:sz w:val="28"/>
          <w:szCs w:val="28"/>
        </w:rPr>
        <w:t>би залежно від її організаційно-</w:t>
      </w:r>
      <w:r w:rsidR="00E1146A" w:rsidRPr="0092670E">
        <w:rPr>
          <w:rFonts w:ascii="Times New Roman" w:hAnsi="Times New Roman" w:cs="Times New Roman"/>
          <w:color w:val="000000" w:themeColor="text1"/>
          <w:sz w:val="28"/>
          <w:szCs w:val="28"/>
        </w:rPr>
        <w:t>правової форми, а саме в: установчих документах (</w:t>
      </w:r>
      <w:r w:rsidR="00E1146A" w:rsidRPr="0092670E">
        <w:rPr>
          <w:rFonts w:ascii="Times New Roman" w:hAnsi="Times New Roman" w:cs="Times New Roman"/>
          <w:color w:val="000000" w:themeColor="text1"/>
          <w:sz w:val="28"/>
          <w:szCs w:val="28"/>
          <w:shd w:val="clear" w:color="auto" w:fill="FFFFFF"/>
        </w:rPr>
        <w:t>засновницькому договорі, статуті юридичної особи, рішенні про створення юридичної особи, яка діє на підставі модельного статуту</w:t>
      </w:r>
      <w:r w:rsidR="00E1146A" w:rsidRPr="0092670E">
        <w:rPr>
          <w:rFonts w:ascii="Times New Roman" w:hAnsi="Times New Roman" w:cs="Times New Roman"/>
          <w:color w:val="000000" w:themeColor="text1"/>
          <w:sz w:val="28"/>
          <w:szCs w:val="28"/>
        </w:rPr>
        <w:t xml:space="preserve"> ю</w:t>
      </w:r>
      <w:r w:rsidR="00830DCC" w:rsidRPr="0092670E">
        <w:rPr>
          <w:rFonts w:ascii="Times New Roman" w:hAnsi="Times New Roman" w:cs="Times New Roman"/>
          <w:color w:val="000000" w:themeColor="text1"/>
          <w:sz w:val="28"/>
          <w:szCs w:val="28"/>
        </w:rPr>
        <w:t>ридичної особи), положеннях про</w:t>
      </w:r>
      <w:r w:rsidR="0018511F" w:rsidRPr="0092670E">
        <w:rPr>
          <w:rFonts w:ascii="Times New Roman" w:hAnsi="Times New Roman" w:cs="Times New Roman"/>
          <w:color w:val="000000" w:themeColor="text1"/>
          <w:sz w:val="28"/>
          <w:szCs w:val="28"/>
        </w:rPr>
        <w:t xml:space="preserve"> органи</w:t>
      </w:r>
      <w:r w:rsidR="00E1146A" w:rsidRPr="0092670E">
        <w:rPr>
          <w:rFonts w:ascii="Times New Roman" w:hAnsi="Times New Roman" w:cs="Times New Roman"/>
          <w:color w:val="000000" w:themeColor="text1"/>
          <w:sz w:val="28"/>
          <w:szCs w:val="28"/>
        </w:rPr>
        <w:t xml:space="preserve"> управління </w:t>
      </w:r>
      <w:r w:rsidR="00E1146A" w:rsidRPr="0092670E">
        <w:rPr>
          <w:rFonts w:ascii="Times New Roman" w:hAnsi="Times New Roman" w:cs="Times New Roman"/>
          <w:color w:val="000000" w:themeColor="text1"/>
          <w:sz w:val="28"/>
          <w:szCs w:val="28"/>
          <w:shd w:val="clear" w:color="auto" w:fill="FFFFFF"/>
        </w:rPr>
        <w:t>юридичної особи (положення</w:t>
      </w:r>
      <w:r w:rsidR="000F4141" w:rsidRPr="0092670E">
        <w:rPr>
          <w:rFonts w:ascii="Times New Roman" w:hAnsi="Times New Roman" w:cs="Times New Roman"/>
          <w:color w:val="000000" w:themeColor="text1"/>
          <w:sz w:val="28"/>
          <w:szCs w:val="28"/>
          <w:shd w:val="clear" w:color="auto" w:fill="FFFFFF"/>
        </w:rPr>
        <w:t>х</w:t>
      </w:r>
      <w:r w:rsidR="00E1146A" w:rsidRPr="0092670E">
        <w:rPr>
          <w:rFonts w:ascii="Times New Roman" w:hAnsi="Times New Roman" w:cs="Times New Roman"/>
          <w:color w:val="000000" w:themeColor="text1"/>
          <w:sz w:val="28"/>
          <w:szCs w:val="28"/>
          <w:shd w:val="clear" w:color="auto" w:fill="FFFFFF"/>
        </w:rPr>
        <w:t xml:space="preserve"> про загальні збори, наглядову раду, </w:t>
      </w:r>
      <w:r w:rsidR="0018511F" w:rsidRPr="0092670E">
        <w:rPr>
          <w:rFonts w:ascii="Times New Roman" w:hAnsi="Times New Roman" w:cs="Times New Roman"/>
          <w:color w:val="000000" w:themeColor="text1"/>
          <w:sz w:val="28"/>
          <w:szCs w:val="28"/>
          <w:shd w:val="clear" w:color="auto" w:fill="FFFFFF"/>
        </w:rPr>
        <w:t xml:space="preserve">раду директорів, </w:t>
      </w:r>
      <w:r w:rsidR="00E1146A" w:rsidRPr="0092670E">
        <w:rPr>
          <w:rFonts w:ascii="Times New Roman" w:hAnsi="Times New Roman" w:cs="Times New Roman"/>
          <w:color w:val="000000" w:themeColor="text1"/>
          <w:sz w:val="28"/>
          <w:szCs w:val="28"/>
          <w:shd w:val="clear" w:color="auto" w:fill="FFFFFF"/>
        </w:rPr>
        <w:t>виконавчий орган, ревізійну комісію та інш</w:t>
      </w:r>
      <w:r w:rsidR="000F4141" w:rsidRPr="0092670E">
        <w:rPr>
          <w:rFonts w:ascii="Times New Roman" w:hAnsi="Times New Roman" w:cs="Times New Roman"/>
          <w:color w:val="000000" w:themeColor="text1"/>
          <w:sz w:val="28"/>
          <w:szCs w:val="28"/>
          <w:shd w:val="clear" w:color="auto" w:fill="FFFFFF"/>
        </w:rPr>
        <w:t>і</w:t>
      </w:r>
      <w:r w:rsidR="00E1146A" w:rsidRPr="0092670E">
        <w:rPr>
          <w:rFonts w:ascii="Times New Roman" w:hAnsi="Times New Roman" w:cs="Times New Roman"/>
          <w:color w:val="000000" w:themeColor="text1"/>
          <w:sz w:val="28"/>
          <w:szCs w:val="28"/>
          <w:shd w:val="clear" w:color="auto" w:fill="FFFFFF"/>
        </w:rPr>
        <w:t xml:space="preserve"> орган</w:t>
      </w:r>
      <w:r w:rsidR="000F4141" w:rsidRPr="0092670E">
        <w:rPr>
          <w:rFonts w:ascii="Times New Roman" w:hAnsi="Times New Roman" w:cs="Times New Roman"/>
          <w:color w:val="000000" w:themeColor="text1"/>
          <w:sz w:val="28"/>
          <w:szCs w:val="28"/>
          <w:shd w:val="clear" w:color="auto" w:fill="FFFFFF"/>
        </w:rPr>
        <w:t>и</w:t>
      </w:r>
      <w:r w:rsidR="00E1146A" w:rsidRPr="0092670E">
        <w:rPr>
          <w:rFonts w:ascii="Times New Roman" w:hAnsi="Times New Roman" w:cs="Times New Roman"/>
          <w:color w:val="000000" w:themeColor="text1"/>
          <w:sz w:val="28"/>
          <w:szCs w:val="28"/>
          <w:shd w:val="clear" w:color="auto" w:fill="FFFFFF"/>
        </w:rPr>
        <w:t>, створен</w:t>
      </w:r>
      <w:r w:rsidR="000F4141" w:rsidRPr="0092670E">
        <w:rPr>
          <w:rFonts w:ascii="Times New Roman" w:hAnsi="Times New Roman" w:cs="Times New Roman"/>
          <w:color w:val="000000" w:themeColor="text1"/>
          <w:sz w:val="28"/>
          <w:szCs w:val="28"/>
          <w:shd w:val="clear" w:color="auto" w:fill="FFFFFF"/>
        </w:rPr>
        <w:t>і</w:t>
      </w:r>
      <w:r w:rsidR="00E1146A" w:rsidRPr="0092670E">
        <w:rPr>
          <w:rFonts w:ascii="Times New Roman" w:hAnsi="Times New Roman" w:cs="Times New Roman"/>
          <w:color w:val="000000" w:themeColor="text1"/>
          <w:sz w:val="28"/>
          <w:szCs w:val="28"/>
          <w:shd w:val="clear" w:color="auto" w:fill="FFFFFF"/>
        </w:rPr>
        <w:t xml:space="preserve"> відповідно до рішень юридичної особи)</w:t>
      </w:r>
      <w:r w:rsidR="006662FE" w:rsidRPr="0092670E">
        <w:rPr>
          <w:rFonts w:ascii="Times New Roman" w:hAnsi="Times New Roman" w:cs="Times New Roman"/>
          <w:color w:val="000000" w:themeColor="text1"/>
          <w:sz w:val="28"/>
          <w:szCs w:val="28"/>
          <w:shd w:val="clear" w:color="auto" w:fill="FFFFFF"/>
        </w:rPr>
        <w:t>.</w:t>
      </w:r>
    </w:p>
    <w:p w14:paraId="72F41E67" w14:textId="77777777" w:rsidR="004B6A3F" w:rsidRPr="0092670E" w:rsidRDefault="004B6A3F" w:rsidP="008646BE">
      <w:pPr>
        <w:tabs>
          <w:tab w:val="left" w:pos="567"/>
          <w:tab w:val="left" w:pos="993"/>
        </w:tabs>
        <w:spacing w:after="0" w:line="240" w:lineRule="auto"/>
        <w:ind w:firstLine="567"/>
        <w:jc w:val="both"/>
        <w:rPr>
          <w:rFonts w:ascii="Times New Roman" w:hAnsi="Times New Roman" w:cs="Times New Roman"/>
          <w:color w:val="000000" w:themeColor="text1"/>
          <w:sz w:val="28"/>
          <w:szCs w:val="28"/>
          <w:shd w:val="clear" w:color="auto" w:fill="FFFFFF"/>
        </w:rPr>
      </w:pPr>
    </w:p>
    <w:p w14:paraId="1A3F43F1" w14:textId="77777777" w:rsidR="001630FC" w:rsidRPr="0092670E" w:rsidRDefault="00685E1D" w:rsidP="008646BE">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15</w:t>
      </w:r>
      <w:r w:rsidR="00613A49" w:rsidRPr="0092670E">
        <w:rPr>
          <w:rFonts w:ascii="Times New Roman" w:hAnsi="Times New Roman" w:cs="Times New Roman"/>
          <w:color w:val="000000" w:themeColor="text1"/>
          <w:sz w:val="28"/>
          <w:szCs w:val="28"/>
          <w:shd w:val="clear" w:color="auto" w:fill="FFFFFF"/>
        </w:rPr>
        <w:t>. </w:t>
      </w:r>
      <w:r w:rsidR="004B6A3F" w:rsidRPr="0092670E">
        <w:rPr>
          <w:rFonts w:ascii="Times New Roman" w:hAnsi="Times New Roman" w:cs="Times New Roman"/>
          <w:color w:val="000000" w:themeColor="text1"/>
          <w:sz w:val="28"/>
          <w:szCs w:val="28"/>
          <w:shd w:val="clear" w:color="auto" w:fill="FFFFFF"/>
        </w:rPr>
        <w:t xml:space="preserve">Для встановлення характеру та міри (рівня, ступеня, частки) </w:t>
      </w:r>
      <w:proofErr w:type="spellStart"/>
      <w:r w:rsidR="004B6A3F" w:rsidRPr="0092670E">
        <w:rPr>
          <w:rFonts w:ascii="Times New Roman" w:hAnsi="Times New Roman" w:cs="Times New Roman"/>
          <w:color w:val="000000" w:themeColor="text1"/>
          <w:sz w:val="28"/>
          <w:szCs w:val="28"/>
          <w:shd w:val="clear" w:color="auto" w:fill="FFFFFF"/>
        </w:rPr>
        <w:t>бенефіціарного</w:t>
      </w:r>
      <w:proofErr w:type="spellEnd"/>
      <w:r w:rsidR="004B6A3F" w:rsidRPr="0092670E">
        <w:rPr>
          <w:rFonts w:ascii="Times New Roman" w:hAnsi="Times New Roman" w:cs="Times New Roman"/>
          <w:color w:val="000000" w:themeColor="text1"/>
          <w:sz w:val="28"/>
          <w:szCs w:val="28"/>
          <w:shd w:val="clear" w:color="auto" w:fill="FFFFFF"/>
        </w:rPr>
        <w:t xml:space="preserve"> володіння (вигоди, інтересу, впливу)</w:t>
      </w:r>
      <w:r w:rsidR="004B6A3F" w:rsidRPr="0092670E">
        <w:rPr>
          <w:rFonts w:ascii="Times New Roman" w:hAnsi="Times New Roman" w:cs="Times New Roman"/>
          <w:color w:val="000000" w:themeColor="text1"/>
          <w:sz w:val="28"/>
          <w:szCs w:val="28"/>
        </w:rPr>
        <w:t xml:space="preserve"> визначаються</w:t>
      </w:r>
      <w:r w:rsidR="001630FC" w:rsidRPr="0092670E">
        <w:rPr>
          <w:rFonts w:ascii="Times New Roman" w:hAnsi="Times New Roman" w:cs="Times New Roman"/>
          <w:color w:val="000000" w:themeColor="text1"/>
          <w:sz w:val="28"/>
          <w:szCs w:val="28"/>
        </w:rPr>
        <w:t>:</w:t>
      </w:r>
    </w:p>
    <w:p w14:paraId="081E2508" w14:textId="77777777" w:rsidR="008B2F4F" w:rsidRPr="0092670E" w:rsidRDefault="008B2F4F" w:rsidP="008646BE">
      <w:pPr>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1) усі особи (власники, учасники, акціонери) юридичної особи, які прямо володіють </w:t>
      </w:r>
      <w:r w:rsidRPr="0092670E">
        <w:rPr>
          <w:rFonts w:ascii="Times New Roman" w:hAnsi="Times New Roman" w:cs="Times New Roman"/>
          <w:bCs/>
          <w:color w:val="000000" w:themeColor="text1"/>
          <w:sz w:val="28"/>
          <w:szCs w:val="28"/>
        </w:rPr>
        <w:t>ключовою</w:t>
      </w:r>
      <w:r w:rsidRPr="0092670E">
        <w:rPr>
          <w:rFonts w:ascii="Times New Roman" w:hAnsi="Times New Roman" w:cs="Times New Roman"/>
          <w:color w:val="000000" w:themeColor="text1"/>
          <w:sz w:val="28"/>
          <w:szCs w:val="28"/>
        </w:rPr>
        <w:t xml:space="preserve"> часткою</w:t>
      </w:r>
      <w:r w:rsidRPr="0092670E">
        <w:rPr>
          <w:rFonts w:ascii="Times New Roman" w:hAnsi="Times New Roman" w:cs="Times New Roman"/>
          <w:bCs/>
          <w:color w:val="000000" w:themeColor="text1"/>
          <w:sz w:val="28"/>
          <w:szCs w:val="28"/>
        </w:rPr>
        <w:t xml:space="preserve"> прав голосу юридичної особи</w:t>
      </w:r>
      <w:r w:rsidRPr="0092670E">
        <w:rPr>
          <w:rFonts w:ascii="Times New Roman" w:hAnsi="Times New Roman" w:cs="Times New Roman"/>
          <w:color w:val="000000" w:themeColor="text1"/>
          <w:sz w:val="28"/>
          <w:szCs w:val="28"/>
        </w:rPr>
        <w:t>;</w:t>
      </w:r>
    </w:p>
    <w:p w14:paraId="077F6B64" w14:textId="77777777" w:rsidR="008B2F4F" w:rsidRPr="0092670E" w:rsidRDefault="008B2F4F" w:rsidP="008646BE">
      <w:pPr>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2) усі особи (власники, учасники, акціонери) в ланцю</w:t>
      </w:r>
      <w:r w:rsidR="000F4141" w:rsidRPr="0092670E">
        <w:rPr>
          <w:rFonts w:ascii="Times New Roman" w:hAnsi="Times New Roman" w:cs="Times New Roman"/>
          <w:color w:val="000000" w:themeColor="text1"/>
          <w:sz w:val="28"/>
          <w:szCs w:val="28"/>
        </w:rPr>
        <w:t>зі</w:t>
      </w:r>
      <w:r w:rsidRPr="0092670E">
        <w:rPr>
          <w:rFonts w:ascii="Times New Roman" w:hAnsi="Times New Roman" w:cs="Times New Roman"/>
          <w:color w:val="000000" w:themeColor="text1"/>
          <w:sz w:val="28"/>
          <w:szCs w:val="28"/>
        </w:rPr>
        <w:t xml:space="preserve"> контролю</w:t>
      </w:r>
      <w:r w:rsidR="000F4141" w:rsidRPr="0092670E">
        <w:rPr>
          <w:rFonts w:ascii="Times New Roman" w:hAnsi="Times New Roman" w:cs="Times New Roman"/>
          <w:color w:val="000000" w:themeColor="text1"/>
          <w:sz w:val="28"/>
          <w:szCs w:val="28"/>
        </w:rPr>
        <w:t> </w:t>
      </w:r>
      <w:r w:rsidRPr="0092670E">
        <w:rPr>
          <w:rFonts w:ascii="Times New Roman" w:hAnsi="Times New Roman" w:cs="Times New Roman"/>
          <w:color w:val="000000" w:themeColor="text1"/>
          <w:sz w:val="28"/>
          <w:szCs w:val="28"/>
        </w:rPr>
        <w:t>/</w:t>
      </w:r>
      <w:r w:rsidR="000F4141" w:rsidRPr="0092670E">
        <w:rPr>
          <w:rFonts w:ascii="Times New Roman" w:hAnsi="Times New Roman" w:cs="Times New Roman"/>
          <w:color w:val="000000" w:themeColor="text1"/>
          <w:sz w:val="28"/>
          <w:szCs w:val="28"/>
        </w:rPr>
        <w:t> </w:t>
      </w:r>
      <w:r w:rsidRPr="0092670E">
        <w:rPr>
          <w:rFonts w:ascii="Times New Roman" w:hAnsi="Times New Roman" w:cs="Times New Roman"/>
          <w:color w:val="000000" w:themeColor="text1"/>
          <w:sz w:val="28"/>
          <w:szCs w:val="28"/>
        </w:rPr>
        <w:t xml:space="preserve">володіння юридичної особи, які опосередковано володіють </w:t>
      </w:r>
      <w:r w:rsidRPr="0092670E">
        <w:rPr>
          <w:rFonts w:ascii="Times New Roman" w:hAnsi="Times New Roman" w:cs="Times New Roman"/>
          <w:bCs/>
          <w:color w:val="000000" w:themeColor="text1"/>
          <w:sz w:val="28"/>
          <w:szCs w:val="28"/>
        </w:rPr>
        <w:t>ключовою</w:t>
      </w:r>
      <w:r w:rsidRPr="0092670E">
        <w:rPr>
          <w:rFonts w:ascii="Times New Roman" w:hAnsi="Times New Roman" w:cs="Times New Roman"/>
          <w:color w:val="000000" w:themeColor="text1"/>
          <w:sz w:val="28"/>
          <w:szCs w:val="28"/>
        </w:rPr>
        <w:t xml:space="preserve"> часткою статутного (складеного) капіталу або прав голосу юридичної особи, в тому числі через пов’язаних фізичних чи юридичних осіб, трасти або інші подібні правові утворення;</w:t>
      </w:r>
    </w:p>
    <w:p w14:paraId="3E4799BE" w14:textId="77777777" w:rsidR="008B2F4F" w:rsidRPr="0092670E" w:rsidRDefault="008B2F4F" w:rsidP="008646BE">
      <w:pPr>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3) усі особи, що здійснюють вирішальний вплив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w:t>
      </w:r>
    </w:p>
    <w:p w14:paraId="5BE1F3A0" w14:textId="77777777" w:rsidR="00CF1F04" w:rsidRPr="0092670E" w:rsidRDefault="008B2F4F" w:rsidP="008646BE">
      <w:pPr>
        <w:pStyle w:val="a3"/>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4) усі особи, що здійснюють вирішальний вплив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14:paraId="064C26A8" w14:textId="77777777" w:rsidR="008B2F4F" w:rsidRPr="0092670E" w:rsidRDefault="008B2F4F" w:rsidP="008646BE">
      <w:pPr>
        <w:pStyle w:val="a3"/>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shd w:val="clear" w:color="auto" w:fill="FFFFFF"/>
        </w:rPr>
      </w:pPr>
    </w:p>
    <w:p w14:paraId="3273B33B" w14:textId="77777777" w:rsidR="00866F42" w:rsidRPr="0092670E" w:rsidRDefault="00685E1D" w:rsidP="008646BE">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16</w:t>
      </w:r>
      <w:r w:rsidR="00613A49" w:rsidRPr="0092670E">
        <w:rPr>
          <w:rFonts w:ascii="Times New Roman" w:hAnsi="Times New Roman" w:cs="Times New Roman"/>
          <w:color w:val="000000" w:themeColor="text1"/>
          <w:sz w:val="28"/>
          <w:szCs w:val="28"/>
          <w:shd w:val="clear" w:color="auto" w:fill="FFFFFF"/>
        </w:rPr>
        <w:t>. </w:t>
      </w:r>
      <w:r w:rsidR="003E33DB" w:rsidRPr="0092670E">
        <w:rPr>
          <w:rFonts w:ascii="Times New Roman" w:hAnsi="Times New Roman" w:cs="Times New Roman"/>
          <w:color w:val="000000" w:themeColor="text1"/>
          <w:sz w:val="28"/>
          <w:szCs w:val="28"/>
          <w:shd w:val="clear" w:color="auto" w:fill="FFFFFF"/>
        </w:rPr>
        <w:t xml:space="preserve">При визначенні кінцевого </w:t>
      </w:r>
      <w:proofErr w:type="spellStart"/>
      <w:r w:rsidR="003E33DB" w:rsidRPr="0092670E">
        <w:rPr>
          <w:rFonts w:ascii="Times New Roman" w:hAnsi="Times New Roman" w:cs="Times New Roman"/>
          <w:color w:val="000000" w:themeColor="text1"/>
          <w:sz w:val="28"/>
          <w:szCs w:val="28"/>
          <w:shd w:val="clear" w:color="auto" w:fill="FFFFFF"/>
        </w:rPr>
        <w:t>бенефіціарного</w:t>
      </w:r>
      <w:proofErr w:type="spellEnd"/>
      <w:r w:rsidR="003E33DB" w:rsidRPr="0092670E">
        <w:rPr>
          <w:rFonts w:ascii="Times New Roman" w:hAnsi="Times New Roman" w:cs="Times New Roman"/>
          <w:color w:val="000000" w:themeColor="text1"/>
          <w:sz w:val="28"/>
          <w:szCs w:val="28"/>
          <w:shd w:val="clear" w:color="auto" w:fill="FFFFFF"/>
        </w:rPr>
        <w:t xml:space="preserve"> власника за</w:t>
      </w:r>
      <w:r w:rsidR="00CF1F04" w:rsidRPr="0092670E">
        <w:rPr>
          <w:rFonts w:ascii="Times New Roman" w:hAnsi="Times New Roman" w:cs="Times New Roman"/>
          <w:color w:val="000000" w:themeColor="text1"/>
          <w:sz w:val="28"/>
          <w:szCs w:val="28"/>
          <w:shd w:val="clear" w:color="auto" w:fill="FFFFFF"/>
        </w:rPr>
        <w:t xml:space="preserve"> ознак</w:t>
      </w:r>
      <w:r w:rsidR="003E33DB" w:rsidRPr="0092670E">
        <w:rPr>
          <w:rFonts w:ascii="Times New Roman" w:hAnsi="Times New Roman" w:cs="Times New Roman"/>
          <w:color w:val="000000" w:themeColor="text1"/>
          <w:sz w:val="28"/>
          <w:szCs w:val="28"/>
          <w:shd w:val="clear" w:color="auto" w:fill="FFFFFF"/>
        </w:rPr>
        <w:t>ою</w:t>
      </w:r>
      <w:r w:rsidR="00CF1F04" w:rsidRPr="0092670E">
        <w:rPr>
          <w:rFonts w:ascii="Times New Roman" w:hAnsi="Times New Roman" w:cs="Times New Roman"/>
          <w:color w:val="000000" w:themeColor="text1"/>
          <w:sz w:val="28"/>
          <w:szCs w:val="28"/>
          <w:shd w:val="clear" w:color="auto" w:fill="FFFFFF"/>
        </w:rPr>
        <w:t xml:space="preserve"> непрямого вирішального впливу на діяльність юридичної особи шляхом володіння фізичною особою </w:t>
      </w:r>
      <w:r w:rsidR="00B3660F" w:rsidRPr="0092670E">
        <w:rPr>
          <w:rFonts w:ascii="Times New Roman" w:hAnsi="Times New Roman" w:cs="Times New Roman"/>
          <w:color w:val="000000" w:themeColor="text1"/>
          <w:sz w:val="28"/>
          <w:szCs w:val="28"/>
          <w:shd w:val="clear" w:color="auto" w:fill="FFFFFF"/>
        </w:rPr>
        <w:t>ключовою часткою</w:t>
      </w:r>
      <w:r w:rsidR="00613A49" w:rsidRPr="0092670E">
        <w:rPr>
          <w:rFonts w:ascii="Times New Roman" w:hAnsi="Times New Roman" w:cs="Times New Roman"/>
          <w:color w:val="000000" w:themeColor="text1"/>
          <w:sz w:val="28"/>
          <w:szCs w:val="28"/>
          <w:shd w:val="clear" w:color="auto" w:fill="FFFFFF"/>
        </w:rPr>
        <w:t xml:space="preserve"> </w:t>
      </w:r>
      <w:r w:rsidR="00BE5A42" w:rsidRPr="0092670E">
        <w:rPr>
          <w:rFonts w:ascii="Times New Roman" w:hAnsi="Times New Roman" w:cs="Times New Roman"/>
          <w:color w:val="000000" w:themeColor="text1"/>
          <w:sz w:val="28"/>
          <w:szCs w:val="28"/>
          <w:shd w:val="clear" w:color="auto" w:fill="FFFFFF"/>
        </w:rPr>
        <w:t xml:space="preserve">статутного (складеного) капіталу або </w:t>
      </w:r>
      <w:r w:rsidR="00613A49" w:rsidRPr="0092670E">
        <w:rPr>
          <w:rFonts w:ascii="Times New Roman" w:hAnsi="Times New Roman" w:cs="Times New Roman"/>
          <w:color w:val="000000" w:themeColor="text1"/>
          <w:sz w:val="28"/>
          <w:szCs w:val="28"/>
          <w:shd w:val="clear" w:color="auto" w:fill="FFFFFF"/>
        </w:rPr>
        <w:t xml:space="preserve">прав голосу юридичної особи </w:t>
      </w:r>
      <w:r w:rsidR="003C7ADE" w:rsidRPr="0092670E">
        <w:rPr>
          <w:rFonts w:ascii="Times New Roman" w:hAnsi="Times New Roman" w:cs="Times New Roman"/>
          <w:color w:val="000000" w:themeColor="text1"/>
          <w:sz w:val="28"/>
          <w:szCs w:val="28"/>
          <w:shd w:val="clear" w:color="auto" w:fill="FFFFFF"/>
        </w:rPr>
        <w:t xml:space="preserve">через пов’язаних фізичних чи юридичних осіб </w:t>
      </w:r>
      <w:r w:rsidR="00D47817" w:rsidRPr="0092670E">
        <w:rPr>
          <w:rFonts w:ascii="Times New Roman" w:hAnsi="Times New Roman" w:cs="Times New Roman"/>
          <w:color w:val="000000" w:themeColor="text1"/>
          <w:sz w:val="28"/>
          <w:szCs w:val="28"/>
          <w:shd w:val="clear" w:color="auto" w:fill="FFFFFF"/>
        </w:rPr>
        <w:t>досліджує</w:t>
      </w:r>
      <w:r w:rsidR="003E33DB" w:rsidRPr="0092670E">
        <w:rPr>
          <w:rFonts w:ascii="Times New Roman" w:hAnsi="Times New Roman" w:cs="Times New Roman"/>
          <w:color w:val="000000" w:themeColor="text1"/>
          <w:sz w:val="28"/>
          <w:szCs w:val="28"/>
          <w:shd w:val="clear" w:color="auto" w:fill="FFFFFF"/>
        </w:rPr>
        <w:t xml:space="preserve">ться інформація про </w:t>
      </w:r>
      <w:r w:rsidR="003E33DB" w:rsidRPr="0092670E">
        <w:rPr>
          <w:rFonts w:ascii="Times New Roman" w:hAnsi="Times New Roman" w:cs="Times New Roman"/>
          <w:bCs/>
          <w:color w:val="000000" w:themeColor="text1"/>
          <w:sz w:val="28"/>
          <w:szCs w:val="28"/>
          <w:bdr w:val="none" w:sz="0" w:space="0" w:color="auto" w:frame="1"/>
        </w:rPr>
        <w:t>зв’язки</w:t>
      </w:r>
      <w:r w:rsidR="003C7ADE" w:rsidRPr="0092670E">
        <w:rPr>
          <w:rFonts w:ascii="Times New Roman" w:hAnsi="Times New Roman" w:cs="Times New Roman"/>
          <w:bCs/>
          <w:color w:val="000000" w:themeColor="text1"/>
          <w:sz w:val="28"/>
          <w:szCs w:val="28"/>
          <w:bdr w:val="none" w:sz="0" w:space="0" w:color="auto" w:frame="1"/>
        </w:rPr>
        <w:t xml:space="preserve"> між особами</w:t>
      </w:r>
      <w:r w:rsidR="003E33DB" w:rsidRPr="0092670E">
        <w:rPr>
          <w:rFonts w:ascii="Times New Roman" w:hAnsi="Times New Roman" w:cs="Times New Roman"/>
          <w:color w:val="000000" w:themeColor="text1"/>
          <w:sz w:val="28"/>
          <w:szCs w:val="28"/>
        </w:rPr>
        <w:t>, які можуть бути використані</w:t>
      </w:r>
      <w:r w:rsidR="003C7ADE" w:rsidRPr="0092670E">
        <w:rPr>
          <w:rFonts w:ascii="Times New Roman" w:hAnsi="Times New Roman" w:cs="Times New Roman"/>
          <w:color w:val="000000" w:themeColor="text1"/>
          <w:sz w:val="28"/>
          <w:szCs w:val="28"/>
        </w:rPr>
        <w:t xml:space="preserve"> д</w:t>
      </w:r>
      <w:r w:rsidR="003E33DB" w:rsidRPr="0092670E">
        <w:rPr>
          <w:rFonts w:ascii="Times New Roman" w:hAnsi="Times New Roman" w:cs="Times New Roman"/>
          <w:color w:val="000000" w:themeColor="text1"/>
          <w:sz w:val="28"/>
          <w:szCs w:val="28"/>
        </w:rPr>
        <w:t xml:space="preserve">ля того, щоб домогтися </w:t>
      </w:r>
      <w:r w:rsidR="003C7ADE" w:rsidRPr="0092670E">
        <w:rPr>
          <w:rFonts w:ascii="Times New Roman" w:hAnsi="Times New Roman" w:cs="Times New Roman"/>
          <w:color w:val="000000" w:themeColor="text1"/>
          <w:sz w:val="28"/>
          <w:szCs w:val="28"/>
        </w:rPr>
        <w:t xml:space="preserve">більшої </w:t>
      </w:r>
      <w:r w:rsidR="003E33DB" w:rsidRPr="0092670E">
        <w:rPr>
          <w:rFonts w:ascii="Times New Roman" w:hAnsi="Times New Roman" w:cs="Times New Roman"/>
          <w:color w:val="000000" w:themeColor="text1"/>
          <w:sz w:val="28"/>
          <w:szCs w:val="28"/>
        </w:rPr>
        <w:t xml:space="preserve">вигоди </w:t>
      </w:r>
      <w:r w:rsidR="00D47817" w:rsidRPr="0092670E">
        <w:rPr>
          <w:rFonts w:ascii="Times New Roman" w:hAnsi="Times New Roman" w:cs="Times New Roman"/>
          <w:color w:val="000000" w:themeColor="text1"/>
          <w:sz w:val="28"/>
          <w:szCs w:val="28"/>
        </w:rPr>
        <w:t>для себе</w:t>
      </w:r>
      <w:r w:rsidR="00356DB8" w:rsidRPr="0092670E">
        <w:rPr>
          <w:rFonts w:ascii="Times New Roman" w:hAnsi="Times New Roman" w:cs="Times New Roman"/>
          <w:color w:val="000000" w:themeColor="text1"/>
          <w:sz w:val="28"/>
          <w:szCs w:val="28"/>
        </w:rPr>
        <w:t>,</w:t>
      </w:r>
      <w:r w:rsidR="00D47817" w:rsidRPr="0092670E">
        <w:rPr>
          <w:rFonts w:ascii="Times New Roman" w:hAnsi="Times New Roman" w:cs="Times New Roman"/>
          <w:color w:val="000000" w:themeColor="text1"/>
          <w:sz w:val="28"/>
          <w:szCs w:val="28"/>
        </w:rPr>
        <w:t xml:space="preserve"> </w:t>
      </w:r>
      <w:r w:rsidR="003E33DB" w:rsidRPr="0092670E">
        <w:rPr>
          <w:rFonts w:ascii="Times New Roman" w:hAnsi="Times New Roman" w:cs="Times New Roman"/>
          <w:color w:val="000000" w:themeColor="text1"/>
          <w:sz w:val="28"/>
          <w:szCs w:val="28"/>
        </w:rPr>
        <w:t>та</w:t>
      </w:r>
      <w:r w:rsidR="003C7ADE" w:rsidRPr="0092670E">
        <w:rPr>
          <w:rFonts w:ascii="Times New Roman" w:hAnsi="Times New Roman" w:cs="Times New Roman"/>
          <w:color w:val="000000" w:themeColor="text1"/>
          <w:sz w:val="28"/>
          <w:szCs w:val="28"/>
        </w:rPr>
        <w:t xml:space="preserve"> мож</w:t>
      </w:r>
      <w:r w:rsidR="00356DB8" w:rsidRPr="0092670E">
        <w:rPr>
          <w:rFonts w:ascii="Times New Roman" w:hAnsi="Times New Roman" w:cs="Times New Roman"/>
          <w:color w:val="000000" w:themeColor="text1"/>
          <w:sz w:val="28"/>
          <w:szCs w:val="28"/>
        </w:rPr>
        <w:t>уть</w:t>
      </w:r>
      <w:r w:rsidR="003C7ADE" w:rsidRPr="0092670E">
        <w:rPr>
          <w:rFonts w:ascii="Times New Roman" w:hAnsi="Times New Roman" w:cs="Times New Roman"/>
          <w:color w:val="000000" w:themeColor="text1"/>
          <w:sz w:val="28"/>
          <w:szCs w:val="28"/>
        </w:rPr>
        <w:t xml:space="preserve"> ґрунтуватися на родинних відносинах, майнових, організаційно-управлінських або договірних відносинах.</w:t>
      </w:r>
      <w:r w:rsidR="003E33DB" w:rsidRPr="0092670E">
        <w:rPr>
          <w:rFonts w:ascii="Times New Roman" w:hAnsi="Times New Roman" w:cs="Times New Roman"/>
          <w:color w:val="000000" w:themeColor="text1"/>
          <w:sz w:val="28"/>
          <w:szCs w:val="28"/>
        </w:rPr>
        <w:t xml:space="preserve"> </w:t>
      </w:r>
    </w:p>
    <w:p w14:paraId="1BAF9AC1" w14:textId="77777777" w:rsidR="00671F45" w:rsidRPr="0092670E" w:rsidRDefault="00671F45" w:rsidP="008646BE">
      <w:pPr>
        <w:pStyle w:val="a3"/>
        <w:tabs>
          <w:tab w:val="left" w:pos="567"/>
          <w:tab w:val="left" w:pos="993"/>
        </w:tabs>
        <w:spacing w:after="0" w:line="240" w:lineRule="auto"/>
        <w:ind w:left="0" w:firstLine="567"/>
        <w:rPr>
          <w:rFonts w:ascii="Times New Roman" w:hAnsi="Times New Roman" w:cs="Times New Roman"/>
          <w:color w:val="000000" w:themeColor="text1"/>
          <w:sz w:val="28"/>
          <w:szCs w:val="28"/>
        </w:rPr>
      </w:pPr>
    </w:p>
    <w:p w14:paraId="3AD09A0E" w14:textId="77777777" w:rsidR="00440CFE" w:rsidRPr="0092670E" w:rsidRDefault="00685E1D" w:rsidP="008646BE">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lastRenderedPageBreak/>
        <w:t>17</w:t>
      </w:r>
      <w:r w:rsidR="00613A49" w:rsidRPr="0092670E">
        <w:rPr>
          <w:rFonts w:ascii="Times New Roman" w:hAnsi="Times New Roman" w:cs="Times New Roman"/>
          <w:color w:val="000000" w:themeColor="text1"/>
          <w:sz w:val="28"/>
          <w:szCs w:val="28"/>
        </w:rPr>
        <w:t>. </w:t>
      </w:r>
      <w:r w:rsidR="003E6255" w:rsidRPr="0092670E">
        <w:rPr>
          <w:rFonts w:ascii="Times New Roman" w:hAnsi="Times New Roman" w:cs="Times New Roman"/>
          <w:color w:val="000000" w:themeColor="text1"/>
          <w:sz w:val="28"/>
          <w:szCs w:val="28"/>
        </w:rPr>
        <w:t>При дослідженні</w:t>
      </w:r>
      <w:r w:rsidR="00613A49" w:rsidRPr="0092670E">
        <w:rPr>
          <w:rFonts w:ascii="Times New Roman" w:hAnsi="Times New Roman" w:cs="Times New Roman"/>
          <w:color w:val="000000" w:themeColor="text1"/>
          <w:sz w:val="28"/>
          <w:szCs w:val="28"/>
        </w:rPr>
        <w:t xml:space="preserve"> ознак</w:t>
      </w:r>
      <w:r w:rsidR="00671F45" w:rsidRPr="0092670E">
        <w:rPr>
          <w:rFonts w:ascii="Times New Roman" w:hAnsi="Times New Roman" w:cs="Times New Roman"/>
          <w:color w:val="000000" w:themeColor="text1"/>
          <w:sz w:val="28"/>
          <w:szCs w:val="28"/>
        </w:rPr>
        <w:t xml:space="preserve"> непрямого вирішального впливу на діяльність юридичної особи </w:t>
      </w:r>
      <w:r w:rsidR="003E6255" w:rsidRPr="0092670E">
        <w:rPr>
          <w:rFonts w:ascii="Times New Roman" w:hAnsi="Times New Roman" w:cs="Times New Roman"/>
          <w:color w:val="000000" w:themeColor="text1"/>
          <w:sz w:val="28"/>
          <w:szCs w:val="28"/>
        </w:rPr>
        <w:t>шляхом реалізації права</w:t>
      </w:r>
      <w:r w:rsidR="00671F45" w:rsidRPr="0092670E">
        <w:rPr>
          <w:rFonts w:ascii="Times New Roman" w:hAnsi="Times New Roman" w:cs="Times New Roman"/>
          <w:color w:val="000000" w:themeColor="text1"/>
          <w:sz w:val="28"/>
          <w:szCs w:val="28"/>
        </w:rPr>
        <w:t xml:space="preserve"> контролю </w:t>
      </w:r>
      <w:r w:rsidR="003E6255" w:rsidRPr="0092670E">
        <w:rPr>
          <w:rFonts w:ascii="Times New Roman" w:hAnsi="Times New Roman" w:cs="Times New Roman"/>
          <w:color w:val="000000" w:themeColor="text1"/>
          <w:sz w:val="28"/>
          <w:szCs w:val="28"/>
        </w:rPr>
        <w:t>з’ясовуються чинники</w:t>
      </w:r>
      <w:r w:rsidR="000300C9" w:rsidRPr="0092670E">
        <w:rPr>
          <w:rFonts w:ascii="Times New Roman" w:hAnsi="Times New Roman" w:cs="Times New Roman"/>
          <w:color w:val="000000" w:themeColor="text1"/>
          <w:sz w:val="28"/>
          <w:szCs w:val="28"/>
        </w:rPr>
        <w:t>, що забезпечують</w:t>
      </w:r>
      <w:r w:rsidR="003E6255" w:rsidRPr="0092670E">
        <w:rPr>
          <w:rFonts w:ascii="Times New Roman" w:hAnsi="Times New Roman" w:cs="Times New Roman"/>
          <w:color w:val="000000" w:themeColor="text1"/>
          <w:sz w:val="28"/>
          <w:szCs w:val="28"/>
        </w:rPr>
        <w:t xml:space="preserve"> </w:t>
      </w:r>
      <w:r w:rsidR="00613A49" w:rsidRPr="0092670E">
        <w:rPr>
          <w:rFonts w:ascii="Times New Roman" w:hAnsi="Times New Roman" w:cs="Times New Roman"/>
          <w:color w:val="000000" w:themeColor="text1"/>
          <w:sz w:val="28"/>
          <w:szCs w:val="28"/>
        </w:rPr>
        <w:t xml:space="preserve">такий вплив </w:t>
      </w:r>
      <w:r w:rsidR="000300C9" w:rsidRPr="0092670E">
        <w:rPr>
          <w:rFonts w:ascii="Times New Roman" w:hAnsi="Times New Roman" w:cs="Times New Roman"/>
          <w:color w:val="000000" w:themeColor="text1"/>
          <w:sz w:val="28"/>
          <w:szCs w:val="28"/>
        </w:rPr>
        <w:t>на діяльність юридичної особи,</w:t>
      </w:r>
      <w:r w:rsidR="003E6255" w:rsidRPr="0092670E">
        <w:rPr>
          <w:rFonts w:ascii="Times New Roman" w:hAnsi="Times New Roman" w:cs="Times New Roman"/>
          <w:color w:val="000000" w:themeColor="text1"/>
          <w:sz w:val="28"/>
          <w:szCs w:val="28"/>
        </w:rPr>
        <w:t xml:space="preserve"> </w:t>
      </w:r>
      <w:r w:rsidR="000300C9" w:rsidRPr="0092670E">
        <w:rPr>
          <w:rFonts w:ascii="Times New Roman" w:hAnsi="Times New Roman" w:cs="Times New Roman"/>
          <w:color w:val="000000" w:themeColor="text1"/>
          <w:sz w:val="28"/>
          <w:szCs w:val="28"/>
        </w:rPr>
        <w:t xml:space="preserve">визначаються </w:t>
      </w:r>
      <w:r w:rsidR="00440CFE" w:rsidRPr="0092670E">
        <w:rPr>
          <w:rFonts w:ascii="Times New Roman" w:hAnsi="Times New Roman" w:cs="Times New Roman"/>
          <w:color w:val="000000" w:themeColor="text1"/>
          <w:sz w:val="28"/>
          <w:szCs w:val="28"/>
        </w:rPr>
        <w:t>способи реалізації права</w:t>
      </w:r>
      <w:r w:rsidR="000300C9" w:rsidRPr="0092670E">
        <w:rPr>
          <w:rFonts w:ascii="Times New Roman" w:hAnsi="Times New Roman" w:cs="Times New Roman"/>
          <w:color w:val="000000" w:themeColor="text1"/>
          <w:sz w:val="28"/>
          <w:szCs w:val="28"/>
        </w:rPr>
        <w:t xml:space="preserve"> контролю та встановлюється</w:t>
      </w:r>
      <w:r w:rsidR="00B319CC" w:rsidRPr="0092670E">
        <w:rPr>
          <w:rFonts w:ascii="Times New Roman" w:hAnsi="Times New Roman" w:cs="Times New Roman"/>
          <w:color w:val="000000" w:themeColor="text1"/>
          <w:sz w:val="28"/>
          <w:szCs w:val="28"/>
        </w:rPr>
        <w:t xml:space="preserve"> їх суб’єктний склад. </w:t>
      </w:r>
    </w:p>
    <w:p w14:paraId="6FB2F0E9" w14:textId="77777777" w:rsidR="00B319CC" w:rsidRPr="0092670E" w:rsidRDefault="00B319CC" w:rsidP="008646BE">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Порядок і етапи дослідження та визначення контролю, їх обсяг, зміст та послідовність проведення, зазначені в </w:t>
      </w:r>
      <w:r w:rsidR="00356DB8" w:rsidRPr="0092670E">
        <w:rPr>
          <w:rFonts w:ascii="Times New Roman" w:hAnsi="Times New Roman" w:cs="Times New Roman"/>
          <w:color w:val="000000" w:themeColor="text1"/>
          <w:sz w:val="28"/>
          <w:szCs w:val="28"/>
        </w:rPr>
        <w:t>цій Методології</w:t>
      </w:r>
      <w:r w:rsidRPr="0092670E">
        <w:rPr>
          <w:rFonts w:ascii="Times New Roman" w:hAnsi="Times New Roman" w:cs="Times New Roman"/>
          <w:color w:val="000000" w:themeColor="text1"/>
          <w:sz w:val="28"/>
          <w:szCs w:val="28"/>
        </w:rPr>
        <w:t>, можуть змінюватися залежно від обставин, які виникають при дослідженні наявності контролю.</w:t>
      </w:r>
    </w:p>
    <w:p w14:paraId="3ED11514" w14:textId="77777777" w:rsidR="00BE0117" w:rsidRPr="0092670E" w:rsidRDefault="00BE0117" w:rsidP="008646BE">
      <w:pPr>
        <w:pStyle w:val="a3"/>
        <w:tabs>
          <w:tab w:val="left" w:pos="567"/>
          <w:tab w:val="left" w:pos="993"/>
        </w:tabs>
        <w:spacing w:after="0" w:line="240" w:lineRule="auto"/>
        <w:ind w:left="0" w:firstLine="567"/>
        <w:rPr>
          <w:rFonts w:ascii="Times New Roman" w:hAnsi="Times New Roman" w:cs="Times New Roman"/>
          <w:color w:val="000000" w:themeColor="text1"/>
          <w:sz w:val="28"/>
          <w:szCs w:val="28"/>
        </w:rPr>
      </w:pPr>
    </w:p>
    <w:p w14:paraId="7622729C" w14:textId="77777777" w:rsidR="00BE0117" w:rsidRPr="0092670E" w:rsidRDefault="00685E1D" w:rsidP="008646BE">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shd w:val="clear" w:color="auto" w:fill="FFFFFF"/>
        </w:rPr>
        <w:t>18</w:t>
      </w:r>
      <w:r w:rsidR="00613A49" w:rsidRPr="0092670E">
        <w:rPr>
          <w:rFonts w:ascii="Times New Roman" w:hAnsi="Times New Roman" w:cs="Times New Roman"/>
          <w:color w:val="000000" w:themeColor="text1"/>
          <w:sz w:val="28"/>
          <w:szCs w:val="28"/>
          <w:shd w:val="clear" w:color="auto" w:fill="FFFFFF"/>
        </w:rPr>
        <w:t>. </w:t>
      </w:r>
      <w:r w:rsidR="00BE0117" w:rsidRPr="0092670E">
        <w:rPr>
          <w:rFonts w:ascii="Times New Roman" w:hAnsi="Times New Roman" w:cs="Times New Roman"/>
          <w:color w:val="000000" w:themeColor="text1"/>
          <w:sz w:val="28"/>
          <w:szCs w:val="28"/>
          <w:shd w:val="clear" w:color="auto" w:fill="FFFFFF"/>
        </w:rPr>
        <w:t xml:space="preserve">Ознаки </w:t>
      </w:r>
      <w:r w:rsidR="00440CFE" w:rsidRPr="0092670E">
        <w:rPr>
          <w:rFonts w:ascii="Times New Roman" w:hAnsi="Times New Roman" w:cs="Times New Roman"/>
          <w:color w:val="000000" w:themeColor="text1"/>
          <w:sz w:val="28"/>
          <w:szCs w:val="28"/>
          <w:shd w:val="clear" w:color="auto" w:fill="FFFFFF"/>
        </w:rPr>
        <w:t xml:space="preserve">непрямого </w:t>
      </w:r>
      <w:r w:rsidR="00BE0117" w:rsidRPr="0092670E">
        <w:rPr>
          <w:rFonts w:ascii="Times New Roman" w:hAnsi="Times New Roman" w:cs="Times New Roman"/>
          <w:color w:val="000000" w:themeColor="text1"/>
          <w:sz w:val="28"/>
          <w:szCs w:val="28"/>
          <w:shd w:val="clear" w:color="auto" w:fill="FFFFFF"/>
        </w:rPr>
        <w:t xml:space="preserve">вирішального впливу шляхом реалізації права контролю встановлюються на підставі, </w:t>
      </w:r>
      <w:r w:rsidR="002137FC" w:rsidRPr="0092670E">
        <w:rPr>
          <w:rFonts w:ascii="Times New Roman" w:hAnsi="Times New Roman" w:cs="Times New Roman"/>
          <w:color w:val="000000" w:themeColor="text1"/>
          <w:sz w:val="28"/>
          <w:szCs w:val="28"/>
          <w:shd w:val="clear" w:color="auto" w:fill="FFFFFF"/>
        </w:rPr>
        <w:t>зокрема</w:t>
      </w:r>
      <w:r w:rsidR="00BE0117" w:rsidRPr="0092670E">
        <w:rPr>
          <w:rFonts w:ascii="Times New Roman" w:hAnsi="Times New Roman" w:cs="Times New Roman"/>
          <w:color w:val="000000" w:themeColor="text1"/>
          <w:sz w:val="28"/>
          <w:szCs w:val="28"/>
          <w:shd w:val="clear" w:color="auto" w:fill="FFFFFF"/>
        </w:rPr>
        <w:t>:</w:t>
      </w:r>
    </w:p>
    <w:p w14:paraId="2293BC6A" w14:textId="77777777" w:rsidR="00BE0117" w:rsidRPr="0092670E" w:rsidRDefault="00BE0117" w:rsidP="008646BE">
      <w:pPr>
        <w:pStyle w:val="a3"/>
        <w:numPr>
          <w:ilvl w:val="0"/>
          <w:numId w:val="25"/>
        </w:numPr>
        <w:shd w:val="clear" w:color="auto" w:fill="FFFFFF"/>
        <w:tabs>
          <w:tab w:val="left" w:pos="567"/>
          <w:tab w:val="left" w:pos="993"/>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надання особою зобов’язуючих вказівок органам управління юридичної особи;</w:t>
      </w:r>
    </w:p>
    <w:p w14:paraId="18AFFE29" w14:textId="77777777" w:rsidR="00BE0117" w:rsidRPr="0092670E" w:rsidRDefault="00830DCC" w:rsidP="008646BE">
      <w:pPr>
        <w:pStyle w:val="a3"/>
        <w:numPr>
          <w:ilvl w:val="0"/>
          <w:numId w:val="25"/>
        </w:numPr>
        <w:shd w:val="clear" w:color="auto" w:fill="FFFFFF"/>
        <w:tabs>
          <w:tab w:val="left" w:pos="567"/>
          <w:tab w:val="left" w:pos="993"/>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ведення особою перемовин щодо</w:t>
      </w:r>
      <w:r w:rsidR="00BE011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w:t>
      </w:r>
      <w:r w:rsidR="002763B8"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вчинення </w:t>
      </w:r>
      <w:r w:rsidR="00BE011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правочинів юридичною особою та узгодження суттєвих умов таких правочинів, які в подальшому л</w:t>
      </w:r>
      <w:r w:rsidR="00207441"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ише формально затверджуються</w:t>
      </w:r>
      <w:r w:rsidR="00BE011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або виконуються органами управління юридичної особи без подальшого додаткового затвердження;</w:t>
      </w:r>
    </w:p>
    <w:p w14:paraId="32B62198" w14:textId="77777777" w:rsidR="00BE0117" w:rsidRPr="0092670E" w:rsidRDefault="00824DD6" w:rsidP="008646BE">
      <w:pPr>
        <w:pStyle w:val="a3"/>
        <w:numPr>
          <w:ilvl w:val="0"/>
          <w:numId w:val="25"/>
        </w:numPr>
        <w:shd w:val="clear" w:color="auto" w:fill="FFFFFF"/>
        <w:tabs>
          <w:tab w:val="left" w:pos="567"/>
          <w:tab w:val="left" w:pos="993"/>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наявн</w:t>
      </w:r>
      <w:r w:rsidR="000F4141"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ості</w:t>
      </w: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в</w:t>
      </w:r>
      <w:r w:rsidR="00BE011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особи до</w:t>
      </w: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віреності на здійснення значних</w:t>
      </w:r>
      <w:r w:rsidR="00BE011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правочинів від імен</w:t>
      </w:r>
      <w:r w:rsidR="00830DCC"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і юридичної особи, що видана на</w:t>
      </w:r>
      <w:r w:rsidR="00BE011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w:t>
      </w:r>
      <w:r w:rsidR="002763B8"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строк </w:t>
      </w:r>
      <w:r w:rsidR="00BE011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більш ніж о</w:t>
      </w:r>
      <w:r w:rsidR="000F4141"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дин рік</w:t>
      </w:r>
      <w:r w:rsidR="00BE011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та не передбачає попереднього погодження таких правочинів органами управління юридичної особи;</w:t>
      </w:r>
    </w:p>
    <w:p w14:paraId="10338EA0" w14:textId="77777777" w:rsidR="00BE0117" w:rsidRPr="0092670E" w:rsidRDefault="00BE0117" w:rsidP="008646BE">
      <w:pPr>
        <w:pStyle w:val="a3"/>
        <w:numPr>
          <w:ilvl w:val="0"/>
          <w:numId w:val="25"/>
        </w:numPr>
        <w:shd w:val="clear" w:color="auto" w:fill="FFFFFF"/>
        <w:tabs>
          <w:tab w:val="left" w:pos="567"/>
          <w:tab w:val="left" w:pos="993"/>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здійснення особою операцій за банківськими рахунками юридичної особи або наявн</w:t>
      </w:r>
      <w:r w:rsidR="000F4141"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ості</w:t>
      </w: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можливості блокувати операції за такими рахунками;</w:t>
      </w:r>
    </w:p>
    <w:p w14:paraId="24F351C4" w14:textId="77777777" w:rsidR="00BE0117" w:rsidRPr="0092670E" w:rsidRDefault="00BE0117" w:rsidP="008646BE">
      <w:pPr>
        <w:pStyle w:val="a3"/>
        <w:numPr>
          <w:ilvl w:val="0"/>
          <w:numId w:val="25"/>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зазначення особи </w:t>
      </w:r>
      <w:r w:rsidR="00AB2030"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як</w:t>
      </w: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засновника (кінцевого </w:t>
      </w:r>
      <w:proofErr w:type="spellStart"/>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бенефіціарного</w:t>
      </w:r>
      <w:proofErr w:type="spellEnd"/>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власника</w:t>
      </w:r>
      <w:r w:rsidR="00320787"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w:t>
      </w: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w:t>
      </w:r>
      <w:proofErr w:type="spellStart"/>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вигодонабувача</w:t>
      </w:r>
      <w:proofErr w:type="spellEnd"/>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юридичної особи під час відкриття рахунків такою юридичною особою, крім випадків, якщо активи такої юридичної особи є частиною активів трасту, фонду, установи, іншого утворення без статусу юридичної особи, засновником (</w:t>
      </w:r>
      <w:r w:rsidR="000F7C7B"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кінцевим </w:t>
      </w:r>
      <w:proofErr w:type="spellStart"/>
      <w:r w:rsidR="000F7C7B"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бенефіціарним</w:t>
      </w:r>
      <w:proofErr w:type="spellEnd"/>
      <w:r w:rsidR="000F7C7B"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власником</w:t>
      </w: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фактичним </w:t>
      </w:r>
      <w:proofErr w:type="spellStart"/>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вигодонабувачем</w:t>
      </w:r>
      <w:proofErr w:type="spellEnd"/>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 якого є така особа</w:t>
      </w:r>
      <w:r w:rsidR="000F7C7B"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w:t>
      </w:r>
    </w:p>
    <w:p w14:paraId="2594842D" w14:textId="77777777" w:rsidR="00685E1D" w:rsidRPr="0092670E" w:rsidRDefault="00685E1D" w:rsidP="008646BE">
      <w:pPr>
        <w:pStyle w:val="a3"/>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p>
    <w:p w14:paraId="4D9F801F" w14:textId="77777777" w:rsidR="00BF6C68" w:rsidRPr="0092670E" w:rsidRDefault="00685E1D" w:rsidP="008646BE">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19</w:t>
      </w:r>
      <w:r w:rsidR="00613A49" w:rsidRPr="0092670E">
        <w:rPr>
          <w:rFonts w:ascii="Times New Roman" w:hAnsi="Times New Roman" w:cs="Times New Roman"/>
          <w:color w:val="000000" w:themeColor="text1"/>
          <w:sz w:val="28"/>
          <w:szCs w:val="28"/>
        </w:rPr>
        <w:t>. </w:t>
      </w:r>
      <w:r w:rsidR="00BF6C68" w:rsidRPr="0092670E">
        <w:rPr>
          <w:rFonts w:ascii="Times New Roman" w:hAnsi="Times New Roman" w:cs="Times New Roman"/>
          <w:color w:val="000000" w:themeColor="text1"/>
          <w:sz w:val="28"/>
          <w:szCs w:val="28"/>
        </w:rPr>
        <w:t xml:space="preserve">Виявлення ознак </w:t>
      </w:r>
      <w:r w:rsidR="002137FC" w:rsidRPr="0092670E">
        <w:rPr>
          <w:rFonts w:ascii="Times New Roman" w:hAnsi="Times New Roman" w:cs="Times New Roman"/>
          <w:color w:val="000000" w:themeColor="text1"/>
          <w:sz w:val="28"/>
          <w:szCs w:val="28"/>
        </w:rPr>
        <w:t xml:space="preserve">непрямого </w:t>
      </w:r>
      <w:r w:rsidR="00BF6C68" w:rsidRPr="0092670E">
        <w:rPr>
          <w:rFonts w:ascii="Times New Roman" w:hAnsi="Times New Roman" w:cs="Times New Roman"/>
          <w:color w:val="000000" w:themeColor="text1"/>
          <w:sz w:val="28"/>
          <w:szCs w:val="28"/>
        </w:rPr>
        <w:t xml:space="preserve">вирішального впливу </w:t>
      </w:r>
      <w:r w:rsidR="00BA26FE" w:rsidRPr="0092670E">
        <w:rPr>
          <w:rFonts w:ascii="Times New Roman" w:hAnsi="Times New Roman" w:cs="Times New Roman"/>
          <w:color w:val="000000" w:themeColor="text1"/>
          <w:sz w:val="28"/>
          <w:szCs w:val="28"/>
        </w:rPr>
        <w:t xml:space="preserve">юридичної особи </w:t>
      </w:r>
      <w:r w:rsidR="005B16DB" w:rsidRPr="0092670E">
        <w:rPr>
          <w:rFonts w:ascii="Times New Roman" w:hAnsi="Times New Roman" w:cs="Times New Roman"/>
          <w:color w:val="000000" w:themeColor="text1"/>
          <w:sz w:val="28"/>
          <w:szCs w:val="28"/>
        </w:rPr>
        <w:t xml:space="preserve">– </w:t>
      </w:r>
      <w:proofErr w:type="spellStart"/>
      <w:r w:rsidR="00BA26FE" w:rsidRPr="0092670E">
        <w:rPr>
          <w:rFonts w:ascii="Times New Roman" w:hAnsi="Times New Roman" w:cs="Times New Roman"/>
          <w:color w:val="000000" w:themeColor="text1"/>
          <w:sz w:val="28"/>
          <w:szCs w:val="28"/>
        </w:rPr>
        <w:t>суб</w:t>
      </w:r>
      <w:proofErr w:type="spellEnd"/>
      <w:r w:rsidR="00BA26FE" w:rsidRPr="0092670E">
        <w:rPr>
          <w:rFonts w:ascii="Times New Roman" w:hAnsi="Times New Roman" w:cs="Times New Roman"/>
          <w:color w:val="000000" w:themeColor="text1"/>
          <w:sz w:val="28"/>
          <w:szCs w:val="28"/>
          <w:lang w:val="ru-RU"/>
        </w:rPr>
        <w:t>’</w:t>
      </w:r>
      <w:proofErr w:type="spellStart"/>
      <w:r w:rsidR="00BA26FE" w:rsidRPr="0092670E">
        <w:rPr>
          <w:rFonts w:ascii="Times New Roman" w:hAnsi="Times New Roman" w:cs="Times New Roman"/>
          <w:color w:val="000000" w:themeColor="text1"/>
          <w:sz w:val="28"/>
          <w:szCs w:val="28"/>
          <w:lang w:val="ru-RU"/>
        </w:rPr>
        <w:t>єкта</w:t>
      </w:r>
      <w:proofErr w:type="spellEnd"/>
      <w:r w:rsidR="00BA26FE" w:rsidRPr="0092670E">
        <w:rPr>
          <w:rFonts w:ascii="Times New Roman" w:hAnsi="Times New Roman" w:cs="Times New Roman"/>
          <w:color w:val="000000" w:themeColor="text1"/>
          <w:sz w:val="28"/>
          <w:szCs w:val="28"/>
          <w:lang w:val="ru-RU"/>
        </w:rPr>
        <w:t xml:space="preserve"> </w:t>
      </w:r>
      <w:proofErr w:type="spellStart"/>
      <w:r w:rsidR="00BA26FE" w:rsidRPr="0092670E">
        <w:rPr>
          <w:rFonts w:ascii="Times New Roman" w:hAnsi="Times New Roman" w:cs="Times New Roman"/>
          <w:color w:val="000000" w:themeColor="text1"/>
          <w:sz w:val="28"/>
          <w:szCs w:val="28"/>
          <w:lang w:val="ru-RU"/>
        </w:rPr>
        <w:t>господарювання</w:t>
      </w:r>
      <w:proofErr w:type="spellEnd"/>
      <w:r w:rsidR="00BA26FE" w:rsidRPr="0092670E">
        <w:rPr>
          <w:rFonts w:ascii="Times New Roman" w:hAnsi="Times New Roman" w:cs="Times New Roman"/>
          <w:color w:val="000000" w:themeColor="text1"/>
          <w:sz w:val="28"/>
          <w:szCs w:val="28"/>
          <w:lang w:val="ru-RU"/>
        </w:rPr>
        <w:t xml:space="preserve"> </w:t>
      </w:r>
      <w:r w:rsidR="00AB2030" w:rsidRPr="0092670E">
        <w:rPr>
          <w:rFonts w:ascii="Times New Roman" w:hAnsi="Times New Roman" w:cs="Times New Roman"/>
          <w:color w:val="000000" w:themeColor="text1"/>
          <w:sz w:val="28"/>
          <w:szCs w:val="28"/>
        </w:rPr>
        <w:t>може здійснюватися шляхом з’</w:t>
      </w:r>
      <w:r w:rsidR="00BF6C68" w:rsidRPr="0092670E">
        <w:rPr>
          <w:rFonts w:ascii="Times New Roman" w:hAnsi="Times New Roman" w:cs="Times New Roman"/>
          <w:color w:val="000000" w:themeColor="text1"/>
          <w:sz w:val="28"/>
          <w:szCs w:val="28"/>
        </w:rPr>
        <w:t xml:space="preserve">ясування: </w:t>
      </w:r>
    </w:p>
    <w:p w14:paraId="7B0313ED" w14:textId="77777777" w:rsidR="00BF6C68" w:rsidRPr="0092670E" w:rsidRDefault="00BF6C68" w:rsidP="008646BE">
      <w:pPr>
        <w:pStyle w:val="a3"/>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1) можливості прийняття однією чи </w:t>
      </w:r>
      <w:r w:rsidR="00AB2030" w:rsidRPr="0092670E">
        <w:rPr>
          <w:rFonts w:ascii="Times New Roman" w:hAnsi="Times New Roman" w:cs="Times New Roman"/>
          <w:color w:val="000000" w:themeColor="text1"/>
          <w:sz w:val="28"/>
          <w:szCs w:val="28"/>
        </w:rPr>
        <w:t>декількома пов’</w:t>
      </w:r>
      <w:r w:rsidRPr="0092670E">
        <w:rPr>
          <w:rFonts w:ascii="Times New Roman" w:hAnsi="Times New Roman" w:cs="Times New Roman"/>
          <w:color w:val="000000" w:themeColor="text1"/>
          <w:sz w:val="28"/>
          <w:szCs w:val="28"/>
        </w:rPr>
        <w:t xml:space="preserve">язаними юридичними чи фізичними особами рішень стосовно господарської діяльності іншої особи </w:t>
      </w:r>
      <w:r w:rsidR="00AB2030" w:rsidRPr="0092670E">
        <w:rPr>
          <w:rFonts w:ascii="Times New Roman" w:hAnsi="Times New Roman" w:cs="Times New Roman"/>
          <w:color w:val="000000" w:themeColor="text1"/>
          <w:sz w:val="28"/>
          <w:szCs w:val="28"/>
        </w:rPr>
        <w:t>–</w:t>
      </w:r>
      <w:r w:rsidRPr="0092670E">
        <w:rPr>
          <w:rFonts w:ascii="Times New Roman" w:hAnsi="Times New Roman" w:cs="Times New Roman"/>
          <w:color w:val="000000" w:themeColor="text1"/>
          <w:sz w:val="28"/>
          <w:szCs w:val="28"/>
        </w:rPr>
        <w:t xml:space="preserve"> </w:t>
      </w:r>
      <w:r w:rsidR="00AB2030" w:rsidRPr="0092670E">
        <w:rPr>
          <w:rFonts w:ascii="Times New Roman" w:hAnsi="Times New Roman" w:cs="Times New Roman"/>
          <w:color w:val="000000" w:themeColor="text1"/>
          <w:sz w:val="28"/>
          <w:szCs w:val="28"/>
        </w:rPr>
        <w:t>суб’</w:t>
      </w:r>
      <w:r w:rsidRPr="0092670E">
        <w:rPr>
          <w:rFonts w:ascii="Times New Roman" w:hAnsi="Times New Roman" w:cs="Times New Roman"/>
          <w:color w:val="000000" w:themeColor="text1"/>
          <w:sz w:val="28"/>
          <w:szCs w:val="28"/>
        </w:rPr>
        <w:t xml:space="preserve">єкта господарювання, які впливають на </w:t>
      </w:r>
      <w:r w:rsidR="00AB2030" w:rsidRPr="0092670E">
        <w:rPr>
          <w:rFonts w:ascii="Times New Roman" w:hAnsi="Times New Roman" w:cs="Times New Roman"/>
          <w:color w:val="000000" w:themeColor="text1"/>
          <w:sz w:val="28"/>
          <w:szCs w:val="28"/>
        </w:rPr>
        <w:t>загальні умови участі цього суб’</w:t>
      </w:r>
      <w:r w:rsidRPr="0092670E">
        <w:rPr>
          <w:rFonts w:ascii="Times New Roman" w:hAnsi="Times New Roman" w:cs="Times New Roman"/>
          <w:color w:val="000000" w:themeColor="text1"/>
          <w:sz w:val="28"/>
          <w:szCs w:val="28"/>
        </w:rPr>
        <w:t>єкта господарювання у товарному обороті, зокрема рішень щодо встановлення ціни, асортименту товарів, обсягів попиту та пропозиції, обсягів реалізації товарів чи їх придбання, інших умов при</w:t>
      </w:r>
      <w:r w:rsidR="00784E58" w:rsidRPr="0092670E">
        <w:rPr>
          <w:rFonts w:ascii="Times New Roman" w:hAnsi="Times New Roman" w:cs="Times New Roman"/>
          <w:color w:val="000000" w:themeColor="text1"/>
          <w:sz w:val="28"/>
          <w:szCs w:val="28"/>
        </w:rPr>
        <w:t xml:space="preserve">дбання або реалізації товарів; </w:t>
      </w:r>
      <w:r w:rsidRPr="0092670E">
        <w:rPr>
          <w:rFonts w:ascii="Times New Roman" w:hAnsi="Times New Roman" w:cs="Times New Roman"/>
          <w:color w:val="000000" w:themeColor="text1"/>
          <w:sz w:val="28"/>
          <w:szCs w:val="28"/>
        </w:rPr>
        <w:t>визначення обсягів виробництва, ринків товарів, напрямів техніко-технологічного розвитку, інвестицій; визначення джерел постачання, кола прод</w:t>
      </w:r>
      <w:r w:rsidR="00830DCC" w:rsidRPr="0092670E">
        <w:rPr>
          <w:rFonts w:ascii="Times New Roman" w:hAnsi="Times New Roman" w:cs="Times New Roman"/>
          <w:color w:val="000000" w:themeColor="text1"/>
          <w:sz w:val="28"/>
          <w:szCs w:val="28"/>
        </w:rPr>
        <w:t>авців, покупців або споживачів;</w:t>
      </w:r>
      <w:r w:rsidRPr="0092670E">
        <w:rPr>
          <w:rFonts w:ascii="Times New Roman" w:hAnsi="Times New Roman" w:cs="Times New Roman"/>
          <w:color w:val="000000" w:themeColor="text1"/>
          <w:sz w:val="28"/>
          <w:szCs w:val="28"/>
        </w:rPr>
        <w:t xml:space="preserve"> </w:t>
      </w:r>
      <w:r w:rsidR="00433592" w:rsidRPr="0092670E">
        <w:rPr>
          <w:rFonts w:ascii="Times New Roman" w:hAnsi="Times New Roman" w:cs="Times New Roman"/>
          <w:color w:val="000000" w:themeColor="text1"/>
          <w:sz w:val="28"/>
          <w:szCs w:val="28"/>
        </w:rPr>
        <w:t xml:space="preserve">вчинення </w:t>
      </w:r>
      <w:r w:rsidRPr="0092670E">
        <w:rPr>
          <w:rFonts w:ascii="Times New Roman" w:hAnsi="Times New Roman" w:cs="Times New Roman"/>
          <w:color w:val="000000" w:themeColor="text1"/>
          <w:sz w:val="28"/>
          <w:szCs w:val="28"/>
        </w:rPr>
        <w:t>правоч</w:t>
      </w:r>
      <w:r w:rsidR="00AB2030" w:rsidRPr="0092670E">
        <w:rPr>
          <w:rFonts w:ascii="Times New Roman" w:hAnsi="Times New Roman" w:cs="Times New Roman"/>
          <w:color w:val="000000" w:themeColor="text1"/>
          <w:sz w:val="28"/>
          <w:szCs w:val="28"/>
        </w:rPr>
        <w:t>инів, умов прийняття іншими суб’</w:t>
      </w:r>
      <w:r w:rsidRPr="0092670E">
        <w:rPr>
          <w:rFonts w:ascii="Times New Roman" w:hAnsi="Times New Roman" w:cs="Times New Roman"/>
          <w:color w:val="000000" w:themeColor="text1"/>
          <w:sz w:val="28"/>
          <w:szCs w:val="28"/>
        </w:rPr>
        <w:t xml:space="preserve">єктами </w:t>
      </w:r>
      <w:r w:rsidR="00AB2030" w:rsidRPr="0092670E">
        <w:rPr>
          <w:rFonts w:ascii="Times New Roman" w:hAnsi="Times New Roman" w:cs="Times New Roman"/>
          <w:color w:val="000000" w:themeColor="text1"/>
          <w:sz w:val="28"/>
          <w:szCs w:val="28"/>
        </w:rPr>
        <w:t>господарювання додаткових зобов’</w:t>
      </w:r>
      <w:r w:rsidRPr="0092670E">
        <w:rPr>
          <w:rFonts w:ascii="Times New Roman" w:hAnsi="Times New Roman" w:cs="Times New Roman"/>
          <w:color w:val="000000" w:themeColor="text1"/>
          <w:sz w:val="28"/>
          <w:szCs w:val="28"/>
        </w:rPr>
        <w:t>язань; можливості однієї особи не допускати прийняття іншою особою, що здійснює господарську діяльність, рішень з питань діяльності юридичної особи;</w:t>
      </w:r>
    </w:p>
    <w:p w14:paraId="4020762A" w14:textId="77777777" w:rsidR="00BF6C68" w:rsidRPr="0092670E" w:rsidRDefault="00BF6C68" w:rsidP="008646BE">
      <w:pPr>
        <w:pStyle w:val="a3"/>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lastRenderedPageBreak/>
        <w:t>2) кола осіб, які мають можливості, зазначені в підпункті 1 цього пункту</w:t>
      </w:r>
      <w:r w:rsidR="005B16DB" w:rsidRPr="0092670E">
        <w:rPr>
          <w:rFonts w:ascii="Times New Roman" w:hAnsi="Times New Roman" w:cs="Times New Roman"/>
          <w:color w:val="000000" w:themeColor="text1"/>
          <w:sz w:val="28"/>
          <w:szCs w:val="28"/>
        </w:rPr>
        <w:t>,</w:t>
      </w:r>
      <w:r w:rsidRPr="0092670E">
        <w:rPr>
          <w:rFonts w:ascii="Times New Roman" w:hAnsi="Times New Roman" w:cs="Times New Roman"/>
          <w:color w:val="000000" w:themeColor="text1"/>
          <w:sz w:val="28"/>
          <w:szCs w:val="28"/>
        </w:rPr>
        <w:t xml:space="preserve"> стосовно певної</w:t>
      </w:r>
      <w:r w:rsidR="00B970CA" w:rsidRPr="0092670E">
        <w:rPr>
          <w:rFonts w:ascii="Times New Roman" w:hAnsi="Times New Roman" w:cs="Times New Roman"/>
          <w:color w:val="000000" w:themeColor="text1"/>
          <w:sz w:val="28"/>
          <w:szCs w:val="28"/>
        </w:rPr>
        <w:t xml:space="preserve"> особи </w:t>
      </w:r>
      <w:r w:rsidR="00B970CA" w:rsidRPr="0092670E">
        <w:rPr>
          <w:rFonts w:ascii="Times New Roman" w:hAnsi="Times New Roman" w:cs="Times New Roman"/>
          <w:color w:val="000000" w:themeColor="text1"/>
          <w:sz w:val="28"/>
          <w:szCs w:val="28"/>
          <w:shd w:val="clear" w:color="auto" w:fill="FFFFFF"/>
        </w:rPr>
        <w:t>–</w:t>
      </w:r>
      <w:r w:rsidRPr="0092670E">
        <w:rPr>
          <w:rFonts w:ascii="Times New Roman" w:hAnsi="Times New Roman" w:cs="Times New Roman"/>
          <w:color w:val="000000" w:themeColor="text1"/>
          <w:sz w:val="28"/>
          <w:szCs w:val="28"/>
        </w:rPr>
        <w:t xml:space="preserve"> суб’єкта господарювання;</w:t>
      </w:r>
    </w:p>
    <w:p w14:paraId="386207E5" w14:textId="77777777" w:rsidR="004E69B2" w:rsidRPr="0092670E" w:rsidRDefault="004E69B2" w:rsidP="004E69B2">
      <w:pPr>
        <w:pStyle w:val="a3"/>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3) кола осіб, які спільно мають можливості, зазначені в підпункті 1 цього пункту, стосовно певної особи, що займається господарською діяльністю. </w:t>
      </w:r>
    </w:p>
    <w:p w14:paraId="23D59F7B" w14:textId="77777777" w:rsidR="004E69B2" w:rsidRPr="0092670E" w:rsidRDefault="004E69B2" w:rsidP="004E69B2">
      <w:pPr>
        <w:pStyle w:val="a3"/>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p>
    <w:p w14:paraId="5553E981" w14:textId="77777777" w:rsidR="004E69B2" w:rsidRPr="0092670E" w:rsidRDefault="004E69B2" w:rsidP="004E69B2">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20. Дослідження засобів набуття вирішального впливу однією особою стосовно іншої особи може здійснюватися шляхом з’ясування наявності: </w:t>
      </w:r>
    </w:p>
    <w:p w14:paraId="0F31E012"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прав визначати в установчих документах правовий статус юридичної особи, а саме: мету і предмет діяльності, склад і компетенцію органів управління та порядок прийняття ними рішень, склад і порядок використання майна та інші умови господарювання;</w:t>
      </w:r>
    </w:p>
    <w:p w14:paraId="076DBCBA"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прав безпосередньо чи через інших осіб володіти чи користуватися всіма активами чи їх значною частиною; </w:t>
      </w:r>
    </w:p>
    <w:p w14:paraId="17EDE92A"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прав, повноважень, які безпосередньо чи через інших осіб забезпечують вирішальний вплив на формування складу, результати голосування та рішення органів управління юридичної особи; </w:t>
      </w:r>
    </w:p>
    <w:p w14:paraId="1D16AF93"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прав здійснювати безпосередньо або через уповноважені органи в межах, встановлених законом, інші управлінські повноваження, зокрема брати участь та голосувати на загальних зборах, вносити пропозиції до порядку денного (проекту порядку денного), брати участь в обранні членів органів управління юридичної особи та входити до їх складу, отримувати інформацію про діяльність юридичної особи тощо;</w:t>
      </w:r>
    </w:p>
    <w:p w14:paraId="0A5A608A"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прав, повноважень безпосередньо чи через інших осіб давати обов’язкові до виконання вказівки з питань визначення умов господарської діяльності або виконувати функції органу управління юридичної особи, зокрема внаслідок укладення договорів і контрактів або в інший спосіб, умов значних правочинів;</w:t>
      </w:r>
    </w:p>
    <w:p w14:paraId="48364235"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суміщення посади керівника, заступника керівника наглядової ради, правління, іншого наглядового чи виконавчого органу юридичної особи;</w:t>
      </w:r>
    </w:p>
    <w:p w14:paraId="6496CE4F"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прав, повноважень безпосередньо чи через інших осіб призначати більше половини посад членів наглядової ради, ради директорів, виконавчого органу, інших наглядових чи виконавчих органів юридичної особи;</w:t>
      </w:r>
    </w:p>
    <w:p w14:paraId="08758B7D" w14:textId="77777777" w:rsidR="004E69B2" w:rsidRPr="0092670E" w:rsidRDefault="004E69B2" w:rsidP="004E69B2">
      <w:pPr>
        <w:pStyle w:val="a3"/>
        <w:numPr>
          <w:ilvl w:val="0"/>
          <w:numId w:val="27"/>
        </w:numPr>
        <w:shd w:val="clear" w:color="auto" w:fill="FFFFFF"/>
        <w:tabs>
          <w:tab w:val="left" w:pos="567"/>
          <w:tab w:val="left" w:pos="993"/>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прав, повноважень щодо ведення перемовин про вчинення правочинів юридичною особою та узгодження істотних умов таких правочинів, які в подальшому лише формально затверджуються органами управління юридичної особи або виконуються органами управління юридичної особи без подальшого додаткового затвердження;</w:t>
      </w:r>
    </w:p>
    <w:p w14:paraId="2074E545"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зобов’язань, зокрема грошових, торгових зобов’язань, зобов’язань з виконання умов фінансової підтримки;</w:t>
      </w:r>
    </w:p>
    <w:p w14:paraId="3F8C5E02" w14:textId="77777777" w:rsidR="004E69B2" w:rsidRPr="0092670E" w:rsidRDefault="004E69B2" w:rsidP="004E69B2">
      <w:pPr>
        <w:pStyle w:val="a3"/>
        <w:numPr>
          <w:ilvl w:val="0"/>
          <w:numId w:val="27"/>
        </w:numPr>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rPr>
        <w:t>інших засобів набуття вирішального впливу (у разі необхідності)</w:t>
      </w:r>
      <w:r w:rsidRPr="0092670E">
        <w:rPr>
          <w:rFonts w:ascii="Times New Roman" w:eastAsia="Times New Roman" w:hAnsi="Times New Roman" w:cs="Times New Roman"/>
          <w:color w:val="000000" w:themeColor="text1"/>
          <w:sz w:val="28"/>
          <w:szCs w:val="28"/>
          <w:bdr w:val="none" w:sz="0" w:space="0" w:color="auto" w:frame="1"/>
          <w:shd w:val="clear" w:color="auto" w:fill="FFFFFF"/>
          <w:lang w:eastAsia="uk-UA"/>
        </w:rPr>
        <w:t>.</w:t>
      </w:r>
    </w:p>
    <w:p w14:paraId="06FF59AF" w14:textId="77777777" w:rsidR="004E69B2" w:rsidRPr="0092670E" w:rsidRDefault="004E69B2" w:rsidP="004E69B2">
      <w:pPr>
        <w:tabs>
          <w:tab w:val="left" w:pos="567"/>
          <w:tab w:val="left" w:pos="993"/>
        </w:tabs>
        <w:spacing w:after="0" w:line="240" w:lineRule="auto"/>
        <w:ind w:firstLine="567"/>
        <w:jc w:val="both"/>
        <w:rPr>
          <w:rFonts w:ascii="Times New Roman" w:hAnsi="Times New Roman" w:cs="Times New Roman"/>
          <w:color w:val="000000" w:themeColor="text1"/>
          <w:sz w:val="28"/>
          <w:szCs w:val="28"/>
          <w:shd w:val="clear" w:color="auto" w:fill="FFFFFF"/>
        </w:rPr>
      </w:pPr>
    </w:p>
    <w:p w14:paraId="0D2031B8" w14:textId="77777777" w:rsidR="004E69B2" w:rsidRPr="0092670E" w:rsidRDefault="004E69B2" w:rsidP="004E69B2">
      <w:pPr>
        <w:tabs>
          <w:tab w:val="left" w:pos="567"/>
          <w:tab w:val="left" w:pos="993"/>
        </w:tabs>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rPr>
        <w:t xml:space="preserve">21. Для визначення непрямого вирішального впливу шляхом реалізації права контролю щодо певної особи: </w:t>
      </w:r>
    </w:p>
    <w:p w14:paraId="27201A97"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lastRenderedPageBreak/>
        <w:t xml:space="preserve">визначається обсяг та структура активів особи, стосовно якої визначаються відносини контролю; </w:t>
      </w:r>
    </w:p>
    <w:p w14:paraId="15A8D5EB"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визначаються особи, що мають права володіння та користування цими активами в цілому або їх частинами, зміст та обсяг цих прав володіння і користування;</w:t>
      </w:r>
    </w:p>
    <w:p w14:paraId="092361A8"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встановлюється склад органів управління юридичної особи та порядок їх формування;</w:t>
      </w:r>
    </w:p>
    <w:p w14:paraId="2D660FDF"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виявляються та аналізуються укладені договори і контракти, які дають можливість визначати умови господарської діяльності, давати обов’язкові до виконання вказівки або виконувати функції органу управління юридичної особи, окремо для кожної особи;</w:t>
      </w:r>
    </w:p>
    <w:p w14:paraId="3F7BAD70"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встановлюються особи, які обіймають посади керівника, заступника керівника наглядової ради, ради директорів, виконавчого органу, іншого наглядового чи виконавчого органу юридичної особи, які суміщають зазначені посади в інших юридичних особах; аналізуються їх повноваження; </w:t>
      </w:r>
    </w:p>
    <w:p w14:paraId="06B969D9"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складається перелік прав, що дозволяють призначати більше половини посад членів наглядової ради, правління, інших наглядових чи виконавчих органів юридичної особи особами, які вже обіймають одну чи кілька із зазначених посад в іншій юридичній особі;</w:t>
      </w:r>
    </w:p>
    <w:p w14:paraId="121E5A3D"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визначається перелік інших умов вирішального впливу на господарську діяльність юридичної особи, зокрема таких, що виникають із зобов’язань, у тому числі з торгових зобов’язань, із зобов’язань, що виникають внаслідок умов фінансової підтримки, умов виконання зобов’язань тощо; </w:t>
      </w:r>
    </w:p>
    <w:p w14:paraId="317896AD"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при необхідності здійснюється поглиблене дослідження можливостей осіб здійснювати вирішальний вплив на господарську діяльність юридичної особи, стосовно якої визначаються відносини контролю;</w:t>
      </w:r>
    </w:p>
    <w:p w14:paraId="7A392D61" w14:textId="77777777" w:rsidR="004E69B2" w:rsidRPr="0092670E" w:rsidRDefault="004E69B2" w:rsidP="004E69B2">
      <w:pPr>
        <w:pStyle w:val="a3"/>
        <w:numPr>
          <w:ilvl w:val="0"/>
          <w:numId w:val="28"/>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визначається використання офіційних або неофіційних домовленостей про використання номінального власника або номінального утримувача.</w:t>
      </w:r>
    </w:p>
    <w:p w14:paraId="7E8EEDD4" w14:textId="77777777" w:rsidR="004E69B2" w:rsidRPr="0092670E" w:rsidRDefault="004E69B2" w:rsidP="004E69B2">
      <w:pPr>
        <w:pStyle w:val="a3"/>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p>
    <w:p w14:paraId="4C46C724" w14:textId="77777777" w:rsidR="004E69B2" w:rsidRPr="0092670E" w:rsidRDefault="004E69B2" w:rsidP="004E69B2">
      <w:pPr>
        <w:tabs>
          <w:tab w:val="left" w:pos="567"/>
          <w:tab w:val="left" w:pos="993"/>
        </w:tabs>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rPr>
        <w:t>22. У разі здійснення висновку про наявність контролю певної особи над іншою юридичною особою з’ясовується питання, чи є ця особа підконтрольною іншим особам. Якщо така особа є водночас підконтрольною іншій особі, визначення відносин контролю між особами, що контролюють одна одну і в такий спосіб пов’язані з особою, щодо якої первісно визначаються відносини контролю (встановлення ланцюга контролю), здійснюється до виявлення головної особи у відповідному ланцюзі контролю, тобто особи, яка не контролюється іншими особами.</w:t>
      </w:r>
    </w:p>
    <w:p w14:paraId="525283EC" w14:textId="77777777" w:rsidR="004E69B2" w:rsidRPr="0092670E" w:rsidRDefault="004E69B2" w:rsidP="004E69B2">
      <w:pPr>
        <w:pStyle w:val="a3"/>
        <w:tabs>
          <w:tab w:val="left" w:pos="567"/>
          <w:tab w:val="left" w:pos="993"/>
        </w:tabs>
        <w:spacing w:after="0" w:line="240" w:lineRule="auto"/>
        <w:ind w:left="0" w:firstLine="567"/>
        <w:jc w:val="both"/>
        <w:rPr>
          <w:rFonts w:ascii="Times New Roman" w:hAnsi="Times New Roman" w:cs="Times New Roman"/>
          <w:color w:val="000000" w:themeColor="text1"/>
          <w:sz w:val="28"/>
          <w:szCs w:val="28"/>
          <w:shd w:val="clear" w:color="auto" w:fill="FFFFFF"/>
        </w:rPr>
      </w:pPr>
    </w:p>
    <w:p w14:paraId="429BD864" w14:textId="77777777" w:rsidR="004E69B2" w:rsidRPr="0092670E" w:rsidRDefault="004E69B2" w:rsidP="004E69B2">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23. Ідентифікаційними даними для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є: прізвище, власне ім’я та (за наявності) по батькові, дата народження, країна громадянства (підданства), а в разі, якщо кінцевий </w:t>
      </w:r>
      <w:proofErr w:type="spellStart"/>
      <w:r w:rsidRPr="0092670E">
        <w:rPr>
          <w:rFonts w:ascii="Times New Roman" w:hAnsi="Times New Roman" w:cs="Times New Roman"/>
          <w:color w:val="000000" w:themeColor="text1"/>
          <w:sz w:val="28"/>
          <w:szCs w:val="28"/>
          <w:shd w:val="clear" w:color="auto" w:fill="FFFFFF"/>
        </w:rPr>
        <w:t>бенефіціарний</w:t>
      </w:r>
      <w:proofErr w:type="spellEnd"/>
      <w:r w:rsidRPr="0092670E">
        <w:rPr>
          <w:rFonts w:ascii="Times New Roman" w:hAnsi="Times New Roman" w:cs="Times New Roman"/>
          <w:color w:val="000000" w:themeColor="text1"/>
          <w:sz w:val="28"/>
          <w:szCs w:val="28"/>
          <w:shd w:val="clear" w:color="auto" w:fill="FFFFFF"/>
        </w:rPr>
        <w:t xml:space="preserve"> </w:t>
      </w:r>
      <w:r w:rsidRPr="0092670E">
        <w:rPr>
          <w:rFonts w:ascii="Times New Roman" w:hAnsi="Times New Roman" w:cs="Times New Roman"/>
          <w:color w:val="000000" w:themeColor="text1"/>
          <w:sz w:val="28"/>
          <w:szCs w:val="28"/>
          <w:shd w:val="clear" w:color="auto" w:fill="FFFFFF"/>
        </w:rPr>
        <w:br/>
        <w:t xml:space="preserve">власник-іноземець є громадянином (підданим) декількох країн, – усі країни його громадянства (підданства); серія (за наявності) та номер документа (документів), </w:t>
      </w:r>
      <w:r w:rsidRPr="0092670E">
        <w:rPr>
          <w:rFonts w:ascii="Times New Roman" w:hAnsi="Times New Roman" w:cs="Times New Roman"/>
          <w:color w:val="000000" w:themeColor="text1"/>
          <w:sz w:val="28"/>
          <w:szCs w:val="28"/>
          <w:shd w:val="clear" w:color="auto" w:fill="FFFFFF"/>
        </w:rPr>
        <w:lastRenderedPageBreak/>
        <w:t>що посвідчує особу та підтверджує громадянство (підданство), зокрема, але не виключно, паспорта громадянина України для виїзду за кордон, унікальний номер запису в Єдиному державному демографічному реєстрі (за наявності), місце проживання, реєстраційний номер облікової картки платника податків (за наявності).</w:t>
      </w:r>
    </w:p>
    <w:p w14:paraId="6FC93E21" w14:textId="77777777" w:rsidR="004E69B2" w:rsidRPr="0092670E" w:rsidRDefault="004E69B2" w:rsidP="004E69B2">
      <w:pPr>
        <w:pStyle w:val="a3"/>
        <w:shd w:val="clear" w:color="auto" w:fill="FFFFFF"/>
        <w:tabs>
          <w:tab w:val="left" w:pos="567"/>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shd w:val="clear" w:color="auto" w:fill="FFFFFF"/>
        </w:rPr>
      </w:pPr>
    </w:p>
    <w:p w14:paraId="166174F9" w14:textId="77777777" w:rsidR="004E69B2" w:rsidRPr="0092670E" w:rsidRDefault="004E69B2" w:rsidP="004E69B2">
      <w:pPr>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24. Документи, на підставі яких здійснюється ідентифікація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 резидента, мають бути чинними (дійсними) та включати усі необхідні ідентифікаційні дані. У випадку сумніву щодо чинності (дійсності) документа перевірка наявної у ньому інформації здійснюється за допомогою відомостей з Єдиного державного демографічного реєстру, з Державного реєстру актів цивільного стану громадян для підтвердження їх ідентичності, </w:t>
      </w:r>
      <w:r w:rsidR="001F2D8B">
        <w:rPr>
          <w:rFonts w:ascii="Times New Roman" w:hAnsi="Times New Roman" w:cs="Times New Roman"/>
          <w:color w:val="000000" w:themeColor="text1"/>
          <w:sz w:val="28"/>
          <w:szCs w:val="28"/>
          <w:shd w:val="clear" w:color="auto" w:fill="FFFFFF"/>
        </w:rPr>
        <w:t>є</w:t>
      </w:r>
      <w:r w:rsidRPr="0092670E">
        <w:rPr>
          <w:rFonts w:ascii="Times New Roman" w:hAnsi="Times New Roman" w:cs="Times New Roman"/>
          <w:color w:val="000000" w:themeColor="text1"/>
          <w:sz w:val="28"/>
          <w:szCs w:val="28"/>
          <w:shd w:val="clear" w:color="auto" w:fill="FFFFFF"/>
        </w:rPr>
        <w:t xml:space="preserve">диної інформаційної системи </w:t>
      </w:r>
      <w:r w:rsidR="001F2D8B">
        <w:rPr>
          <w:rFonts w:ascii="Times New Roman" w:hAnsi="Times New Roman" w:cs="Times New Roman"/>
          <w:color w:val="000000" w:themeColor="text1"/>
          <w:sz w:val="28"/>
          <w:szCs w:val="28"/>
          <w:shd w:val="clear" w:color="auto" w:fill="FFFFFF"/>
        </w:rPr>
        <w:t>МВС</w:t>
      </w:r>
      <w:r w:rsidRPr="0092670E">
        <w:rPr>
          <w:rFonts w:ascii="Times New Roman" w:hAnsi="Times New Roman" w:cs="Times New Roman"/>
          <w:color w:val="000000" w:themeColor="text1"/>
          <w:sz w:val="28"/>
          <w:szCs w:val="28"/>
          <w:shd w:val="clear" w:color="auto" w:fill="FFFFFF"/>
        </w:rPr>
        <w:t xml:space="preserve"> щодо розшуку осіб, зниклих безвісти, та викрадених (втрачених) документів за зверненнями громадян.</w:t>
      </w:r>
    </w:p>
    <w:p w14:paraId="33D12709" w14:textId="77777777" w:rsidR="004E69B2" w:rsidRPr="0092670E" w:rsidRDefault="004E69B2" w:rsidP="004E69B2">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p>
    <w:p w14:paraId="79D34F0B" w14:textId="77777777" w:rsidR="004E69B2" w:rsidRPr="0092670E" w:rsidRDefault="004E69B2" w:rsidP="004E69B2">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strike/>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25. Встановлення особи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 представника фізичної особи, малолітньої чи неповнолітньої особи, а також недієздатної або обмежено дієздатної фізичної особи, обсягу їх повноважень здійснюється на підставі документів, що підтверджують повноваження представника особи (наприклад, свідоцтва про народження, судового рішення), нотаріально посвідченої довіреності, відомостей з Державного реєстру актів цивільного стану громадян. </w:t>
      </w:r>
    </w:p>
    <w:p w14:paraId="3A8C63D7" w14:textId="77777777" w:rsidR="004E69B2" w:rsidRPr="0092670E" w:rsidRDefault="004E69B2" w:rsidP="004E69B2">
      <w:pPr>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У випадку відсутності доступу до державних електронних інформаційних ресурсів для перевірки інформації для встановлення особи –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щодо чинності (дійсності) документів, на підставі яких здійснюється ідентифікація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перевірка такої інформації /відомостей проводиться на підставі документів / інформації, наданих безпосередньо такими особами на усний або письмовий запит юридичної особи.</w:t>
      </w:r>
    </w:p>
    <w:p w14:paraId="36DEF8E9" w14:textId="77777777" w:rsidR="004E69B2" w:rsidRPr="0092670E" w:rsidRDefault="004E69B2" w:rsidP="004E69B2">
      <w:pPr>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p>
    <w:p w14:paraId="22FFD944" w14:textId="77777777" w:rsidR="004E69B2" w:rsidRPr="0092670E" w:rsidRDefault="004E69B2" w:rsidP="004E69B2">
      <w:pPr>
        <w:shd w:val="clear" w:color="auto" w:fill="FFFFFF"/>
        <w:tabs>
          <w:tab w:val="left" w:pos="567"/>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rPr>
        <w:t xml:space="preserve">26. </w:t>
      </w:r>
      <w:r w:rsidRPr="0092670E">
        <w:rPr>
          <w:rFonts w:ascii="Times New Roman" w:hAnsi="Times New Roman" w:cs="Times New Roman"/>
          <w:color w:val="000000" w:themeColor="text1"/>
          <w:sz w:val="28"/>
          <w:szCs w:val="28"/>
          <w:shd w:val="clear" w:color="auto" w:fill="FFFFFF"/>
        </w:rPr>
        <w:t xml:space="preserve">Кінцевим </w:t>
      </w:r>
      <w:proofErr w:type="spellStart"/>
      <w:r w:rsidRPr="0092670E">
        <w:rPr>
          <w:rFonts w:ascii="Times New Roman" w:hAnsi="Times New Roman" w:cs="Times New Roman"/>
          <w:color w:val="000000" w:themeColor="text1"/>
          <w:sz w:val="28"/>
          <w:szCs w:val="28"/>
          <w:shd w:val="clear" w:color="auto" w:fill="FFFFFF"/>
        </w:rPr>
        <w:t>бенефіціарним</w:t>
      </w:r>
      <w:proofErr w:type="spellEnd"/>
      <w:r w:rsidRPr="0092670E">
        <w:rPr>
          <w:rFonts w:ascii="Times New Roman" w:hAnsi="Times New Roman" w:cs="Times New Roman"/>
          <w:color w:val="000000" w:themeColor="text1"/>
          <w:sz w:val="28"/>
          <w:szCs w:val="28"/>
          <w:shd w:val="clear" w:color="auto" w:fill="FFFFFF"/>
        </w:rPr>
        <w:t xml:space="preserve">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14:paraId="4C3EB848" w14:textId="77777777" w:rsidR="004E69B2" w:rsidRPr="0092670E" w:rsidRDefault="004E69B2" w:rsidP="004E69B2">
      <w:pPr>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Під «формальним правом» у контексті Закону слід розуміти володіння особою певним обсягом прав власника ключової частки статутного (складеного) капіталу або прав голосу в юридичній особі на підставі офіційно оформлених документів. При цьому власник такого формального права є агентом, представником, номінальним утримувачем (номінальним власником) або посередником щодо такого права та не є кінцевим </w:t>
      </w:r>
      <w:proofErr w:type="spellStart"/>
      <w:r w:rsidRPr="0092670E">
        <w:rPr>
          <w:rFonts w:ascii="Times New Roman" w:hAnsi="Times New Roman" w:cs="Times New Roman"/>
          <w:color w:val="000000" w:themeColor="text1"/>
          <w:sz w:val="28"/>
          <w:szCs w:val="28"/>
        </w:rPr>
        <w:t>бенефіціарним</w:t>
      </w:r>
      <w:proofErr w:type="spellEnd"/>
      <w:r w:rsidRPr="0092670E">
        <w:rPr>
          <w:rFonts w:ascii="Times New Roman" w:hAnsi="Times New Roman" w:cs="Times New Roman"/>
          <w:color w:val="000000" w:themeColor="text1"/>
          <w:sz w:val="28"/>
          <w:szCs w:val="28"/>
        </w:rPr>
        <w:t xml:space="preserve"> власником.</w:t>
      </w:r>
    </w:p>
    <w:p w14:paraId="1D306CF0" w14:textId="77777777" w:rsidR="004E69B2" w:rsidRPr="0092670E" w:rsidRDefault="004E69B2" w:rsidP="004E69B2">
      <w:pPr>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Кінцевим </w:t>
      </w:r>
      <w:proofErr w:type="spellStart"/>
      <w:r w:rsidRPr="0092670E">
        <w:rPr>
          <w:rFonts w:ascii="Times New Roman" w:hAnsi="Times New Roman" w:cs="Times New Roman"/>
          <w:color w:val="000000" w:themeColor="text1"/>
          <w:sz w:val="28"/>
          <w:szCs w:val="28"/>
        </w:rPr>
        <w:t>бенефіціарним</w:t>
      </w:r>
      <w:proofErr w:type="spellEnd"/>
      <w:r w:rsidRPr="0092670E">
        <w:rPr>
          <w:rFonts w:ascii="Times New Roman" w:hAnsi="Times New Roman" w:cs="Times New Roman"/>
          <w:color w:val="000000" w:themeColor="text1"/>
          <w:sz w:val="28"/>
          <w:szCs w:val="28"/>
        </w:rPr>
        <w:t xml:space="preserve"> власником не може бути визначено представника особи, який діє на підставі довіреності або інших документів, що наділяють його відповідними повноваженнями, що видані на строк не більше ніж на один рік, який здійснює вирішальний вплив на діяльність юридичної особи.</w:t>
      </w:r>
    </w:p>
    <w:p w14:paraId="65CFF14D" w14:textId="77777777" w:rsidR="004E69B2" w:rsidRPr="0092670E" w:rsidRDefault="004E69B2" w:rsidP="004E69B2">
      <w:pPr>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14:paraId="75690710" w14:textId="77777777" w:rsidR="004E69B2" w:rsidRPr="0092670E" w:rsidRDefault="004E69B2" w:rsidP="004E69B2">
      <w:pPr>
        <w:pStyle w:val="a3"/>
        <w:tabs>
          <w:tab w:val="left" w:pos="42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
          <w:color w:val="000000" w:themeColor="text1"/>
          <w:sz w:val="28"/>
          <w:szCs w:val="28"/>
        </w:rPr>
      </w:pPr>
      <w:r w:rsidRPr="0092670E">
        <w:rPr>
          <w:rFonts w:ascii="Times New Roman" w:hAnsi="Times New Roman" w:cs="Times New Roman"/>
          <w:b/>
          <w:color w:val="000000" w:themeColor="text1"/>
          <w:sz w:val="28"/>
          <w:szCs w:val="28"/>
        </w:rPr>
        <w:t xml:space="preserve">Проведення моніторингу та актуалізації (оновлення) інформації про кінцевого </w:t>
      </w:r>
      <w:proofErr w:type="spellStart"/>
      <w:r w:rsidRPr="0092670E">
        <w:rPr>
          <w:rFonts w:ascii="Times New Roman" w:hAnsi="Times New Roman" w:cs="Times New Roman"/>
          <w:b/>
          <w:color w:val="000000" w:themeColor="text1"/>
          <w:sz w:val="28"/>
          <w:szCs w:val="28"/>
        </w:rPr>
        <w:t>бенефіціарного</w:t>
      </w:r>
      <w:proofErr w:type="spellEnd"/>
      <w:r w:rsidRPr="0092670E">
        <w:rPr>
          <w:rFonts w:ascii="Times New Roman" w:hAnsi="Times New Roman" w:cs="Times New Roman"/>
          <w:b/>
          <w:color w:val="000000" w:themeColor="text1"/>
          <w:sz w:val="28"/>
          <w:szCs w:val="28"/>
        </w:rPr>
        <w:t xml:space="preserve"> власника </w:t>
      </w:r>
    </w:p>
    <w:p w14:paraId="5940E6D3" w14:textId="77777777" w:rsidR="004E69B2" w:rsidRPr="0092670E" w:rsidRDefault="004E69B2" w:rsidP="004E69B2">
      <w:pPr>
        <w:pStyle w:val="a3"/>
        <w:tabs>
          <w:tab w:val="left" w:pos="426"/>
          <w:tab w:val="left" w:pos="993"/>
          <w:tab w:val="left" w:pos="1832"/>
          <w:tab w:val="left" w:pos="2748"/>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cs="Times New Roman"/>
          <w:color w:val="000000" w:themeColor="text1"/>
          <w:sz w:val="28"/>
          <w:szCs w:val="28"/>
        </w:rPr>
      </w:pPr>
    </w:p>
    <w:p w14:paraId="29E409CA" w14:textId="77777777" w:rsidR="004E69B2" w:rsidRPr="0092670E" w:rsidRDefault="004E69B2" w:rsidP="004E69B2">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27. З метою підтримання відомостей про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та структури власності юридичної особи в актуальному стані необхідно проводити моніторинг інформації щодо визначеного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w:t>
      </w:r>
    </w:p>
    <w:p w14:paraId="2C585BC2" w14:textId="77777777" w:rsidR="004E69B2" w:rsidRPr="0092670E" w:rsidRDefault="004E69B2" w:rsidP="004E69B2">
      <w:pPr>
        <w:pStyle w:val="a3"/>
        <w:tabs>
          <w:tab w:val="left" w:pos="993"/>
        </w:tabs>
        <w:spacing w:after="0" w:line="240" w:lineRule="auto"/>
        <w:ind w:left="0" w:firstLine="567"/>
        <w:rPr>
          <w:rFonts w:ascii="Times New Roman" w:hAnsi="Times New Roman" w:cs="Times New Roman"/>
          <w:color w:val="000000" w:themeColor="text1"/>
          <w:sz w:val="28"/>
          <w:szCs w:val="28"/>
          <w:shd w:val="clear" w:color="auto" w:fill="FFFFFF"/>
        </w:rPr>
      </w:pPr>
    </w:p>
    <w:p w14:paraId="54C4DEFE" w14:textId="77777777" w:rsidR="004E69B2" w:rsidRPr="0092670E" w:rsidRDefault="004E69B2" w:rsidP="004E69B2">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28. Актуалізація (оновлення) інформації про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здійснюється у випадках: </w:t>
      </w:r>
    </w:p>
    <w:p w14:paraId="1FAB94FC" w14:textId="77777777" w:rsidR="004E69B2" w:rsidRPr="0092670E" w:rsidRDefault="004E69B2" w:rsidP="004E69B2">
      <w:pPr>
        <w:pStyle w:val="a3"/>
        <w:numPr>
          <w:ilvl w:val="0"/>
          <w:numId w:val="2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виникнення відповідних змін у діяльності юридичної особи, структурі власності, ознаках та якостях вирішального впливу;</w:t>
      </w:r>
    </w:p>
    <w:p w14:paraId="147F51CE" w14:textId="77777777" w:rsidR="004E69B2" w:rsidRPr="0092670E" w:rsidRDefault="004E69B2" w:rsidP="004E69B2">
      <w:pPr>
        <w:pStyle w:val="a3"/>
        <w:numPr>
          <w:ilvl w:val="0"/>
          <w:numId w:val="2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виявлення юридичною особою самостійно неповноти, </w:t>
      </w:r>
      <w:proofErr w:type="spellStart"/>
      <w:r w:rsidRPr="0092670E">
        <w:rPr>
          <w:rFonts w:ascii="Times New Roman" w:hAnsi="Times New Roman" w:cs="Times New Roman"/>
          <w:color w:val="000000" w:themeColor="text1"/>
          <w:sz w:val="28"/>
          <w:szCs w:val="28"/>
          <w:shd w:val="clear" w:color="auto" w:fill="FFFFFF"/>
        </w:rPr>
        <w:t>неточностей</w:t>
      </w:r>
      <w:proofErr w:type="spellEnd"/>
      <w:r w:rsidRPr="0092670E">
        <w:rPr>
          <w:rFonts w:ascii="Times New Roman" w:hAnsi="Times New Roman" w:cs="Times New Roman"/>
          <w:color w:val="000000" w:themeColor="text1"/>
          <w:sz w:val="28"/>
          <w:szCs w:val="28"/>
          <w:shd w:val="clear" w:color="auto" w:fill="FFFFFF"/>
        </w:rPr>
        <w:t xml:space="preserve"> чи помилок у раніше поданих державному реєстратору відомостях про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w:t>
      </w:r>
    </w:p>
    <w:p w14:paraId="7371FF89" w14:textId="77777777" w:rsidR="004E69B2" w:rsidRPr="0092670E" w:rsidRDefault="004E69B2" w:rsidP="004E69B2">
      <w:pPr>
        <w:pStyle w:val="a3"/>
        <w:numPr>
          <w:ilvl w:val="0"/>
          <w:numId w:val="22"/>
        </w:numPr>
        <w:shd w:val="clear" w:color="auto" w:fill="FFFFFF"/>
        <w:tabs>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виявлення органом державної влади, правоохоронним органом, суб’єктом первинного фінансового моніторингу, іншою особою (якщо інформація стосується такої особи) розбіжностей між відомостями про кінцевих </w:t>
      </w:r>
      <w:proofErr w:type="spellStart"/>
      <w:r w:rsidRPr="0092670E">
        <w:rPr>
          <w:rFonts w:ascii="Times New Roman" w:hAnsi="Times New Roman" w:cs="Times New Roman"/>
          <w:color w:val="000000" w:themeColor="text1"/>
          <w:sz w:val="28"/>
          <w:szCs w:val="28"/>
          <w:shd w:val="clear" w:color="auto" w:fill="FFFFFF"/>
        </w:rPr>
        <w:t>бенефіціарних</w:t>
      </w:r>
      <w:proofErr w:type="spellEnd"/>
      <w:r w:rsidRPr="0092670E">
        <w:rPr>
          <w:rFonts w:ascii="Times New Roman" w:hAnsi="Times New Roman" w:cs="Times New Roman"/>
          <w:color w:val="000000" w:themeColor="text1"/>
          <w:sz w:val="28"/>
          <w:szCs w:val="28"/>
          <w:shd w:val="clear" w:color="auto" w:fill="FFFFFF"/>
        </w:rPr>
        <w:t xml:space="preserve"> власників та структурою власності юридичної особи (зокрема, виявлення неповноти, </w:t>
      </w:r>
      <w:proofErr w:type="spellStart"/>
      <w:r w:rsidRPr="0092670E">
        <w:rPr>
          <w:rFonts w:ascii="Times New Roman" w:hAnsi="Times New Roman" w:cs="Times New Roman"/>
          <w:color w:val="000000" w:themeColor="text1"/>
          <w:sz w:val="28"/>
          <w:szCs w:val="28"/>
          <w:shd w:val="clear" w:color="auto" w:fill="FFFFFF"/>
        </w:rPr>
        <w:t>неточностей</w:t>
      </w:r>
      <w:proofErr w:type="spellEnd"/>
      <w:r w:rsidRPr="0092670E">
        <w:rPr>
          <w:rFonts w:ascii="Times New Roman" w:hAnsi="Times New Roman" w:cs="Times New Roman"/>
          <w:color w:val="000000" w:themeColor="text1"/>
          <w:sz w:val="28"/>
          <w:szCs w:val="28"/>
          <w:shd w:val="clear" w:color="auto" w:fill="FFFFFF"/>
        </w:rPr>
        <w:t xml:space="preserve"> чи помилок в інформації про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та/або структуру власності такої особи, що міститься в Єдиному державному реєстрі юридичних осіб, фізичних осіб – підприємців та громадських формувань).</w:t>
      </w:r>
    </w:p>
    <w:p w14:paraId="77651158" w14:textId="77777777" w:rsidR="004E69B2" w:rsidRPr="0092670E" w:rsidRDefault="004E69B2" w:rsidP="004E69B2">
      <w:pPr>
        <w:pStyle w:val="a3"/>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center"/>
        <w:rPr>
          <w:rFonts w:ascii="Times New Roman" w:hAnsi="Times New Roman" w:cs="Times New Roman"/>
          <w:color w:val="000000" w:themeColor="text1"/>
          <w:sz w:val="28"/>
          <w:szCs w:val="28"/>
        </w:rPr>
      </w:pPr>
    </w:p>
    <w:p w14:paraId="7B57506E" w14:textId="77777777" w:rsidR="004E69B2" w:rsidRPr="0092670E" w:rsidRDefault="004E69B2" w:rsidP="004E69B2">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rPr>
        <w:t xml:space="preserve">29. Зміни у відносинах контролю юридичної особи та/або в структурі власності відбуваються, як правило, у разі вчинення відповідних правочинів, змін організаційно-правової форми юридичної особи, складу органів управління, </w:t>
      </w:r>
      <w:r w:rsidRPr="0092670E">
        <w:rPr>
          <w:rFonts w:ascii="Times New Roman" w:hAnsi="Times New Roman" w:cs="Times New Roman"/>
          <w:color w:val="000000" w:themeColor="text1"/>
          <w:sz w:val="28"/>
          <w:szCs w:val="28"/>
          <w:shd w:val="clear" w:color="auto" w:fill="FFFFFF"/>
        </w:rPr>
        <w:t>внесення змін до установчого документа, пов’язаних зі зміною прав акціонерів чи повноважень органів управління.</w:t>
      </w:r>
    </w:p>
    <w:p w14:paraId="5FB588B7" w14:textId="77777777" w:rsidR="004E69B2" w:rsidRPr="0092670E" w:rsidRDefault="004E69B2" w:rsidP="004E69B2">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p>
    <w:p w14:paraId="524ABEF4" w14:textId="77777777" w:rsidR="004E69B2" w:rsidRPr="0092670E" w:rsidRDefault="004E69B2" w:rsidP="004E69B2">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30. Сутність </w:t>
      </w:r>
      <w:r w:rsidRPr="0092670E">
        <w:rPr>
          <w:rFonts w:ascii="Times New Roman" w:hAnsi="Times New Roman" w:cs="Times New Roman"/>
          <w:color w:val="000000" w:themeColor="text1"/>
          <w:sz w:val="28"/>
          <w:szCs w:val="28"/>
        </w:rPr>
        <w:t>спільного контролю над юридичною особою полягає в можливості блокування стратегічних рішень. Учасники (акціонери), які здійснюють спільний контроль, повинні враховувати інтереси один одного і мають співпрацювати для визначення стратегічної поведінки юридичної особи та прийняття рішень.</w:t>
      </w:r>
    </w:p>
    <w:p w14:paraId="188C74C1" w14:textId="77777777" w:rsidR="004E69B2" w:rsidRPr="0092670E" w:rsidRDefault="004E69B2" w:rsidP="004E69B2">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p>
    <w:p w14:paraId="5F67C8FB" w14:textId="77777777" w:rsidR="004E69B2" w:rsidRPr="0092670E" w:rsidRDefault="004E69B2" w:rsidP="004E69B2">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rPr>
        <w:t xml:space="preserve">31. Зменшення кількості осіб, які здійснюють контроль за діяльністю юридичної особи, є зміною контролю, зокрема вихід з числа акціонерів (членів, учасників) юридичної особи одного або кількох контролюючих осіб може призвести до переходу від спільного до одноосібного контролю. Вирішальний вплив, що здійснюється спільно, суттєво відрізняється від вирішального впливу, </w:t>
      </w:r>
      <w:r w:rsidRPr="0092670E">
        <w:rPr>
          <w:rFonts w:ascii="Times New Roman" w:hAnsi="Times New Roman" w:cs="Times New Roman"/>
          <w:color w:val="000000" w:themeColor="text1"/>
          <w:sz w:val="28"/>
          <w:szCs w:val="28"/>
        </w:rPr>
        <w:lastRenderedPageBreak/>
        <w:t>що здійснюється одноосібно, оскільки кожний із спільно контролюючих осіб повинен потенційно враховувати інтереси таких осіб.</w:t>
      </w:r>
    </w:p>
    <w:p w14:paraId="2B964038" w14:textId="77777777" w:rsidR="004E69B2" w:rsidRPr="0092670E" w:rsidRDefault="004E69B2" w:rsidP="004E69B2">
      <w:pPr>
        <w:shd w:val="clear" w:color="auto" w:fill="FFFFFF"/>
        <w:tabs>
          <w:tab w:val="left" w:pos="993"/>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32. З метою підтримання інформації про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в актуальному стані юридична особа може самостійно розробити механізм його визначення, зокрема шляхом закріплення у внутрішніх (локальних) документах обов’язку учасників (акціонерів) повідомляти про свій статус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 (контролера) або його зміну, порядок збору та</w:t>
      </w:r>
      <w:r w:rsidRPr="0092670E">
        <w:rPr>
          <w:rFonts w:ascii="Times New Roman" w:hAnsi="Times New Roman" w:cs="Times New Roman"/>
          <w:color w:val="000000" w:themeColor="text1"/>
          <w:sz w:val="28"/>
          <w:szCs w:val="28"/>
        </w:rPr>
        <w:t xml:space="preserve"> актуалізації (оновлення) </w:t>
      </w:r>
      <w:r w:rsidRPr="0092670E">
        <w:rPr>
          <w:rFonts w:ascii="Times New Roman" w:hAnsi="Times New Roman" w:cs="Times New Roman"/>
          <w:color w:val="000000" w:themeColor="text1"/>
          <w:sz w:val="28"/>
          <w:szCs w:val="28"/>
          <w:shd w:val="clear" w:color="auto" w:fill="FFFFFF"/>
        </w:rPr>
        <w:t xml:space="preserve">інформації, необхідної для визначення кінцевого </w:t>
      </w:r>
      <w:proofErr w:type="spellStart"/>
      <w:r w:rsidRPr="0092670E">
        <w:rPr>
          <w:rFonts w:ascii="Times New Roman" w:hAnsi="Times New Roman" w:cs="Times New Roman"/>
          <w:color w:val="000000" w:themeColor="text1"/>
          <w:sz w:val="28"/>
          <w:szCs w:val="28"/>
          <w:shd w:val="clear" w:color="auto" w:fill="FFFFFF"/>
        </w:rPr>
        <w:t>бенефіціарного</w:t>
      </w:r>
      <w:proofErr w:type="spellEnd"/>
      <w:r w:rsidRPr="0092670E">
        <w:rPr>
          <w:rFonts w:ascii="Times New Roman" w:hAnsi="Times New Roman" w:cs="Times New Roman"/>
          <w:color w:val="000000" w:themeColor="text1"/>
          <w:sz w:val="28"/>
          <w:szCs w:val="28"/>
          <w:shd w:val="clear" w:color="auto" w:fill="FFFFFF"/>
        </w:rPr>
        <w:t xml:space="preserve"> власника.</w:t>
      </w:r>
    </w:p>
    <w:p w14:paraId="3E2A6190" w14:textId="77777777" w:rsidR="004E69B2" w:rsidRPr="0092670E" w:rsidRDefault="004E69B2" w:rsidP="004E69B2">
      <w:pPr>
        <w:shd w:val="clear" w:color="auto" w:fill="FFFFFF"/>
        <w:tabs>
          <w:tab w:val="left" w:pos="993"/>
          <w:tab w:val="left" w:pos="5670"/>
        </w:tabs>
        <w:autoSpaceDE w:val="0"/>
        <w:autoSpaceDN w:val="0"/>
        <w:adjustRightInd w:val="0"/>
        <w:spacing w:after="0" w:line="240" w:lineRule="auto"/>
        <w:ind w:firstLine="567"/>
        <w:jc w:val="both"/>
        <w:rPr>
          <w:rFonts w:ascii="Times New Roman" w:hAnsi="Times New Roman" w:cs="Times New Roman"/>
          <w:color w:val="000000" w:themeColor="text1"/>
          <w:sz w:val="28"/>
          <w:szCs w:val="28"/>
          <w:shd w:val="clear" w:color="auto" w:fill="FFFFFF"/>
        </w:rPr>
      </w:pPr>
    </w:p>
    <w:p w14:paraId="7AED9425" w14:textId="77777777" w:rsidR="004E69B2" w:rsidRPr="0092670E" w:rsidRDefault="004E69B2" w:rsidP="004E69B2">
      <w:pPr>
        <w:pStyle w:val="a3"/>
        <w:tabs>
          <w:tab w:val="left" w:pos="567"/>
          <w:tab w:val="left" w:pos="993"/>
          <w:tab w:val="left" w:pos="5670"/>
        </w:tabs>
        <w:spacing w:after="0" w:line="240" w:lineRule="auto"/>
        <w:ind w:left="0"/>
        <w:jc w:val="center"/>
        <w:rPr>
          <w:rFonts w:ascii="Times New Roman" w:hAnsi="Times New Roman" w:cs="Times New Roman"/>
          <w:b/>
          <w:color w:val="000000" w:themeColor="text1"/>
          <w:sz w:val="28"/>
          <w:szCs w:val="28"/>
          <w:lang w:val="ru-RU"/>
        </w:rPr>
      </w:pPr>
      <w:bookmarkStart w:id="2" w:name="n7"/>
      <w:bookmarkEnd w:id="2"/>
      <w:r w:rsidRPr="0092670E">
        <w:rPr>
          <w:rFonts w:ascii="Times New Roman" w:hAnsi="Times New Roman" w:cs="Times New Roman"/>
          <w:b/>
          <w:color w:val="000000" w:themeColor="text1"/>
          <w:sz w:val="28"/>
          <w:szCs w:val="28"/>
        </w:rPr>
        <w:t xml:space="preserve">Особливості визначення кінцевого </w:t>
      </w:r>
      <w:proofErr w:type="spellStart"/>
      <w:r w:rsidRPr="0092670E">
        <w:rPr>
          <w:rFonts w:ascii="Times New Roman" w:hAnsi="Times New Roman" w:cs="Times New Roman"/>
          <w:b/>
          <w:color w:val="000000" w:themeColor="text1"/>
          <w:sz w:val="28"/>
          <w:szCs w:val="28"/>
        </w:rPr>
        <w:t>бенефіціарного</w:t>
      </w:r>
      <w:proofErr w:type="spellEnd"/>
      <w:r w:rsidRPr="0092670E">
        <w:rPr>
          <w:rFonts w:ascii="Times New Roman" w:hAnsi="Times New Roman" w:cs="Times New Roman"/>
          <w:b/>
          <w:color w:val="000000" w:themeColor="text1"/>
          <w:sz w:val="28"/>
          <w:szCs w:val="28"/>
        </w:rPr>
        <w:t xml:space="preserve"> власника неприбутковою організацією – юридичною особою</w:t>
      </w:r>
    </w:p>
    <w:p w14:paraId="0759508C" w14:textId="77777777" w:rsidR="004E69B2" w:rsidRPr="0092670E" w:rsidRDefault="004E69B2" w:rsidP="004E69B2">
      <w:pPr>
        <w:widowControl w:val="0"/>
        <w:tabs>
          <w:tab w:val="left" w:pos="567"/>
          <w:tab w:val="left" w:pos="993"/>
          <w:tab w:val="left" w:pos="5670"/>
        </w:tabs>
        <w:spacing w:after="0" w:line="240" w:lineRule="auto"/>
        <w:ind w:firstLine="567"/>
        <w:jc w:val="both"/>
        <w:rPr>
          <w:rFonts w:ascii="Times New Roman" w:hAnsi="Times New Roman" w:cs="Times New Roman"/>
          <w:bCs/>
          <w:color w:val="000000" w:themeColor="text1"/>
          <w:sz w:val="28"/>
          <w:szCs w:val="28"/>
          <w:shd w:val="clear" w:color="auto" w:fill="FFFFFF"/>
        </w:rPr>
      </w:pPr>
    </w:p>
    <w:p w14:paraId="0873BD24" w14:textId="77777777" w:rsidR="004E69B2" w:rsidRPr="0092670E" w:rsidRDefault="004E69B2" w:rsidP="004E69B2">
      <w:pPr>
        <w:widowControl w:val="0"/>
        <w:tabs>
          <w:tab w:val="left" w:pos="567"/>
          <w:tab w:val="left" w:pos="993"/>
          <w:tab w:val="left" w:pos="5670"/>
        </w:tabs>
        <w:spacing w:after="0" w:line="240" w:lineRule="auto"/>
        <w:ind w:firstLine="567"/>
        <w:jc w:val="both"/>
        <w:rPr>
          <w:rFonts w:ascii="Times New Roman" w:hAnsi="Times New Roman" w:cs="Times New Roman"/>
          <w:bCs/>
          <w:color w:val="000000" w:themeColor="text1"/>
          <w:sz w:val="28"/>
          <w:szCs w:val="28"/>
          <w:shd w:val="clear" w:color="auto" w:fill="FFFFFF"/>
        </w:rPr>
      </w:pPr>
      <w:r w:rsidRPr="0092670E">
        <w:rPr>
          <w:rFonts w:ascii="Times New Roman" w:hAnsi="Times New Roman" w:cs="Times New Roman"/>
          <w:bCs/>
          <w:color w:val="000000" w:themeColor="text1"/>
          <w:sz w:val="28"/>
          <w:szCs w:val="28"/>
          <w:shd w:val="clear" w:color="auto" w:fill="FFFFFF"/>
        </w:rPr>
        <w:t xml:space="preserve">33. Визначення кінцевого </w:t>
      </w:r>
      <w:proofErr w:type="spellStart"/>
      <w:r w:rsidRPr="0092670E">
        <w:rPr>
          <w:rFonts w:ascii="Times New Roman" w:hAnsi="Times New Roman" w:cs="Times New Roman"/>
          <w:bCs/>
          <w:color w:val="000000" w:themeColor="text1"/>
          <w:sz w:val="28"/>
          <w:szCs w:val="28"/>
          <w:shd w:val="clear" w:color="auto" w:fill="FFFFFF"/>
        </w:rPr>
        <w:t>бенефіціарного</w:t>
      </w:r>
      <w:proofErr w:type="spellEnd"/>
      <w:r w:rsidRPr="0092670E">
        <w:rPr>
          <w:rFonts w:ascii="Times New Roman" w:hAnsi="Times New Roman" w:cs="Times New Roman"/>
          <w:bCs/>
          <w:color w:val="000000" w:themeColor="text1"/>
          <w:sz w:val="28"/>
          <w:szCs w:val="28"/>
          <w:shd w:val="clear" w:color="auto" w:fill="FFFFFF"/>
        </w:rPr>
        <w:t xml:space="preserve"> власника неприбуткової організації – юридичної особи здійснюється з урахуванням вимог законодавства, яке регулює діяльність такої організації, положень установчих документів та виду діяльності такої організації.</w:t>
      </w:r>
    </w:p>
    <w:p w14:paraId="5B2BBCFB" w14:textId="77777777" w:rsidR="004E69B2" w:rsidRPr="0092670E" w:rsidRDefault="004E69B2" w:rsidP="004E69B2">
      <w:pPr>
        <w:widowControl w:val="0"/>
        <w:tabs>
          <w:tab w:val="left" w:pos="567"/>
          <w:tab w:val="left" w:pos="993"/>
          <w:tab w:val="left" w:pos="5670"/>
        </w:tabs>
        <w:spacing w:after="0" w:line="240" w:lineRule="auto"/>
        <w:ind w:firstLine="567"/>
        <w:jc w:val="both"/>
        <w:rPr>
          <w:rFonts w:ascii="Times New Roman" w:hAnsi="Times New Roman" w:cs="Times New Roman"/>
          <w:bCs/>
          <w:color w:val="000000" w:themeColor="text1"/>
          <w:sz w:val="28"/>
          <w:szCs w:val="28"/>
          <w:shd w:val="clear" w:color="auto" w:fill="FFFFFF"/>
        </w:rPr>
      </w:pPr>
    </w:p>
    <w:p w14:paraId="37FDDE26" w14:textId="77777777" w:rsidR="004E69B2" w:rsidRPr="0092670E" w:rsidRDefault="004E69B2" w:rsidP="004E69B2">
      <w:pPr>
        <w:widowControl w:val="0"/>
        <w:tabs>
          <w:tab w:val="left" w:pos="567"/>
          <w:tab w:val="left" w:pos="993"/>
          <w:tab w:val="left" w:pos="5670"/>
        </w:tabs>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bCs/>
          <w:color w:val="000000" w:themeColor="text1"/>
          <w:sz w:val="28"/>
          <w:szCs w:val="28"/>
          <w:shd w:val="clear" w:color="auto" w:fill="FFFFFF"/>
        </w:rPr>
        <w:t xml:space="preserve">34. При визначенні кінцевого </w:t>
      </w:r>
      <w:proofErr w:type="spellStart"/>
      <w:r w:rsidRPr="0092670E">
        <w:rPr>
          <w:rFonts w:ascii="Times New Roman" w:hAnsi="Times New Roman" w:cs="Times New Roman"/>
          <w:bCs/>
          <w:color w:val="000000" w:themeColor="text1"/>
          <w:sz w:val="28"/>
          <w:szCs w:val="28"/>
          <w:shd w:val="clear" w:color="auto" w:fill="FFFFFF"/>
        </w:rPr>
        <w:t>бенефіціарного</w:t>
      </w:r>
      <w:proofErr w:type="spellEnd"/>
      <w:r w:rsidRPr="0092670E">
        <w:rPr>
          <w:rFonts w:ascii="Times New Roman" w:hAnsi="Times New Roman" w:cs="Times New Roman"/>
          <w:bCs/>
          <w:color w:val="000000" w:themeColor="text1"/>
          <w:sz w:val="28"/>
          <w:szCs w:val="28"/>
          <w:shd w:val="clear" w:color="auto" w:fill="FFFFFF"/>
        </w:rPr>
        <w:t xml:space="preserve"> власника неприбуткової організації – юридичної особи досліджується інформація на наявність ознак прямого або непрямого </w:t>
      </w:r>
      <w:r w:rsidRPr="0092670E">
        <w:rPr>
          <w:rFonts w:ascii="Times New Roman" w:hAnsi="Times New Roman" w:cs="Times New Roman"/>
          <w:color w:val="000000" w:themeColor="text1"/>
          <w:sz w:val="28"/>
          <w:szCs w:val="28"/>
          <w:shd w:val="clear" w:color="auto" w:fill="FFFFFF"/>
        </w:rPr>
        <w:t>(через пов’язаних фізичних чи юридичних осіб)</w:t>
      </w:r>
      <w:r w:rsidRPr="0092670E">
        <w:rPr>
          <w:rFonts w:ascii="Times New Roman" w:hAnsi="Times New Roman" w:cs="Times New Roman"/>
          <w:bCs/>
          <w:color w:val="000000" w:themeColor="text1"/>
          <w:sz w:val="28"/>
          <w:szCs w:val="28"/>
          <w:shd w:val="clear" w:color="auto" w:fill="FFFFFF"/>
        </w:rPr>
        <w:t xml:space="preserve"> вирішального впливу фізичної особи на діяльність такої неприбуткової організації </w:t>
      </w:r>
      <w:r w:rsidRPr="0092670E">
        <w:rPr>
          <w:rFonts w:ascii="Times New Roman" w:hAnsi="Times New Roman" w:cs="Times New Roman"/>
          <w:color w:val="000000" w:themeColor="text1"/>
          <w:sz w:val="28"/>
          <w:szCs w:val="28"/>
          <w:shd w:val="clear" w:color="auto" w:fill="FFFFFF"/>
        </w:rPr>
        <w:t>шляхом реалізації права контролю, користування або розпорядження всіма активами чи їх часткою, права вирішального впливу на формування складу, результати голосування органів управління, а також вчинення правочинів, приймати обов’язкові до виконання рішення, що мають вирішальний вплив на діяльність неприбуткової організації.</w:t>
      </w:r>
    </w:p>
    <w:p w14:paraId="2140200A" w14:textId="77777777" w:rsidR="004E69B2" w:rsidRPr="0092670E" w:rsidRDefault="004E69B2" w:rsidP="004E69B2">
      <w:pPr>
        <w:widowControl w:val="0"/>
        <w:tabs>
          <w:tab w:val="left" w:pos="567"/>
          <w:tab w:val="left" w:pos="993"/>
          <w:tab w:val="left" w:pos="5670"/>
        </w:tabs>
        <w:spacing w:after="0" w:line="240" w:lineRule="auto"/>
        <w:ind w:firstLine="567"/>
        <w:jc w:val="both"/>
        <w:rPr>
          <w:rFonts w:ascii="Times New Roman" w:hAnsi="Times New Roman" w:cs="Times New Roman"/>
          <w:color w:val="000000" w:themeColor="text1"/>
          <w:sz w:val="28"/>
          <w:szCs w:val="28"/>
          <w:shd w:val="clear" w:color="auto" w:fill="FFFFFF"/>
        </w:rPr>
      </w:pPr>
    </w:p>
    <w:p w14:paraId="3419D702" w14:textId="77777777" w:rsidR="004E69B2" w:rsidRPr="0092670E" w:rsidRDefault="004E69B2" w:rsidP="004E69B2">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 xml:space="preserve">35. Дослідження інформації на наявність ознак вирішального впливу здійснюється </w:t>
      </w:r>
      <w:r w:rsidRPr="0092670E">
        <w:rPr>
          <w:rFonts w:ascii="Times New Roman" w:hAnsi="Times New Roman" w:cs="Times New Roman"/>
          <w:color w:val="000000" w:themeColor="text1"/>
          <w:sz w:val="28"/>
          <w:szCs w:val="28"/>
        </w:rPr>
        <w:t xml:space="preserve">із урахуванням характеру (вигоди, інтересу) та міри (рівня, ступеня) такого впливу, </w:t>
      </w:r>
      <w:r w:rsidRPr="0092670E">
        <w:rPr>
          <w:rFonts w:ascii="Times New Roman" w:hAnsi="Times New Roman" w:cs="Times New Roman"/>
          <w:color w:val="000000" w:themeColor="text1"/>
          <w:sz w:val="28"/>
          <w:szCs w:val="28"/>
          <w:shd w:val="clear" w:color="auto" w:fill="FFFFFF"/>
        </w:rPr>
        <w:t>встановленої чинним законодавством заборони розподілу отриманих доходів (прибутків) або їх частини серед учасників (членів, засновників), членів органів управління та інших пов’язаних з ними осіб, працівників (крім оплати їхньої праці, нарахування єдиного соціального внеску).</w:t>
      </w:r>
    </w:p>
    <w:p w14:paraId="5E5A241E" w14:textId="77777777" w:rsidR="004E69B2" w:rsidRPr="0092670E" w:rsidRDefault="004E69B2" w:rsidP="004E69B2">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shd w:val="clear" w:color="auto" w:fill="FFFFFF"/>
        </w:rPr>
      </w:pPr>
      <w:r w:rsidRPr="0092670E">
        <w:rPr>
          <w:rFonts w:ascii="Times New Roman" w:hAnsi="Times New Roman" w:cs="Times New Roman"/>
          <w:color w:val="000000" w:themeColor="text1"/>
          <w:sz w:val="28"/>
          <w:szCs w:val="28"/>
          <w:shd w:val="clear" w:color="auto" w:fill="FFFFFF"/>
        </w:rPr>
        <w:t>Не вважається розподілом отриманих доходів (прибутків) фінансування видатків на утримання такої організації, реалізацію мети (цілей, завдань) та напрямів діяльності, визначених установчими документами неприбуткової організації.</w:t>
      </w:r>
    </w:p>
    <w:p w14:paraId="43287C2C" w14:textId="77777777" w:rsidR="004E69B2" w:rsidRPr="0092670E" w:rsidRDefault="004E69B2" w:rsidP="004E69B2">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shd w:val="clear" w:color="auto" w:fill="FFFFFF"/>
        </w:rPr>
      </w:pPr>
    </w:p>
    <w:p w14:paraId="033085B2" w14:textId="77777777" w:rsidR="004E69B2" w:rsidRPr="0092670E" w:rsidRDefault="004E69B2" w:rsidP="004E69B2">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highlight w:val="white"/>
        </w:rPr>
      </w:pPr>
      <w:r w:rsidRPr="0092670E">
        <w:rPr>
          <w:rFonts w:ascii="Times New Roman" w:eastAsia="Times New Roman" w:hAnsi="Times New Roman" w:cs="Times New Roman"/>
          <w:color w:val="000000" w:themeColor="text1"/>
          <w:sz w:val="28"/>
          <w:szCs w:val="28"/>
          <w:highlight w:val="white"/>
        </w:rPr>
        <w:t xml:space="preserve">36. З метою визначення кінцевого </w:t>
      </w:r>
      <w:proofErr w:type="spellStart"/>
      <w:r w:rsidRPr="0092670E">
        <w:rPr>
          <w:rFonts w:ascii="Times New Roman" w:eastAsia="Times New Roman" w:hAnsi="Times New Roman" w:cs="Times New Roman"/>
          <w:color w:val="000000" w:themeColor="text1"/>
          <w:sz w:val="28"/>
          <w:szCs w:val="28"/>
          <w:highlight w:val="white"/>
        </w:rPr>
        <w:t>бенефіціарного</w:t>
      </w:r>
      <w:proofErr w:type="spellEnd"/>
      <w:r w:rsidRPr="0092670E">
        <w:rPr>
          <w:rFonts w:ascii="Times New Roman" w:eastAsia="Times New Roman" w:hAnsi="Times New Roman" w:cs="Times New Roman"/>
          <w:color w:val="000000" w:themeColor="text1"/>
          <w:sz w:val="28"/>
          <w:szCs w:val="28"/>
          <w:highlight w:val="white"/>
        </w:rPr>
        <w:t xml:space="preserve"> власника досліджується інформація щодо: основної мети створення та діяльності неприбуткової організації, її активів, основних джерел надходження активів, осіб, що перераховують такі активи (рухоме / нерухоме майно) на користь такої </w:t>
      </w:r>
      <w:r w:rsidRPr="0092670E">
        <w:rPr>
          <w:rFonts w:ascii="Times New Roman" w:eastAsia="Times New Roman" w:hAnsi="Times New Roman" w:cs="Times New Roman"/>
          <w:color w:val="000000" w:themeColor="text1"/>
          <w:sz w:val="28"/>
          <w:szCs w:val="28"/>
          <w:highlight w:val="white"/>
        </w:rPr>
        <w:lastRenderedPageBreak/>
        <w:t>організа</w:t>
      </w:r>
      <w:r w:rsidRPr="0092670E">
        <w:rPr>
          <w:rFonts w:ascii="Times New Roman" w:eastAsia="Times New Roman" w:hAnsi="Times New Roman" w:cs="Times New Roman"/>
          <w:color w:val="000000" w:themeColor="text1"/>
          <w:sz w:val="28"/>
          <w:szCs w:val="28"/>
        </w:rPr>
        <w:t xml:space="preserve">ції та осіб </w:t>
      </w:r>
      <w:r w:rsidRPr="0092670E">
        <w:rPr>
          <w:rFonts w:ascii="Times New Roman" w:eastAsia="Times New Roman" w:hAnsi="Times New Roman" w:cs="Times New Roman"/>
          <w:color w:val="000000" w:themeColor="text1"/>
          <w:sz w:val="28"/>
          <w:szCs w:val="28"/>
          <w:highlight w:val="white"/>
        </w:rPr>
        <w:t>– отримувачів основної частини активів (рухомого / нерухомого майна). При цьому аналізуються зв’язки між: особами, які здійснюють вирішальний вплив на діяльність організації, а також особами, що перераховують активи (рухоме / нерухоме майно) на користь такої організації, що є основним джерелом надходження активів до організації, або особою – отримувачем основної частини активів (рухомого / нерухомого майна).</w:t>
      </w:r>
    </w:p>
    <w:p w14:paraId="7785ABBE" w14:textId="77777777" w:rsidR="004E69B2" w:rsidRPr="0092670E" w:rsidRDefault="004E69B2" w:rsidP="004E69B2">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highlight w:val="white"/>
        </w:rPr>
      </w:pPr>
    </w:p>
    <w:p w14:paraId="5E1A8D10" w14:textId="77777777" w:rsidR="004E69B2" w:rsidRPr="0092670E" w:rsidRDefault="004E69B2" w:rsidP="004E69B2">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r w:rsidRPr="0092670E">
        <w:rPr>
          <w:rFonts w:ascii="Times New Roman" w:eastAsia="Times New Roman" w:hAnsi="Times New Roman" w:cs="Times New Roman"/>
          <w:color w:val="000000" w:themeColor="text1"/>
          <w:sz w:val="28"/>
          <w:szCs w:val="28"/>
        </w:rPr>
        <w:t xml:space="preserve">37. У випадку відсутності ознак, визначених пунктом 34 цієї Методології, та будь-яких сумнівів щодо того, чи є встановлена особа кінцевим </w:t>
      </w:r>
      <w:proofErr w:type="spellStart"/>
      <w:r w:rsidRPr="0092670E">
        <w:rPr>
          <w:rFonts w:ascii="Times New Roman" w:eastAsia="Times New Roman" w:hAnsi="Times New Roman" w:cs="Times New Roman"/>
          <w:color w:val="000000" w:themeColor="text1"/>
          <w:sz w:val="28"/>
          <w:szCs w:val="28"/>
        </w:rPr>
        <w:t>бенефіціарним</w:t>
      </w:r>
      <w:proofErr w:type="spellEnd"/>
      <w:r w:rsidRPr="0092670E">
        <w:rPr>
          <w:rFonts w:ascii="Times New Roman" w:eastAsia="Times New Roman" w:hAnsi="Times New Roman" w:cs="Times New Roman"/>
          <w:color w:val="000000" w:themeColor="text1"/>
          <w:sz w:val="28"/>
          <w:szCs w:val="28"/>
        </w:rPr>
        <w:t xml:space="preserve"> власником, досліджується інформація про осіб, які обіймають посади в керівництві організації та мають право представляти організацію без довіреності.</w:t>
      </w:r>
    </w:p>
    <w:p w14:paraId="3BA28517" w14:textId="77777777" w:rsidR="004E69B2" w:rsidRPr="0092670E" w:rsidRDefault="004E69B2" w:rsidP="004E69B2">
      <w:pPr>
        <w:tabs>
          <w:tab w:val="left" w:pos="993"/>
          <w:tab w:val="left" w:pos="3664"/>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p>
    <w:p w14:paraId="64D89ADF"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38. Наявність або відсутність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у недержавному пенсійному фонді необхідно розглядати для кожного фонду окремо, аналізуючи при цьому зв’язки між засновником (засновниками) фонду, компанії з управління активами, зберігачем, адміністратором недержавного пенсійного фонду, членами ради фонду, його вкладниками та учасниками. </w:t>
      </w:r>
    </w:p>
    <w:p w14:paraId="64BA3CD8"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57BD1085"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39. Визначення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кооперативу, внесеного до Реєстру неприбуткових установ та організацій, окрім осіб, визначених частиною восьмою </w:t>
      </w:r>
      <w:r w:rsidRPr="0092670E">
        <w:rPr>
          <w:rFonts w:ascii="Times New Roman" w:hAnsi="Times New Roman" w:cs="Times New Roman"/>
          <w:color w:val="000000" w:themeColor="text1"/>
          <w:sz w:val="28"/>
          <w:szCs w:val="28"/>
          <w:shd w:val="clear" w:color="auto" w:fill="FFFFFF"/>
        </w:rPr>
        <w:t xml:space="preserve">статті </w:t>
      </w:r>
      <w:r w:rsidRPr="0092670E">
        <w:rPr>
          <w:rStyle w:val="rvts9"/>
          <w:rFonts w:ascii="Times New Roman" w:hAnsi="Times New Roman" w:cs="Times New Roman"/>
          <w:bCs/>
          <w:color w:val="000000" w:themeColor="text1"/>
          <w:sz w:val="28"/>
          <w:szCs w:val="28"/>
          <w:shd w:val="clear" w:color="auto" w:fill="FFFFFF"/>
        </w:rPr>
        <w:t>5</w:t>
      </w:r>
      <w:r w:rsidRPr="0092670E">
        <w:rPr>
          <w:rStyle w:val="rvts37"/>
          <w:rFonts w:ascii="Times New Roman" w:hAnsi="Times New Roman" w:cs="Times New Roman"/>
          <w:bCs/>
          <w:color w:val="000000" w:themeColor="text1"/>
          <w:sz w:val="28"/>
          <w:szCs w:val="28"/>
          <w:shd w:val="clear" w:color="auto" w:fill="FFFFFF"/>
          <w:vertAlign w:val="superscript"/>
        </w:rPr>
        <w:t xml:space="preserve">1 </w:t>
      </w:r>
      <w:r w:rsidRPr="0092670E">
        <w:rPr>
          <w:rStyle w:val="rvts37"/>
          <w:rFonts w:ascii="Times New Roman" w:hAnsi="Times New Roman" w:cs="Times New Roman"/>
          <w:bCs/>
          <w:color w:val="000000" w:themeColor="text1"/>
          <w:sz w:val="28"/>
          <w:szCs w:val="28"/>
          <w:shd w:val="clear" w:color="auto" w:fill="FFFFFF"/>
        </w:rPr>
        <w:t>Закону,</w:t>
      </w:r>
      <w:r w:rsidRPr="0092670E">
        <w:rPr>
          <w:rFonts w:ascii="Times New Roman" w:hAnsi="Times New Roman" w:cs="Times New Roman"/>
          <w:color w:val="000000" w:themeColor="text1"/>
          <w:sz w:val="28"/>
          <w:szCs w:val="28"/>
        </w:rPr>
        <w:t xml:space="preserve"> здійснюється за правилами, визначеними у пунктах 33–37 цієї Методології.</w:t>
      </w:r>
    </w:p>
    <w:p w14:paraId="0B2FA74B"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3E31AE14" w14:textId="77777777" w:rsidR="004E69B2" w:rsidRPr="0092670E" w:rsidRDefault="004E69B2" w:rsidP="004E69B2">
      <w:pPr>
        <w:pStyle w:val="a3"/>
        <w:tabs>
          <w:tab w:val="left" w:pos="567"/>
          <w:tab w:val="left" w:pos="993"/>
          <w:tab w:val="left" w:pos="5670"/>
        </w:tabs>
        <w:spacing w:after="0" w:line="240" w:lineRule="auto"/>
        <w:ind w:left="0"/>
        <w:jc w:val="center"/>
        <w:rPr>
          <w:rFonts w:ascii="Times New Roman" w:hAnsi="Times New Roman" w:cs="Times New Roman"/>
          <w:b/>
          <w:color w:val="000000" w:themeColor="text1"/>
          <w:sz w:val="28"/>
          <w:szCs w:val="28"/>
        </w:rPr>
      </w:pPr>
      <w:r w:rsidRPr="0092670E">
        <w:rPr>
          <w:rFonts w:ascii="Times New Roman" w:hAnsi="Times New Roman" w:cs="Times New Roman"/>
          <w:b/>
          <w:color w:val="000000" w:themeColor="text1"/>
          <w:sz w:val="28"/>
          <w:szCs w:val="28"/>
        </w:rPr>
        <w:t xml:space="preserve">Особливості визначення кінцевого </w:t>
      </w:r>
      <w:proofErr w:type="spellStart"/>
      <w:r w:rsidRPr="0092670E">
        <w:rPr>
          <w:rFonts w:ascii="Times New Roman" w:hAnsi="Times New Roman" w:cs="Times New Roman"/>
          <w:b/>
          <w:color w:val="000000" w:themeColor="text1"/>
          <w:sz w:val="28"/>
          <w:szCs w:val="28"/>
        </w:rPr>
        <w:t>бенефіціарного</w:t>
      </w:r>
      <w:proofErr w:type="spellEnd"/>
      <w:r w:rsidRPr="0092670E">
        <w:rPr>
          <w:rFonts w:ascii="Times New Roman" w:hAnsi="Times New Roman" w:cs="Times New Roman"/>
          <w:b/>
          <w:color w:val="000000" w:themeColor="text1"/>
          <w:sz w:val="28"/>
          <w:szCs w:val="28"/>
        </w:rPr>
        <w:t xml:space="preserve"> власника корпоративного інвестиційного фонду та юридичної особи, якщо у структурі власності є пайовий інвестиційний фонд</w:t>
      </w:r>
    </w:p>
    <w:p w14:paraId="12F01A32" w14:textId="77777777" w:rsidR="004E69B2" w:rsidRPr="0092670E" w:rsidRDefault="004E69B2" w:rsidP="004E69B2">
      <w:pPr>
        <w:pStyle w:val="a3"/>
        <w:tabs>
          <w:tab w:val="left" w:pos="567"/>
          <w:tab w:val="left" w:pos="993"/>
          <w:tab w:val="left" w:pos="5670"/>
        </w:tabs>
        <w:spacing w:after="0" w:line="240" w:lineRule="auto"/>
        <w:ind w:left="0" w:firstLine="567"/>
        <w:jc w:val="center"/>
        <w:rPr>
          <w:rFonts w:ascii="Times New Roman" w:hAnsi="Times New Roman" w:cs="Times New Roman"/>
          <w:b/>
          <w:color w:val="000000" w:themeColor="text1"/>
          <w:sz w:val="28"/>
          <w:szCs w:val="28"/>
        </w:rPr>
      </w:pPr>
    </w:p>
    <w:p w14:paraId="2029BD58"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40. Визначення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корпоративного інвестиційного фонду здійснюється з урахуванням виду інвестиційного фонду, особливостей його створення та здійснення діяльності, умов договору про управління його активами.</w:t>
      </w:r>
    </w:p>
    <w:p w14:paraId="7C518FE3" w14:textId="77777777" w:rsidR="004E69B2" w:rsidRPr="0092670E" w:rsidRDefault="004E69B2" w:rsidP="004E69B2">
      <w:pPr>
        <w:pStyle w:val="a3"/>
        <w:tabs>
          <w:tab w:val="left" w:pos="567"/>
          <w:tab w:val="left" w:pos="993"/>
          <w:tab w:val="left" w:pos="5670"/>
        </w:tabs>
        <w:spacing w:after="0" w:line="240" w:lineRule="auto"/>
        <w:ind w:left="0" w:firstLine="567"/>
        <w:jc w:val="center"/>
        <w:rPr>
          <w:rFonts w:ascii="Times New Roman" w:hAnsi="Times New Roman" w:cs="Times New Roman"/>
          <w:color w:val="000000" w:themeColor="text1"/>
          <w:sz w:val="28"/>
          <w:szCs w:val="28"/>
        </w:rPr>
      </w:pPr>
    </w:p>
    <w:p w14:paraId="6009FD23" w14:textId="77777777" w:rsidR="004E69B2" w:rsidRPr="0092670E" w:rsidRDefault="004E69B2" w:rsidP="004E69B2">
      <w:pPr>
        <w:pStyle w:val="a3"/>
        <w:tabs>
          <w:tab w:val="left" w:pos="993"/>
          <w:tab w:val="left" w:pos="5670"/>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41. Для визначення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корпоративного інвестиційного фонду досліджується інформація на наявність ознак здійснення вирішального впливу на діяльність фонду щодо учасників фонду, компанії з управління активами, яка здійснює управління активами відповідного фонду, та аналізуються зв’язки між такими особами.</w:t>
      </w:r>
    </w:p>
    <w:p w14:paraId="7A410359" w14:textId="77777777" w:rsidR="004E69B2" w:rsidRPr="0092670E" w:rsidRDefault="004E69B2" w:rsidP="004E69B2">
      <w:pPr>
        <w:pStyle w:val="a3"/>
        <w:tabs>
          <w:tab w:val="left" w:pos="993"/>
          <w:tab w:val="left" w:pos="5670"/>
        </w:tabs>
        <w:spacing w:after="0" w:line="240" w:lineRule="auto"/>
        <w:ind w:left="0" w:firstLine="567"/>
        <w:jc w:val="both"/>
        <w:rPr>
          <w:rFonts w:ascii="Times New Roman" w:hAnsi="Times New Roman" w:cs="Times New Roman"/>
          <w:color w:val="000000" w:themeColor="text1"/>
          <w:sz w:val="28"/>
          <w:szCs w:val="28"/>
        </w:rPr>
      </w:pPr>
    </w:p>
    <w:p w14:paraId="2B2A7328" w14:textId="77777777" w:rsidR="004E69B2" w:rsidRPr="0092670E" w:rsidRDefault="004E69B2" w:rsidP="004E69B2">
      <w:pPr>
        <w:widowControl w:val="0"/>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42. Для визначення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юридичної особи, в структурі власності якої зазначено пайовий інвестиційний фонд, досліджується інформація на наявність ознак вирішального впливу на діяльність фонду щодо учасників фонду, компанії з управління активами, що здійснює управління активами відповідного фонду, аналізуються зв’язки між такими особами.</w:t>
      </w:r>
    </w:p>
    <w:p w14:paraId="169088E5" w14:textId="77777777" w:rsidR="004E69B2" w:rsidRPr="0092670E" w:rsidRDefault="004E69B2" w:rsidP="004E69B2">
      <w:pPr>
        <w:widowControl w:val="0"/>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41E077FB" w14:textId="77777777" w:rsidR="004E69B2" w:rsidRPr="0092670E" w:rsidRDefault="004E69B2" w:rsidP="004E69B2">
      <w:pPr>
        <w:pStyle w:val="a3"/>
        <w:tabs>
          <w:tab w:val="left" w:pos="567"/>
          <w:tab w:val="left" w:pos="993"/>
          <w:tab w:val="left" w:pos="5670"/>
        </w:tabs>
        <w:spacing w:after="0" w:line="240" w:lineRule="auto"/>
        <w:ind w:left="0"/>
        <w:jc w:val="center"/>
        <w:rPr>
          <w:rFonts w:ascii="Times New Roman" w:hAnsi="Times New Roman" w:cs="Times New Roman"/>
          <w:b/>
          <w:color w:val="000000" w:themeColor="text1"/>
          <w:sz w:val="28"/>
          <w:szCs w:val="28"/>
        </w:rPr>
      </w:pPr>
      <w:r w:rsidRPr="0092670E">
        <w:rPr>
          <w:rFonts w:ascii="Times New Roman" w:hAnsi="Times New Roman" w:cs="Times New Roman"/>
          <w:b/>
          <w:color w:val="000000" w:themeColor="text1"/>
          <w:sz w:val="28"/>
          <w:szCs w:val="28"/>
        </w:rPr>
        <w:t xml:space="preserve">Особливості визначення кінцевого </w:t>
      </w:r>
      <w:proofErr w:type="spellStart"/>
      <w:r w:rsidRPr="0092670E">
        <w:rPr>
          <w:rFonts w:ascii="Times New Roman" w:hAnsi="Times New Roman" w:cs="Times New Roman"/>
          <w:b/>
          <w:color w:val="000000" w:themeColor="text1"/>
          <w:sz w:val="28"/>
          <w:szCs w:val="28"/>
        </w:rPr>
        <w:t>бенефіціарного</w:t>
      </w:r>
      <w:proofErr w:type="spellEnd"/>
      <w:r w:rsidRPr="0092670E">
        <w:rPr>
          <w:rFonts w:ascii="Times New Roman" w:hAnsi="Times New Roman" w:cs="Times New Roman"/>
          <w:b/>
          <w:color w:val="000000" w:themeColor="text1"/>
          <w:sz w:val="28"/>
          <w:szCs w:val="28"/>
        </w:rPr>
        <w:t xml:space="preserve"> власника партнерством та юридичною особою, у якої в структурі власності є партнерство</w:t>
      </w:r>
    </w:p>
    <w:p w14:paraId="5B67BA43" w14:textId="77777777" w:rsidR="004E69B2" w:rsidRPr="0092670E" w:rsidRDefault="004E69B2" w:rsidP="004E69B2">
      <w:pPr>
        <w:pStyle w:val="a3"/>
        <w:tabs>
          <w:tab w:val="left" w:pos="567"/>
          <w:tab w:val="left" w:pos="993"/>
          <w:tab w:val="left" w:pos="5670"/>
        </w:tabs>
        <w:spacing w:after="0" w:line="240" w:lineRule="auto"/>
        <w:ind w:left="0" w:firstLine="567"/>
        <w:jc w:val="center"/>
        <w:rPr>
          <w:rFonts w:ascii="Times New Roman" w:hAnsi="Times New Roman" w:cs="Times New Roman"/>
          <w:b/>
          <w:color w:val="000000" w:themeColor="text1"/>
          <w:sz w:val="28"/>
          <w:szCs w:val="28"/>
        </w:rPr>
      </w:pPr>
    </w:p>
    <w:p w14:paraId="356193A0"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43. Визначення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партнерства, утвореного за законодавством іноземної юрисдикції, здійснюється з урахуванням виду партнерства (повне партнерство, обмежене партнерство або партнерство з обмеженою відповідальністю), особливостей його створення та здійснення діяльності, умов договору між партнерами.</w:t>
      </w:r>
    </w:p>
    <w:p w14:paraId="7B69418E"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1004DC06"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44. У повному партнерстві (</w:t>
      </w:r>
      <w:r w:rsidRPr="0092670E">
        <w:rPr>
          <w:rFonts w:ascii="Times New Roman" w:hAnsi="Times New Roman" w:cs="Times New Roman"/>
          <w:color w:val="000000" w:themeColor="text1"/>
          <w:sz w:val="28"/>
          <w:szCs w:val="28"/>
          <w:lang w:val="en-US"/>
        </w:rPr>
        <w:t>general</w:t>
      </w:r>
      <w:r w:rsidRPr="0092670E">
        <w:rPr>
          <w:rFonts w:ascii="Times New Roman" w:hAnsi="Times New Roman" w:cs="Times New Roman"/>
          <w:color w:val="000000" w:themeColor="text1"/>
          <w:sz w:val="28"/>
          <w:szCs w:val="28"/>
        </w:rPr>
        <w:t xml:space="preserve"> </w:t>
      </w:r>
      <w:r w:rsidRPr="0092670E">
        <w:rPr>
          <w:rFonts w:ascii="Times New Roman" w:hAnsi="Times New Roman" w:cs="Times New Roman"/>
          <w:color w:val="000000" w:themeColor="text1"/>
          <w:sz w:val="28"/>
          <w:szCs w:val="28"/>
          <w:lang w:val="en-US"/>
        </w:rPr>
        <w:t>partnership</w:t>
      </w:r>
      <w:r w:rsidRPr="0092670E">
        <w:rPr>
          <w:rFonts w:ascii="Times New Roman" w:hAnsi="Times New Roman" w:cs="Times New Roman"/>
          <w:color w:val="000000" w:themeColor="text1"/>
          <w:sz w:val="28"/>
          <w:szCs w:val="28"/>
        </w:rPr>
        <w:t xml:space="preserve">) досліджується інформація на наявність ознак вирішального впливу щодо усіх партнерів, які несуть необмежену майнову відповідальність за зобов’язаннями партнерства та беруть участь в управлінні діяльності партнерства. </w:t>
      </w:r>
    </w:p>
    <w:p w14:paraId="25799A56"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4522AC02"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45. В обмеженому партнерстві (</w:t>
      </w:r>
      <w:r w:rsidRPr="0092670E">
        <w:rPr>
          <w:rFonts w:ascii="Times New Roman" w:hAnsi="Times New Roman" w:cs="Times New Roman"/>
          <w:color w:val="000000" w:themeColor="text1"/>
          <w:sz w:val="28"/>
          <w:szCs w:val="28"/>
          <w:lang w:val="en-US"/>
        </w:rPr>
        <w:t>limited</w:t>
      </w:r>
      <w:r w:rsidRPr="0092670E">
        <w:rPr>
          <w:rFonts w:ascii="Times New Roman" w:hAnsi="Times New Roman" w:cs="Times New Roman"/>
          <w:color w:val="000000" w:themeColor="text1"/>
          <w:sz w:val="28"/>
          <w:szCs w:val="28"/>
        </w:rPr>
        <w:t xml:space="preserve"> </w:t>
      </w:r>
      <w:r w:rsidRPr="0092670E">
        <w:rPr>
          <w:rFonts w:ascii="Times New Roman" w:hAnsi="Times New Roman" w:cs="Times New Roman"/>
          <w:color w:val="000000" w:themeColor="text1"/>
          <w:sz w:val="28"/>
          <w:szCs w:val="28"/>
          <w:lang w:val="en-US"/>
        </w:rPr>
        <w:t>partnership</w:t>
      </w:r>
      <w:r w:rsidRPr="0092670E">
        <w:rPr>
          <w:rFonts w:ascii="Times New Roman" w:hAnsi="Times New Roman" w:cs="Times New Roman"/>
          <w:color w:val="000000" w:themeColor="text1"/>
          <w:sz w:val="28"/>
          <w:szCs w:val="28"/>
        </w:rPr>
        <w:t>) досліджується інформація на наявність ознак вирішального впливу щодо кожного повного партнера, який несе необмежену майнову відповідальність за зобов’язаннями партнерства та здійснює управління діяльності партнерства. За загальним правилом партнери з обмеженою відповідальністю (</w:t>
      </w:r>
      <w:r w:rsidRPr="0092670E">
        <w:rPr>
          <w:rFonts w:ascii="Times New Roman" w:hAnsi="Times New Roman" w:cs="Times New Roman"/>
          <w:color w:val="000000" w:themeColor="text1"/>
          <w:sz w:val="28"/>
          <w:szCs w:val="28"/>
          <w:lang w:val="en-US"/>
        </w:rPr>
        <w:t>limited</w:t>
      </w:r>
      <w:r w:rsidRPr="0092670E">
        <w:rPr>
          <w:rFonts w:ascii="Times New Roman" w:hAnsi="Times New Roman" w:cs="Times New Roman"/>
          <w:color w:val="000000" w:themeColor="text1"/>
          <w:sz w:val="28"/>
          <w:szCs w:val="28"/>
        </w:rPr>
        <w:t xml:space="preserve"> </w:t>
      </w:r>
      <w:r w:rsidRPr="0092670E">
        <w:rPr>
          <w:rFonts w:ascii="Times New Roman" w:hAnsi="Times New Roman" w:cs="Times New Roman"/>
          <w:color w:val="000000" w:themeColor="text1"/>
          <w:sz w:val="28"/>
          <w:szCs w:val="28"/>
          <w:lang w:val="en-US"/>
        </w:rPr>
        <w:t>partners</w:t>
      </w:r>
      <w:r w:rsidRPr="0092670E">
        <w:rPr>
          <w:rFonts w:ascii="Times New Roman" w:hAnsi="Times New Roman" w:cs="Times New Roman"/>
          <w:color w:val="000000" w:themeColor="text1"/>
          <w:sz w:val="28"/>
          <w:szCs w:val="28"/>
        </w:rPr>
        <w:t>) в обмеженому партнерстві не беруть участі в управлінні діяльністю партнерством, проте потрібно встановити, чи в діяльності таких партнерів наявні ознаки непрямого вирішального впливу на діяльність партнерства всупереч вимогам закону або договору, які регулюються діяльністю партнерства.</w:t>
      </w:r>
    </w:p>
    <w:p w14:paraId="5E2DAF9A"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19B68FD9"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46. Якщо партнер повного партнерства або повний партнер обмеженого партнерства є юридичною особою, встановлюються кінцеві </w:t>
      </w:r>
      <w:proofErr w:type="spellStart"/>
      <w:r w:rsidRPr="0092670E">
        <w:rPr>
          <w:rFonts w:ascii="Times New Roman" w:hAnsi="Times New Roman" w:cs="Times New Roman"/>
          <w:color w:val="000000" w:themeColor="text1"/>
          <w:sz w:val="28"/>
          <w:szCs w:val="28"/>
        </w:rPr>
        <w:t>бенефіціарні</w:t>
      </w:r>
      <w:proofErr w:type="spellEnd"/>
      <w:r w:rsidRPr="0092670E">
        <w:rPr>
          <w:rFonts w:ascii="Times New Roman" w:hAnsi="Times New Roman" w:cs="Times New Roman"/>
          <w:color w:val="000000" w:themeColor="text1"/>
          <w:sz w:val="28"/>
          <w:szCs w:val="28"/>
        </w:rPr>
        <w:t xml:space="preserve"> власники такого партнера.</w:t>
      </w:r>
    </w:p>
    <w:p w14:paraId="0BB936B3"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5B7433B6"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47. У партнерстві з обмеженою відповідальністю (l</w:t>
      </w:r>
      <w:proofErr w:type="spellStart"/>
      <w:r w:rsidRPr="0092670E">
        <w:rPr>
          <w:rFonts w:ascii="Times New Roman" w:hAnsi="Times New Roman" w:cs="Times New Roman"/>
          <w:color w:val="000000" w:themeColor="text1"/>
          <w:sz w:val="28"/>
          <w:szCs w:val="28"/>
          <w:lang w:val="en-US"/>
        </w:rPr>
        <w:t>imited</w:t>
      </w:r>
      <w:proofErr w:type="spellEnd"/>
      <w:r w:rsidRPr="0092670E">
        <w:rPr>
          <w:rFonts w:ascii="Times New Roman" w:hAnsi="Times New Roman" w:cs="Times New Roman"/>
          <w:color w:val="000000" w:themeColor="text1"/>
          <w:sz w:val="28"/>
          <w:szCs w:val="28"/>
        </w:rPr>
        <w:t xml:space="preserve"> </w:t>
      </w:r>
      <w:r w:rsidRPr="0092670E">
        <w:rPr>
          <w:rFonts w:ascii="Times New Roman" w:hAnsi="Times New Roman" w:cs="Times New Roman"/>
          <w:color w:val="000000" w:themeColor="text1"/>
          <w:sz w:val="28"/>
          <w:szCs w:val="28"/>
          <w:lang w:val="en-US"/>
        </w:rPr>
        <w:t>liability</w:t>
      </w:r>
      <w:r w:rsidRPr="0092670E">
        <w:rPr>
          <w:rFonts w:ascii="Times New Roman" w:hAnsi="Times New Roman" w:cs="Times New Roman"/>
          <w:color w:val="000000" w:themeColor="text1"/>
          <w:sz w:val="28"/>
          <w:szCs w:val="28"/>
        </w:rPr>
        <w:t xml:space="preserve"> </w:t>
      </w:r>
      <w:r w:rsidRPr="0092670E">
        <w:rPr>
          <w:rFonts w:ascii="Times New Roman" w:hAnsi="Times New Roman" w:cs="Times New Roman"/>
          <w:color w:val="000000" w:themeColor="text1"/>
          <w:sz w:val="28"/>
          <w:szCs w:val="28"/>
          <w:lang w:val="en-US"/>
        </w:rPr>
        <w:t>partnership</w:t>
      </w:r>
      <w:r w:rsidRPr="0092670E">
        <w:rPr>
          <w:rFonts w:ascii="Times New Roman" w:hAnsi="Times New Roman" w:cs="Times New Roman"/>
          <w:color w:val="000000" w:themeColor="text1"/>
          <w:sz w:val="28"/>
          <w:szCs w:val="28"/>
        </w:rPr>
        <w:t>) досліджується інформація на наявність ознак вирішального впливу щодо усіх партнерів, зокрема щодо можливості партнера брати участь у здійсненні управління діяльністю партнерства з обмеженою відповідальністю.</w:t>
      </w:r>
    </w:p>
    <w:p w14:paraId="13F0C049"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160D6AF7"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48. </w:t>
      </w:r>
      <w:r w:rsidRPr="0092670E">
        <w:rPr>
          <w:rFonts w:ascii="Times New Roman" w:hAnsi="Times New Roman" w:cs="Times New Roman"/>
          <w:color w:val="000000" w:themeColor="text1"/>
          <w:sz w:val="28"/>
          <w:szCs w:val="28"/>
          <w:shd w:val="clear" w:color="auto" w:fill="FFFFFF"/>
        </w:rPr>
        <w:t xml:space="preserve">Щодо партнерства додатково досліджується інформація про будь-яких інших фізичних осіб, які здійснюють непрямий вирішальний вплив на діяльність партнерства (у тому числі через ланцюг контролю / володіння).  </w:t>
      </w:r>
    </w:p>
    <w:p w14:paraId="1BCD5349" w14:textId="77777777" w:rsidR="004E69B2" w:rsidRPr="0092670E" w:rsidRDefault="004E69B2" w:rsidP="004E69B2">
      <w:pPr>
        <w:widowControl w:val="0"/>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2F00CAEC" w14:textId="77777777" w:rsidR="004E69B2" w:rsidRPr="0092670E" w:rsidRDefault="004E69B2" w:rsidP="004E69B2">
      <w:pPr>
        <w:pStyle w:val="a3"/>
        <w:tabs>
          <w:tab w:val="left" w:pos="567"/>
          <w:tab w:val="left" w:pos="993"/>
          <w:tab w:val="left" w:pos="5670"/>
        </w:tabs>
        <w:spacing w:after="0" w:line="240" w:lineRule="auto"/>
        <w:ind w:left="0" w:firstLine="567"/>
        <w:jc w:val="center"/>
        <w:rPr>
          <w:rFonts w:ascii="Times New Roman" w:hAnsi="Times New Roman" w:cs="Times New Roman"/>
          <w:b/>
          <w:color w:val="000000" w:themeColor="text1"/>
          <w:sz w:val="28"/>
          <w:szCs w:val="28"/>
        </w:rPr>
      </w:pPr>
      <w:r w:rsidRPr="0092670E">
        <w:rPr>
          <w:rFonts w:ascii="Times New Roman" w:hAnsi="Times New Roman" w:cs="Times New Roman"/>
          <w:b/>
          <w:color w:val="000000" w:themeColor="text1"/>
          <w:sz w:val="28"/>
          <w:szCs w:val="28"/>
        </w:rPr>
        <w:t xml:space="preserve">Особливості визначення кінцевого </w:t>
      </w:r>
      <w:proofErr w:type="spellStart"/>
      <w:r w:rsidRPr="0092670E">
        <w:rPr>
          <w:rFonts w:ascii="Times New Roman" w:hAnsi="Times New Roman" w:cs="Times New Roman"/>
          <w:b/>
          <w:color w:val="000000" w:themeColor="text1"/>
          <w:sz w:val="28"/>
          <w:szCs w:val="28"/>
        </w:rPr>
        <w:t>бенефіціарного</w:t>
      </w:r>
      <w:proofErr w:type="spellEnd"/>
      <w:r w:rsidRPr="0092670E">
        <w:rPr>
          <w:rFonts w:ascii="Times New Roman" w:hAnsi="Times New Roman" w:cs="Times New Roman"/>
          <w:b/>
          <w:color w:val="000000" w:themeColor="text1"/>
          <w:sz w:val="28"/>
          <w:szCs w:val="28"/>
        </w:rPr>
        <w:t xml:space="preserve"> власника повним та командитним товариством</w:t>
      </w:r>
    </w:p>
    <w:p w14:paraId="4C758A70" w14:textId="77777777" w:rsidR="004E69B2" w:rsidRPr="0092670E" w:rsidRDefault="004E69B2" w:rsidP="004E69B2">
      <w:pPr>
        <w:widowControl w:val="0"/>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544CC832" w14:textId="77777777" w:rsidR="004E69B2" w:rsidRPr="0092670E" w:rsidRDefault="004E69B2" w:rsidP="004E69B2">
      <w:pPr>
        <w:widowControl w:val="0"/>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49. Визначення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повного та командитного товариства здійснюється з урахуванням особливостей його </w:t>
      </w:r>
      <w:r w:rsidRPr="0092670E">
        <w:rPr>
          <w:rFonts w:ascii="Times New Roman" w:hAnsi="Times New Roman" w:cs="Times New Roman"/>
          <w:color w:val="000000" w:themeColor="text1"/>
          <w:sz w:val="28"/>
          <w:szCs w:val="28"/>
        </w:rPr>
        <w:lastRenderedPageBreak/>
        <w:t>створення, здійснення діяльності та умов засновницького договору.</w:t>
      </w:r>
    </w:p>
    <w:p w14:paraId="20A91A61" w14:textId="77777777" w:rsidR="004E69B2" w:rsidRPr="0092670E" w:rsidRDefault="004E69B2" w:rsidP="004E69B2">
      <w:pPr>
        <w:pStyle w:val="a3"/>
        <w:tabs>
          <w:tab w:val="left" w:pos="993"/>
          <w:tab w:val="left" w:pos="5670"/>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50. Для визначення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повного товариства досліджується інформація на наявність ознак здійснення вирішального впливу на діяльність товариства щодо кожного учасника – фізичної особи. </w:t>
      </w:r>
    </w:p>
    <w:p w14:paraId="1265CA84" w14:textId="77777777" w:rsidR="004E69B2" w:rsidRPr="0092670E" w:rsidRDefault="004E69B2" w:rsidP="004E69B2">
      <w:pPr>
        <w:pStyle w:val="a3"/>
        <w:tabs>
          <w:tab w:val="left" w:pos="993"/>
          <w:tab w:val="left" w:pos="5670"/>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Якщо учасником повного товариства є інша юридична особа, досліджується інформація на наявність ознак вирішального впливу у фізичних осіб щодо такої юридичної особи.</w:t>
      </w:r>
    </w:p>
    <w:p w14:paraId="6616E42C" w14:textId="77777777" w:rsidR="004E69B2" w:rsidRPr="0092670E" w:rsidRDefault="004E69B2" w:rsidP="004E69B2">
      <w:pPr>
        <w:pStyle w:val="a3"/>
        <w:tabs>
          <w:tab w:val="left" w:pos="993"/>
          <w:tab w:val="left" w:pos="5670"/>
        </w:tabs>
        <w:spacing w:after="0" w:line="240" w:lineRule="auto"/>
        <w:ind w:left="0" w:firstLine="567"/>
        <w:jc w:val="both"/>
        <w:rPr>
          <w:rFonts w:ascii="Times New Roman" w:hAnsi="Times New Roman" w:cs="Times New Roman"/>
          <w:color w:val="000000" w:themeColor="text1"/>
          <w:sz w:val="28"/>
          <w:szCs w:val="28"/>
        </w:rPr>
      </w:pPr>
    </w:p>
    <w:p w14:paraId="173C4AFF"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51. Для визначення кінцевого </w:t>
      </w:r>
      <w:proofErr w:type="spellStart"/>
      <w:r w:rsidRPr="0092670E">
        <w:rPr>
          <w:rFonts w:ascii="Times New Roman" w:hAnsi="Times New Roman" w:cs="Times New Roman"/>
          <w:color w:val="000000" w:themeColor="text1"/>
          <w:sz w:val="28"/>
          <w:szCs w:val="28"/>
        </w:rPr>
        <w:t>бенефіціарного</w:t>
      </w:r>
      <w:proofErr w:type="spellEnd"/>
      <w:r w:rsidRPr="0092670E">
        <w:rPr>
          <w:rFonts w:ascii="Times New Roman" w:hAnsi="Times New Roman" w:cs="Times New Roman"/>
          <w:color w:val="000000" w:themeColor="text1"/>
          <w:sz w:val="28"/>
          <w:szCs w:val="28"/>
        </w:rPr>
        <w:t xml:space="preserve"> власника командитного товариства досліджується інформація на наявність ознак здійснення вирішального впливу на діяльність товариства щодо кожного повного учасника – фізичної особи. </w:t>
      </w:r>
    </w:p>
    <w:p w14:paraId="7F15D866" w14:textId="77777777" w:rsidR="004E69B2" w:rsidRPr="0092670E" w:rsidRDefault="004E69B2" w:rsidP="004E69B2">
      <w:pPr>
        <w:pStyle w:val="a3"/>
        <w:tabs>
          <w:tab w:val="left" w:pos="993"/>
          <w:tab w:val="left" w:pos="5670"/>
        </w:tabs>
        <w:spacing w:after="0" w:line="240" w:lineRule="auto"/>
        <w:ind w:left="0"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Якщо повним учасником командитного товариства є інша юридична особа, досліджується інформація на наявність ознак вирішального впливу щодо фізичних осіб щодо такої юридичної особи.</w:t>
      </w:r>
    </w:p>
    <w:p w14:paraId="041BB100" w14:textId="77777777" w:rsidR="004E69B2"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p>
    <w:p w14:paraId="35620EDD" w14:textId="77777777" w:rsidR="003E0CE5" w:rsidRPr="0092670E" w:rsidRDefault="004E69B2" w:rsidP="004E69B2">
      <w:pPr>
        <w:tabs>
          <w:tab w:val="left" w:pos="993"/>
          <w:tab w:val="left" w:pos="5670"/>
        </w:tabs>
        <w:spacing w:after="0" w:line="240" w:lineRule="auto"/>
        <w:ind w:firstLine="567"/>
        <w:jc w:val="both"/>
        <w:rPr>
          <w:rFonts w:ascii="Times New Roman" w:hAnsi="Times New Roman" w:cs="Times New Roman"/>
          <w:color w:val="000000" w:themeColor="text1"/>
          <w:sz w:val="28"/>
          <w:szCs w:val="28"/>
        </w:rPr>
      </w:pPr>
      <w:r w:rsidRPr="0092670E">
        <w:rPr>
          <w:rFonts w:ascii="Times New Roman" w:hAnsi="Times New Roman" w:cs="Times New Roman"/>
          <w:color w:val="000000" w:themeColor="text1"/>
          <w:sz w:val="28"/>
          <w:szCs w:val="28"/>
        </w:rPr>
        <w:t xml:space="preserve">52. </w:t>
      </w:r>
      <w:r w:rsidRPr="0092670E">
        <w:rPr>
          <w:rFonts w:ascii="Times New Roman" w:hAnsi="Times New Roman" w:cs="Times New Roman"/>
          <w:color w:val="000000" w:themeColor="text1"/>
          <w:sz w:val="28"/>
          <w:szCs w:val="28"/>
          <w:shd w:val="clear" w:color="auto" w:fill="FFFFFF"/>
        </w:rPr>
        <w:t>Щодо повних та командитних товариств додатково досліджується інформація про будь-яких інших фізичних осіб, які здійснюють непрямий вирішальний вплив на діяльність таких товариств (у тому числі через ланцюг контролю / володіння).</w:t>
      </w:r>
    </w:p>
    <w:p w14:paraId="0DE1012A" w14:textId="77777777" w:rsidR="003E0CE5" w:rsidRPr="0092670E" w:rsidRDefault="003E0CE5" w:rsidP="00C25B65">
      <w:pPr>
        <w:widowControl w:val="0"/>
        <w:tabs>
          <w:tab w:val="left" w:pos="5670"/>
        </w:tabs>
        <w:spacing w:after="0" w:line="240" w:lineRule="auto"/>
        <w:ind w:firstLine="567"/>
        <w:jc w:val="both"/>
        <w:rPr>
          <w:rFonts w:ascii="Times New Roman" w:hAnsi="Times New Roman"/>
          <w:color w:val="000000" w:themeColor="text1"/>
          <w:sz w:val="28"/>
          <w:szCs w:val="28"/>
        </w:rPr>
      </w:pPr>
    </w:p>
    <w:p w14:paraId="0BF669AC" w14:textId="77777777" w:rsidR="006612FC" w:rsidRPr="0092670E" w:rsidRDefault="006612FC" w:rsidP="00B856D4">
      <w:pPr>
        <w:pStyle w:val="a6"/>
        <w:jc w:val="center"/>
        <w:rPr>
          <w:rFonts w:eastAsia="Times New Roman"/>
          <w:color w:val="000000" w:themeColor="text1"/>
          <w:sz w:val="28"/>
          <w:szCs w:val="28"/>
        </w:rPr>
      </w:pPr>
      <w:r w:rsidRPr="0092670E">
        <w:rPr>
          <w:color w:val="000000" w:themeColor="text1"/>
          <w:sz w:val="28"/>
          <w:szCs w:val="28"/>
          <w:lang w:val="en-US"/>
        </w:rPr>
        <w:t>______________________________</w:t>
      </w:r>
    </w:p>
    <w:sectPr w:rsidR="006612FC" w:rsidRPr="0092670E" w:rsidSect="008646BE">
      <w:headerReference w:type="default" r:id="rId8"/>
      <w:footerReference w:type="default" r:id="rId9"/>
      <w:pgSz w:w="11906" w:h="16838"/>
      <w:pgMar w:top="1134" w:right="567" w:bottom="1588" w:left="1701" w:header="708" w:footer="4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8EA7" w14:textId="77777777" w:rsidR="006A0D6C" w:rsidRDefault="006A0D6C" w:rsidP="006C3AC4">
      <w:pPr>
        <w:spacing w:after="0" w:line="240" w:lineRule="auto"/>
      </w:pPr>
      <w:r>
        <w:separator/>
      </w:r>
    </w:p>
  </w:endnote>
  <w:endnote w:type="continuationSeparator" w:id="0">
    <w:p w14:paraId="5ED85B86" w14:textId="77777777" w:rsidR="006A0D6C" w:rsidRDefault="006A0D6C" w:rsidP="006C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E0D0" w14:textId="77777777" w:rsidR="00C06E9C" w:rsidRDefault="00C06E9C">
    <w:pPr>
      <w:pStyle w:val="aa"/>
      <w:jc w:val="center"/>
    </w:pPr>
  </w:p>
  <w:p w14:paraId="2D4152BF" w14:textId="77777777" w:rsidR="00C06E9C" w:rsidRDefault="00C06E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B4EB" w14:textId="77777777" w:rsidR="006A0D6C" w:rsidRDefault="006A0D6C" w:rsidP="006C3AC4">
      <w:pPr>
        <w:spacing w:after="0" w:line="240" w:lineRule="auto"/>
      </w:pPr>
      <w:r>
        <w:separator/>
      </w:r>
    </w:p>
  </w:footnote>
  <w:footnote w:type="continuationSeparator" w:id="0">
    <w:p w14:paraId="5B0E2BFC" w14:textId="77777777" w:rsidR="006A0D6C" w:rsidRDefault="006A0D6C" w:rsidP="006C3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36637"/>
      <w:docPartObj>
        <w:docPartGallery w:val="Page Numbers (Top of Page)"/>
        <w:docPartUnique/>
      </w:docPartObj>
    </w:sdtPr>
    <w:sdtEndPr>
      <w:rPr>
        <w:rFonts w:ascii="Times New Roman" w:hAnsi="Times New Roman" w:cs="Times New Roman"/>
        <w:sz w:val="24"/>
        <w:szCs w:val="24"/>
      </w:rPr>
    </w:sdtEndPr>
    <w:sdtContent>
      <w:p w14:paraId="73A74FE5" w14:textId="77777777" w:rsidR="006612FC" w:rsidRPr="007217CF" w:rsidRDefault="006612FC">
        <w:pPr>
          <w:pStyle w:val="a8"/>
          <w:jc w:val="center"/>
          <w:rPr>
            <w:rFonts w:ascii="Times New Roman" w:hAnsi="Times New Roman" w:cs="Times New Roman"/>
            <w:sz w:val="24"/>
            <w:szCs w:val="24"/>
          </w:rPr>
        </w:pPr>
        <w:r w:rsidRPr="007217CF">
          <w:rPr>
            <w:rFonts w:ascii="Times New Roman" w:hAnsi="Times New Roman" w:cs="Times New Roman"/>
            <w:sz w:val="24"/>
            <w:szCs w:val="24"/>
          </w:rPr>
          <w:fldChar w:fldCharType="begin"/>
        </w:r>
        <w:r w:rsidRPr="007217CF">
          <w:rPr>
            <w:rFonts w:ascii="Times New Roman" w:hAnsi="Times New Roman" w:cs="Times New Roman"/>
            <w:sz w:val="24"/>
            <w:szCs w:val="24"/>
          </w:rPr>
          <w:instrText>PAGE   \* MERGEFORMAT</w:instrText>
        </w:r>
        <w:r w:rsidRPr="007217CF">
          <w:rPr>
            <w:rFonts w:ascii="Times New Roman" w:hAnsi="Times New Roman" w:cs="Times New Roman"/>
            <w:sz w:val="24"/>
            <w:szCs w:val="24"/>
          </w:rPr>
          <w:fldChar w:fldCharType="separate"/>
        </w:r>
        <w:r w:rsidR="001F2D8B">
          <w:rPr>
            <w:rFonts w:ascii="Times New Roman" w:hAnsi="Times New Roman" w:cs="Times New Roman"/>
            <w:noProof/>
            <w:sz w:val="24"/>
            <w:szCs w:val="24"/>
          </w:rPr>
          <w:t>10</w:t>
        </w:r>
        <w:r w:rsidRPr="007217CF">
          <w:rPr>
            <w:rFonts w:ascii="Times New Roman" w:hAnsi="Times New Roman" w:cs="Times New Roman"/>
            <w:sz w:val="24"/>
            <w:szCs w:val="24"/>
          </w:rPr>
          <w:fldChar w:fldCharType="end"/>
        </w:r>
      </w:p>
    </w:sdtContent>
  </w:sdt>
  <w:p w14:paraId="74B10A16" w14:textId="77777777" w:rsidR="006612FC" w:rsidRDefault="006612F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024"/>
    <w:multiLevelType w:val="hybridMultilevel"/>
    <w:tmpl w:val="3E8A7D4A"/>
    <w:lvl w:ilvl="0" w:tplc="2000001B">
      <w:start w:val="1"/>
      <w:numFmt w:val="low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0448707A"/>
    <w:multiLevelType w:val="hybridMultilevel"/>
    <w:tmpl w:val="4BC06F04"/>
    <w:lvl w:ilvl="0" w:tplc="AB9CF5B2">
      <w:start w:val="15"/>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6826A50"/>
    <w:multiLevelType w:val="hybridMultilevel"/>
    <w:tmpl w:val="0E38B644"/>
    <w:lvl w:ilvl="0" w:tplc="53984A7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8154699"/>
    <w:multiLevelType w:val="hybridMultilevel"/>
    <w:tmpl w:val="D7F8C14E"/>
    <w:lvl w:ilvl="0" w:tplc="80CA3BAA">
      <w:start w:val="1"/>
      <w:numFmt w:val="decimal"/>
      <w:lvlText w:val="%1."/>
      <w:lvlJc w:val="left"/>
      <w:pPr>
        <w:ind w:left="360" w:hanging="360"/>
      </w:pPr>
      <w:rPr>
        <w:rFonts w:ascii="Times New Roman" w:eastAsiaTheme="minorHAnsi" w:hAnsi="Times New Roman" w:cs="Times New Roman"/>
        <w:b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4" w15:restartNumberingAfterBreak="0">
    <w:nsid w:val="08A72FE5"/>
    <w:multiLevelType w:val="hybridMultilevel"/>
    <w:tmpl w:val="738E91C4"/>
    <w:lvl w:ilvl="0" w:tplc="6BD06A74">
      <w:start w:val="1"/>
      <w:numFmt w:val="decimal"/>
      <w:lvlText w:val="%1)"/>
      <w:lvlJc w:val="left"/>
      <w:pPr>
        <w:ind w:left="786"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A004F7E"/>
    <w:multiLevelType w:val="hybridMultilevel"/>
    <w:tmpl w:val="3B6E5B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C205671"/>
    <w:multiLevelType w:val="hybridMultilevel"/>
    <w:tmpl w:val="EFCABBE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8379EF"/>
    <w:multiLevelType w:val="hybridMultilevel"/>
    <w:tmpl w:val="01F2188A"/>
    <w:lvl w:ilvl="0" w:tplc="0218A4C8">
      <w:start w:val="1"/>
      <w:numFmt w:val="decimal"/>
      <w:lvlText w:val="%1."/>
      <w:lvlJc w:val="left"/>
      <w:pPr>
        <w:ind w:left="4472" w:hanging="360"/>
      </w:pPr>
      <w:rPr>
        <w:rFonts w:hint="default"/>
      </w:rPr>
    </w:lvl>
    <w:lvl w:ilvl="1" w:tplc="04220019" w:tentative="1">
      <w:start w:val="1"/>
      <w:numFmt w:val="lowerLetter"/>
      <w:lvlText w:val="%2."/>
      <w:lvlJc w:val="left"/>
      <w:pPr>
        <w:ind w:left="5192" w:hanging="360"/>
      </w:pPr>
    </w:lvl>
    <w:lvl w:ilvl="2" w:tplc="0422001B" w:tentative="1">
      <w:start w:val="1"/>
      <w:numFmt w:val="lowerRoman"/>
      <w:lvlText w:val="%3."/>
      <w:lvlJc w:val="right"/>
      <w:pPr>
        <w:ind w:left="5912" w:hanging="180"/>
      </w:pPr>
    </w:lvl>
    <w:lvl w:ilvl="3" w:tplc="0422000F" w:tentative="1">
      <w:start w:val="1"/>
      <w:numFmt w:val="decimal"/>
      <w:lvlText w:val="%4."/>
      <w:lvlJc w:val="left"/>
      <w:pPr>
        <w:ind w:left="6632" w:hanging="360"/>
      </w:pPr>
    </w:lvl>
    <w:lvl w:ilvl="4" w:tplc="04220019" w:tentative="1">
      <w:start w:val="1"/>
      <w:numFmt w:val="lowerLetter"/>
      <w:lvlText w:val="%5."/>
      <w:lvlJc w:val="left"/>
      <w:pPr>
        <w:ind w:left="7352" w:hanging="360"/>
      </w:pPr>
    </w:lvl>
    <w:lvl w:ilvl="5" w:tplc="0422001B" w:tentative="1">
      <w:start w:val="1"/>
      <w:numFmt w:val="lowerRoman"/>
      <w:lvlText w:val="%6."/>
      <w:lvlJc w:val="right"/>
      <w:pPr>
        <w:ind w:left="8072" w:hanging="180"/>
      </w:pPr>
    </w:lvl>
    <w:lvl w:ilvl="6" w:tplc="0422000F" w:tentative="1">
      <w:start w:val="1"/>
      <w:numFmt w:val="decimal"/>
      <w:lvlText w:val="%7."/>
      <w:lvlJc w:val="left"/>
      <w:pPr>
        <w:ind w:left="8792" w:hanging="360"/>
      </w:pPr>
    </w:lvl>
    <w:lvl w:ilvl="7" w:tplc="04220019" w:tentative="1">
      <w:start w:val="1"/>
      <w:numFmt w:val="lowerLetter"/>
      <w:lvlText w:val="%8."/>
      <w:lvlJc w:val="left"/>
      <w:pPr>
        <w:ind w:left="9512" w:hanging="360"/>
      </w:pPr>
    </w:lvl>
    <w:lvl w:ilvl="8" w:tplc="0422001B" w:tentative="1">
      <w:start w:val="1"/>
      <w:numFmt w:val="lowerRoman"/>
      <w:lvlText w:val="%9."/>
      <w:lvlJc w:val="right"/>
      <w:pPr>
        <w:ind w:left="10232" w:hanging="180"/>
      </w:pPr>
    </w:lvl>
  </w:abstractNum>
  <w:abstractNum w:abstractNumId="8" w15:restartNumberingAfterBreak="0">
    <w:nsid w:val="0FF963A2"/>
    <w:multiLevelType w:val="hybridMultilevel"/>
    <w:tmpl w:val="158AA36E"/>
    <w:lvl w:ilvl="0" w:tplc="05C258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013639B"/>
    <w:multiLevelType w:val="hybridMultilevel"/>
    <w:tmpl w:val="D4A8E3BA"/>
    <w:lvl w:ilvl="0" w:tplc="145C7466">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2865DCA"/>
    <w:multiLevelType w:val="hybridMultilevel"/>
    <w:tmpl w:val="5D6081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360905"/>
    <w:multiLevelType w:val="hybridMultilevel"/>
    <w:tmpl w:val="7214C578"/>
    <w:lvl w:ilvl="0" w:tplc="8ACC3D2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4C2C0D"/>
    <w:multiLevelType w:val="hybridMultilevel"/>
    <w:tmpl w:val="87DC7870"/>
    <w:lvl w:ilvl="0" w:tplc="362A737A">
      <w:start w:val="1"/>
      <w:numFmt w:val="decimal"/>
      <w:lvlText w:val="%1)"/>
      <w:lvlJc w:val="left"/>
      <w:pPr>
        <w:ind w:left="937" w:hanging="3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55E47AC"/>
    <w:multiLevelType w:val="hybridMultilevel"/>
    <w:tmpl w:val="53869BFC"/>
    <w:lvl w:ilvl="0" w:tplc="045C9D20">
      <w:start w:val="1"/>
      <w:numFmt w:val="decimal"/>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B3C6718"/>
    <w:multiLevelType w:val="multilevel"/>
    <w:tmpl w:val="B132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E13EB"/>
    <w:multiLevelType w:val="hybridMultilevel"/>
    <w:tmpl w:val="F82EC1A8"/>
    <w:lvl w:ilvl="0" w:tplc="9044F0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2F254CDF"/>
    <w:multiLevelType w:val="hybridMultilevel"/>
    <w:tmpl w:val="8E6E734A"/>
    <w:lvl w:ilvl="0" w:tplc="FF62EE9C">
      <w:start w:val="3"/>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2F267CC7"/>
    <w:multiLevelType w:val="hybridMultilevel"/>
    <w:tmpl w:val="7DCC9480"/>
    <w:lvl w:ilvl="0" w:tplc="534852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1890CB3"/>
    <w:multiLevelType w:val="hybridMultilevel"/>
    <w:tmpl w:val="A62ECEE0"/>
    <w:lvl w:ilvl="0" w:tplc="0088AE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388A3CFE"/>
    <w:multiLevelType w:val="hybridMultilevel"/>
    <w:tmpl w:val="153E5242"/>
    <w:lvl w:ilvl="0" w:tplc="5FF0143E">
      <w:start w:val="1"/>
      <w:numFmt w:val="decimal"/>
      <w:lvlText w:val="%1)"/>
      <w:lvlJc w:val="left"/>
      <w:pPr>
        <w:ind w:left="1494" w:hanging="360"/>
      </w:pPr>
      <w:rPr>
        <w:rFonts w:ascii="Times New Roman" w:eastAsia="Times New Roman" w:hAnsi="Times New Roman" w:cs="Times New Roman"/>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8BE22FA"/>
    <w:multiLevelType w:val="hybridMultilevel"/>
    <w:tmpl w:val="BE54249C"/>
    <w:lvl w:ilvl="0" w:tplc="E9BEB7E0">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DD56638"/>
    <w:multiLevelType w:val="hybridMultilevel"/>
    <w:tmpl w:val="76D088D4"/>
    <w:lvl w:ilvl="0" w:tplc="0B3C76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3FB66DFE"/>
    <w:multiLevelType w:val="hybridMultilevel"/>
    <w:tmpl w:val="0820F53C"/>
    <w:lvl w:ilvl="0" w:tplc="811EDF42">
      <w:start w:val="1"/>
      <w:numFmt w:val="decimal"/>
      <w:lvlText w:val="%1)"/>
      <w:lvlJc w:val="left"/>
      <w:pPr>
        <w:ind w:left="360" w:hanging="360"/>
      </w:pPr>
      <w:rPr>
        <w:rFonts w:ascii="Times New Roman" w:eastAsiaTheme="minorHAns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1812E65"/>
    <w:multiLevelType w:val="multilevel"/>
    <w:tmpl w:val="0A5C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A2305"/>
    <w:multiLevelType w:val="hybridMultilevel"/>
    <w:tmpl w:val="280E2EBE"/>
    <w:lvl w:ilvl="0" w:tplc="588EAFEA">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abstractNum w:abstractNumId="25" w15:restartNumberingAfterBreak="0">
    <w:nsid w:val="466B3C64"/>
    <w:multiLevelType w:val="hybridMultilevel"/>
    <w:tmpl w:val="70167396"/>
    <w:lvl w:ilvl="0" w:tplc="64A4475E">
      <w:start w:val="1"/>
      <w:numFmt w:val="decimal"/>
      <w:lvlText w:val="%1)"/>
      <w:lvlJc w:val="left"/>
      <w:pPr>
        <w:ind w:left="6173" w:hanging="360"/>
      </w:pPr>
      <w:rPr>
        <w:rFonts w:hint="default"/>
      </w:rPr>
    </w:lvl>
    <w:lvl w:ilvl="1" w:tplc="04220019" w:tentative="1">
      <w:start w:val="1"/>
      <w:numFmt w:val="lowerLetter"/>
      <w:lvlText w:val="%2."/>
      <w:lvlJc w:val="left"/>
      <w:pPr>
        <w:ind w:left="6893" w:hanging="360"/>
      </w:pPr>
    </w:lvl>
    <w:lvl w:ilvl="2" w:tplc="0422001B" w:tentative="1">
      <w:start w:val="1"/>
      <w:numFmt w:val="lowerRoman"/>
      <w:lvlText w:val="%3."/>
      <w:lvlJc w:val="right"/>
      <w:pPr>
        <w:ind w:left="7613" w:hanging="180"/>
      </w:pPr>
    </w:lvl>
    <w:lvl w:ilvl="3" w:tplc="0422000F" w:tentative="1">
      <w:start w:val="1"/>
      <w:numFmt w:val="decimal"/>
      <w:lvlText w:val="%4."/>
      <w:lvlJc w:val="left"/>
      <w:pPr>
        <w:ind w:left="8333" w:hanging="360"/>
      </w:pPr>
    </w:lvl>
    <w:lvl w:ilvl="4" w:tplc="04220019" w:tentative="1">
      <w:start w:val="1"/>
      <w:numFmt w:val="lowerLetter"/>
      <w:lvlText w:val="%5."/>
      <w:lvlJc w:val="left"/>
      <w:pPr>
        <w:ind w:left="9053" w:hanging="360"/>
      </w:pPr>
    </w:lvl>
    <w:lvl w:ilvl="5" w:tplc="0422001B" w:tentative="1">
      <w:start w:val="1"/>
      <w:numFmt w:val="lowerRoman"/>
      <w:lvlText w:val="%6."/>
      <w:lvlJc w:val="right"/>
      <w:pPr>
        <w:ind w:left="9773" w:hanging="180"/>
      </w:pPr>
    </w:lvl>
    <w:lvl w:ilvl="6" w:tplc="0422000F" w:tentative="1">
      <w:start w:val="1"/>
      <w:numFmt w:val="decimal"/>
      <w:lvlText w:val="%7."/>
      <w:lvlJc w:val="left"/>
      <w:pPr>
        <w:ind w:left="10493" w:hanging="360"/>
      </w:pPr>
    </w:lvl>
    <w:lvl w:ilvl="7" w:tplc="04220019" w:tentative="1">
      <w:start w:val="1"/>
      <w:numFmt w:val="lowerLetter"/>
      <w:lvlText w:val="%8."/>
      <w:lvlJc w:val="left"/>
      <w:pPr>
        <w:ind w:left="11213" w:hanging="360"/>
      </w:pPr>
    </w:lvl>
    <w:lvl w:ilvl="8" w:tplc="0422001B" w:tentative="1">
      <w:start w:val="1"/>
      <w:numFmt w:val="lowerRoman"/>
      <w:lvlText w:val="%9."/>
      <w:lvlJc w:val="right"/>
      <w:pPr>
        <w:ind w:left="11933" w:hanging="180"/>
      </w:pPr>
    </w:lvl>
  </w:abstractNum>
  <w:abstractNum w:abstractNumId="26" w15:restartNumberingAfterBreak="0">
    <w:nsid w:val="46B1371E"/>
    <w:multiLevelType w:val="hybridMultilevel"/>
    <w:tmpl w:val="98F8CB5E"/>
    <w:lvl w:ilvl="0" w:tplc="74C661A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4ABB3D9D"/>
    <w:multiLevelType w:val="hybridMultilevel"/>
    <w:tmpl w:val="593CBF5A"/>
    <w:lvl w:ilvl="0" w:tplc="9E7811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1C53E3A"/>
    <w:multiLevelType w:val="hybridMultilevel"/>
    <w:tmpl w:val="67521954"/>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4E227B7"/>
    <w:multiLevelType w:val="multilevel"/>
    <w:tmpl w:val="A29E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7612C8"/>
    <w:multiLevelType w:val="hybridMultilevel"/>
    <w:tmpl w:val="51744A38"/>
    <w:lvl w:ilvl="0" w:tplc="E6E692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59497BE4"/>
    <w:multiLevelType w:val="hybridMultilevel"/>
    <w:tmpl w:val="F1AAAFC8"/>
    <w:lvl w:ilvl="0" w:tplc="053AE49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0A7AE4"/>
    <w:multiLevelType w:val="hybridMultilevel"/>
    <w:tmpl w:val="D7F8C14E"/>
    <w:lvl w:ilvl="0" w:tplc="80CA3BAA">
      <w:start w:val="1"/>
      <w:numFmt w:val="decimal"/>
      <w:lvlText w:val="%1."/>
      <w:lvlJc w:val="left"/>
      <w:pPr>
        <w:ind w:left="360" w:hanging="360"/>
      </w:pPr>
      <w:rPr>
        <w:rFonts w:ascii="Times New Roman" w:eastAsiaTheme="minorHAnsi" w:hAnsi="Times New Roman" w:cs="Times New Roman"/>
        <w:b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3" w15:restartNumberingAfterBreak="0">
    <w:nsid w:val="5B730CB8"/>
    <w:multiLevelType w:val="multilevel"/>
    <w:tmpl w:val="2220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445294"/>
    <w:multiLevelType w:val="hybridMultilevel"/>
    <w:tmpl w:val="97200A30"/>
    <w:lvl w:ilvl="0" w:tplc="0622BA4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15:restartNumberingAfterBreak="0">
    <w:nsid w:val="606B215E"/>
    <w:multiLevelType w:val="hybridMultilevel"/>
    <w:tmpl w:val="4F3067D0"/>
    <w:lvl w:ilvl="0" w:tplc="3FF4E1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1984F6D"/>
    <w:multiLevelType w:val="hybridMultilevel"/>
    <w:tmpl w:val="1B8AE60A"/>
    <w:lvl w:ilvl="0" w:tplc="3A02AC1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7" w15:restartNumberingAfterBreak="0">
    <w:nsid w:val="629957BB"/>
    <w:multiLevelType w:val="hybridMultilevel"/>
    <w:tmpl w:val="D166C15E"/>
    <w:lvl w:ilvl="0" w:tplc="22C66A84">
      <w:start w:val="32"/>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67D47DB1"/>
    <w:multiLevelType w:val="multilevel"/>
    <w:tmpl w:val="91A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B24A56"/>
    <w:multiLevelType w:val="hybridMultilevel"/>
    <w:tmpl w:val="02C6C864"/>
    <w:lvl w:ilvl="0" w:tplc="39BA1F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6A2018E4"/>
    <w:multiLevelType w:val="multilevel"/>
    <w:tmpl w:val="2DBC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A524A"/>
    <w:multiLevelType w:val="hybridMultilevel"/>
    <w:tmpl w:val="32B0F4A0"/>
    <w:lvl w:ilvl="0" w:tplc="1D3CEDB0">
      <w:start w:val="35"/>
      <w:numFmt w:val="decimal"/>
      <w:lvlText w:val="%1."/>
      <w:lvlJc w:val="left"/>
      <w:pPr>
        <w:ind w:left="1365" w:hanging="375"/>
      </w:pPr>
      <w:rPr>
        <w:rFonts w:hint="defaul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42" w15:restartNumberingAfterBreak="0">
    <w:nsid w:val="71BF6C6E"/>
    <w:multiLevelType w:val="hybridMultilevel"/>
    <w:tmpl w:val="DF264AA8"/>
    <w:lvl w:ilvl="0" w:tplc="C5445B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3" w15:restartNumberingAfterBreak="0">
    <w:nsid w:val="722C4C0C"/>
    <w:multiLevelType w:val="multilevel"/>
    <w:tmpl w:val="57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D63365"/>
    <w:multiLevelType w:val="hybridMultilevel"/>
    <w:tmpl w:val="0068E2A0"/>
    <w:lvl w:ilvl="0" w:tplc="833AB068">
      <w:start w:val="1"/>
      <w:numFmt w:val="decimal"/>
      <w:lvlText w:val="%1)"/>
      <w:lvlJc w:val="left"/>
      <w:pPr>
        <w:ind w:left="360" w:hanging="360"/>
      </w:pPr>
      <w:rPr>
        <w:rFonts w:hint="default"/>
        <w:color w:val="auto"/>
        <w:sz w:val="28"/>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5" w15:restartNumberingAfterBreak="0">
    <w:nsid w:val="7CA77660"/>
    <w:multiLevelType w:val="hybridMultilevel"/>
    <w:tmpl w:val="3FC84EA6"/>
    <w:lvl w:ilvl="0" w:tplc="4A90C3F6">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541946872">
    <w:abstractNumId w:val="3"/>
  </w:num>
  <w:num w:numId="2" w16cid:durableId="1175805024">
    <w:abstractNumId w:val="13"/>
  </w:num>
  <w:num w:numId="3" w16cid:durableId="194275593">
    <w:abstractNumId w:val="9"/>
  </w:num>
  <w:num w:numId="4" w16cid:durableId="1261522061">
    <w:abstractNumId w:val="4"/>
  </w:num>
  <w:num w:numId="5" w16cid:durableId="1619681256">
    <w:abstractNumId w:val="19"/>
  </w:num>
  <w:num w:numId="6" w16cid:durableId="1725643620">
    <w:abstractNumId w:val="5"/>
  </w:num>
  <w:num w:numId="7" w16cid:durableId="1160193005">
    <w:abstractNumId w:val="39"/>
  </w:num>
  <w:num w:numId="8" w16cid:durableId="419444873">
    <w:abstractNumId w:val="26"/>
  </w:num>
  <w:num w:numId="9" w16cid:durableId="616333098">
    <w:abstractNumId w:val="12"/>
  </w:num>
  <w:num w:numId="10" w16cid:durableId="1955862890">
    <w:abstractNumId w:val="28"/>
  </w:num>
  <w:num w:numId="11" w16cid:durableId="1692608074">
    <w:abstractNumId w:val="7"/>
  </w:num>
  <w:num w:numId="12" w16cid:durableId="907154016">
    <w:abstractNumId w:val="34"/>
  </w:num>
  <w:num w:numId="13" w16cid:durableId="882719283">
    <w:abstractNumId w:val="22"/>
  </w:num>
  <w:num w:numId="14" w16cid:durableId="1136988941">
    <w:abstractNumId w:val="35"/>
  </w:num>
  <w:num w:numId="15" w16cid:durableId="18549385">
    <w:abstractNumId w:val="44"/>
  </w:num>
  <w:num w:numId="16" w16cid:durableId="206842263">
    <w:abstractNumId w:val="14"/>
  </w:num>
  <w:num w:numId="17" w16cid:durableId="1507355814">
    <w:abstractNumId w:val="33"/>
  </w:num>
  <w:num w:numId="18" w16cid:durableId="1401637610">
    <w:abstractNumId w:val="40"/>
  </w:num>
  <w:num w:numId="19" w16cid:durableId="161363149">
    <w:abstractNumId w:val="38"/>
  </w:num>
  <w:num w:numId="20" w16cid:durableId="1814324239">
    <w:abstractNumId w:val="29"/>
  </w:num>
  <w:num w:numId="21" w16cid:durableId="1033388617">
    <w:abstractNumId w:val="42"/>
  </w:num>
  <w:num w:numId="22" w16cid:durableId="1248924815">
    <w:abstractNumId w:val="27"/>
  </w:num>
  <w:num w:numId="23" w16cid:durableId="456487902">
    <w:abstractNumId w:val="30"/>
  </w:num>
  <w:num w:numId="24" w16cid:durableId="299071019">
    <w:abstractNumId w:val="10"/>
  </w:num>
  <w:num w:numId="25" w16cid:durableId="1513033445">
    <w:abstractNumId w:val="31"/>
  </w:num>
  <w:num w:numId="26" w16cid:durableId="174270301">
    <w:abstractNumId w:val="18"/>
  </w:num>
  <w:num w:numId="27" w16cid:durableId="1595936970">
    <w:abstractNumId w:val="45"/>
  </w:num>
  <w:num w:numId="28" w16cid:durableId="325789051">
    <w:abstractNumId w:val="24"/>
  </w:num>
  <w:num w:numId="29" w16cid:durableId="803691296">
    <w:abstractNumId w:val="1"/>
  </w:num>
  <w:num w:numId="30" w16cid:durableId="1304919945">
    <w:abstractNumId w:val="20"/>
  </w:num>
  <w:num w:numId="31" w16cid:durableId="2127849236">
    <w:abstractNumId w:val="25"/>
  </w:num>
  <w:num w:numId="32" w16cid:durableId="68237252">
    <w:abstractNumId w:val="16"/>
  </w:num>
  <w:num w:numId="33" w16cid:durableId="1914731199">
    <w:abstractNumId w:val="17"/>
  </w:num>
  <w:num w:numId="34" w16cid:durableId="1306861456">
    <w:abstractNumId w:val="15"/>
  </w:num>
  <w:num w:numId="35" w16cid:durableId="1878929861">
    <w:abstractNumId w:val="2"/>
  </w:num>
  <w:num w:numId="36" w16cid:durableId="79527393">
    <w:abstractNumId w:val="21"/>
  </w:num>
  <w:num w:numId="37" w16cid:durableId="626475770">
    <w:abstractNumId w:val="36"/>
  </w:num>
  <w:num w:numId="38" w16cid:durableId="1674992120">
    <w:abstractNumId w:val="43"/>
  </w:num>
  <w:num w:numId="39" w16cid:durableId="355618324">
    <w:abstractNumId w:val="8"/>
  </w:num>
  <w:num w:numId="40" w16cid:durableId="1512144427">
    <w:abstractNumId w:val="23"/>
  </w:num>
  <w:num w:numId="41" w16cid:durableId="746155117">
    <w:abstractNumId w:val="6"/>
  </w:num>
  <w:num w:numId="42" w16cid:durableId="1255091591">
    <w:abstractNumId w:val="11"/>
  </w:num>
  <w:num w:numId="43" w16cid:durableId="1101997006">
    <w:abstractNumId w:val="0"/>
  </w:num>
  <w:num w:numId="44" w16cid:durableId="366874052">
    <w:abstractNumId w:val="32"/>
  </w:num>
  <w:num w:numId="45" w16cid:durableId="1493913288">
    <w:abstractNumId w:val="37"/>
  </w:num>
  <w:num w:numId="46" w16cid:durableId="1638678290">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F4"/>
    <w:rsid w:val="00000ADF"/>
    <w:rsid w:val="0000183E"/>
    <w:rsid w:val="000042AC"/>
    <w:rsid w:val="0000554D"/>
    <w:rsid w:val="00006AE5"/>
    <w:rsid w:val="00012280"/>
    <w:rsid w:val="0001416C"/>
    <w:rsid w:val="00015903"/>
    <w:rsid w:val="00016ACA"/>
    <w:rsid w:val="00016B32"/>
    <w:rsid w:val="000178EA"/>
    <w:rsid w:val="00017BCF"/>
    <w:rsid w:val="000219A0"/>
    <w:rsid w:val="0002695E"/>
    <w:rsid w:val="00026EF0"/>
    <w:rsid w:val="000300C9"/>
    <w:rsid w:val="0003020A"/>
    <w:rsid w:val="000339EF"/>
    <w:rsid w:val="00034197"/>
    <w:rsid w:val="000361DA"/>
    <w:rsid w:val="00036753"/>
    <w:rsid w:val="000429CA"/>
    <w:rsid w:val="00044D8C"/>
    <w:rsid w:val="00045911"/>
    <w:rsid w:val="000461C0"/>
    <w:rsid w:val="00050768"/>
    <w:rsid w:val="000507E2"/>
    <w:rsid w:val="00052438"/>
    <w:rsid w:val="00052A1D"/>
    <w:rsid w:val="00052FC9"/>
    <w:rsid w:val="00053500"/>
    <w:rsid w:val="000541D3"/>
    <w:rsid w:val="00055394"/>
    <w:rsid w:val="000560C8"/>
    <w:rsid w:val="00057A05"/>
    <w:rsid w:val="000606C0"/>
    <w:rsid w:val="00065275"/>
    <w:rsid w:val="0006595E"/>
    <w:rsid w:val="000670C4"/>
    <w:rsid w:val="00067E76"/>
    <w:rsid w:val="00072B87"/>
    <w:rsid w:val="00076EE4"/>
    <w:rsid w:val="000774C2"/>
    <w:rsid w:val="00077645"/>
    <w:rsid w:val="000776C4"/>
    <w:rsid w:val="00082557"/>
    <w:rsid w:val="0008333C"/>
    <w:rsid w:val="0008484E"/>
    <w:rsid w:val="00085761"/>
    <w:rsid w:val="00085966"/>
    <w:rsid w:val="00085F07"/>
    <w:rsid w:val="00091628"/>
    <w:rsid w:val="00092746"/>
    <w:rsid w:val="00093B31"/>
    <w:rsid w:val="00095093"/>
    <w:rsid w:val="000A1E3E"/>
    <w:rsid w:val="000A1E41"/>
    <w:rsid w:val="000A4B21"/>
    <w:rsid w:val="000B0AFC"/>
    <w:rsid w:val="000B1AAC"/>
    <w:rsid w:val="000B2ED8"/>
    <w:rsid w:val="000B2F39"/>
    <w:rsid w:val="000B5837"/>
    <w:rsid w:val="000C09DE"/>
    <w:rsid w:val="000C6212"/>
    <w:rsid w:val="000C78BC"/>
    <w:rsid w:val="000C7F75"/>
    <w:rsid w:val="000D0BE5"/>
    <w:rsid w:val="000D27CE"/>
    <w:rsid w:val="000D2D66"/>
    <w:rsid w:val="000D2ED8"/>
    <w:rsid w:val="000D5D69"/>
    <w:rsid w:val="000D5F44"/>
    <w:rsid w:val="000E08CC"/>
    <w:rsid w:val="000E120C"/>
    <w:rsid w:val="000E3ED8"/>
    <w:rsid w:val="000E4156"/>
    <w:rsid w:val="000E5349"/>
    <w:rsid w:val="000F0999"/>
    <w:rsid w:val="000F0DA6"/>
    <w:rsid w:val="000F1706"/>
    <w:rsid w:val="000F2716"/>
    <w:rsid w:val="000F2B42"/>
    <w:rsid w:val="000F2DE5"/>
    <w:rsid w:val="000F4141"/>
    <w:rsid w:val="000F4B13"/>
    <w:rsid w:val="000F6F70"/>
    <w:rsid w:val="000F7C7B"/>
    <w:rsid w:val="000F7E39"/>
    <w:rsid w:val="00100023"/>
    <w:rsid w:val="00100F48"/>
    <w:rsid w:val="0010246D"/>
    <w:rsid w:val="00103550"/>
    <w:rsid w:val="0010388B"/>
    <w:rsid w:val="001043EF"/>
    <w:rsid w:val="00105645"/>
    <w:rsid w:val="001079B9"/>
    <w:rsid w:val="00110289"/>
    <w:rsid w:val="001104A3"/>
    <w:rsid w:val="00112089"/>
    <w:rsid w:val="001135B9"/>
    <w:rsid w:val="00114135"/>
    <w:rsid w:val="00117169"/>
    <w:rsid w:val="00117600"/>
    <w:rsid w:val="00117D87"/>
    <w:rsid w:val="001213E6"/>
    <w:rsid w:val="00121FE5"/>
    <w:rsid w:val="001226A3"/>
    <w:rsid w:val="00122D62"/>
    <w:rsid w:val="001233C1"/>
    <w:rsid w:val="00126104"/>
    <w:rsid w:val="0012638E"/>
    <w:rsid w:val="001276E4"/>
    <w:rsid w:val="00143779"/>
    <w:rsid w:val="00144BEB"/>
    <w:rsid w:val="001466C5"/>
    <w:rsid w:val="0015023C"/>
    <w:rsid w:val="00152546"/>
    <w:rsid w:val="00153D05"/>
    <w:rsid w:val="00153DE8"/>
    <w:rsid w:val="00155413"/>
    <w:rsid w:val="001556F9"/>
    <w:rsid w:val="00155965"/>
    <w:rsid w:val="00157045"/>
    <w:rsid w:val="00160DCD"/>
    <w:rsid w:val="00161998"/>
    <w:rsid w:val="001630FC"/>
    <w:rsid w:val="0016362E"/>
    <w:rsid w:val="00167926"/>
    <w:rsid w:val="00170303"/>
    <w:rsid w:val="001714BF"/>
    <w:rsid w:val="00172606"/>
    <w:rsid w:val="00172625"/>
    <w:rsid w:val="00176E47"/>
    <w:rsid w:val="001816EC"/>
    <w:rsid w:val="00182251"/>
    <w:rsid w:val="00184C37"/>
    <w:rsid w:val="0018511F"/>
    <w:rsid w:val="00185E6F"/>
    <w:rsid w:val="001915AC"/>
    <w:rsid w:val="001924AA"/>
    <w:rsid w:val="00194FF5"/>
    <w:rsid w:val="001959AE"/>
    <w:rsid w:val="001A1D16"/>
    <w:rsid w:val="001A4711"/>
    <w:rsid w:val="001A4CB5"/>
    <w:rsid w:val="001A79F2"/>
    <w:rsid w:val="001B01BF"/>
    <w:rsid w:val="001B0A85"/>
    <w:rsid w:val="001B0AE6"/>
    <w:rsid w:val="001B3324"/>
    <w:rsid w:val="001B3425"/>
    <w:rsid w:val="001B4288"/>
    <w:rsid w:val="001B51F8"/>
    <w:rsid w:val="001C1DBE"/>
    <w:rsid w:val="001C2F97"/>
    <w:rsid w:val="001C552B"/>
    <w:rsid w:val="001D2121"/>
    <w:rsid w:val="001D258D"/>
    <w:rsid w:val="001D33EE"/>
    <w:rsid w:val="001D4852"/>
    <w:rsid w:val="001D553E"/>
    <w:rsid w:val="001D7CBF"/>
    <w:rsid w:val="001E2E68"/>
    <w:rsid w:val="001E3294"/>
    <w:rsid w:val="001E3F3A"/>
    <w:rsid w:val="001E4634"/>
    <w:rsid w:val="001E6A26"/>
    <w:rsid w:val="001E6F82"/>
    <w:rsid w:val="001F0233"/>
    <w:rsid w:val="001F0515"/>
    <w:rsid w:val="001F0B62"/>
    <w:rsid w:val="001F0C33"/>
    <w:rsid w:val="001F0C43"/>
    <w:rsid w:val="001F0DE0"/>
    <w:rsid w:val="001F2D8B"/>
    <w:rsid w:val="001F7643"/>
    <w:rsid w:val="001F7869"/>
    <w:rsid w:val="00200E62"/>
    <w:rsid w:val="002055DD"/>
    <w:rsid w:val="0020592B"/>
    <w:rsid w:val="00206B63"/>
    <w:rsid w:val="00207441"/>
    <w:rsid w:val="002075CF"/>
    <w:rsid w:val="00211000"/>
    <w:rsid w:val="0021322E"/>
    <w:rsid w:val="00213782"/>
    <w:rsid w:val="002137FC"/>
    <w:rsid w:val="00213D87"/>
    <w:rsid w:val="00214CE7"/>
    <w:rsid w:val="0021793D"/>
    <w:rsid w:val="002201AD"/>
    <w:rsid w:val="00220F28"/>
    <w:rsid w:val="00221D23"/>
    <w:rsid w:val="00223866"/>
    <w:rsid w:val="00223FB9"/>
    <w:rsid w:val="002255FD"/>
    <w:rsid w:val="00225999"/>
    <w:rsid w:val="00225AB6"/>
    <w:rsid w:val="00231CE7"/>
    <w:rsid w:val="00232D33"/>
    <w:rsid w:val="00233D00"/>
    <w:rsid w:val="00235E38"/>
    <w:rsid w:val="0023674D"/>
    <w:rsid w:val="00237426"/>
    <w:rsid w:val="00241234"/>
    <w:rsid w:val="002425F1"/>
    <w:rsid w:val="00243915"/>
    <w:rsid w:val="00243EDE"/>
    <w:rsid w:val="0025222D"/>
    <w:rsid w:val="002530FB"/>
    <w:rsid w:val="00253112"/>
    <w:rsid w:val="0025573A"/>
    <w:rsid w:val="00255D2A"/>
    <w:rsid w:val="002565A2"/>
    <w:rsid w:val="00256826"/>
    <w:rsid w:val="0026127A"/>
    <w:rsid w:val="00261626"/>
    <w:rsid w:val="002618C7"/>
    <w:rsid w:val="00261DC2"/>
    <w:rsid w:val="002637EE"/>
    <w:rsid w:val="002645B3"/>
    <w:rsid w:val="00271E72"/>
    <w:rsid w:val="002723DB"/>
    <w:rsid w:val="00274BF4"/>
    <w:rsid w:val="002763B8"/>
    <w:rsid w:val="00276B0D"/>
    <w:rsid w:val="0028037A"/>
    <w:rsid w:val="00282CD9"/>
    <w:rsid w:val="00283219"/>
    <w:rsid w:val="002839FB"/>
    <w:rsid w:val="002845E0"/>
    <w:rsid w:val="0028483F"/>
    <w:rsid w:val="002863A9"/>
    <w:rsid w:val="002920EB"/>
    <w:rsid w:val="002941C7"/>
    <w:rsid w:val="002970B2"/>
    <w:rsid w:val="002A0F9D"/>
    <w:rsid w:val="002A10CD"/>
    <w:rsid w:val="002A2FDF"/>
    <w:rsid w:val="002A3FF9"/>
    <w:rsid w:val="002A73C9"/>
    <w:rsid w:val="002B15B1"/>
    <w:rsid w:val="002B39E5"/>
    <w:rsid w:val="002B3D31"/>
    <w:rsid w:val="002B3DD0"/>
    <w:rsid w:val="002B4064"/>
    <w:rsid w:val="002B6919"/>
    <w:rsid w:val="002C06D2"/>
    <w:rsid w:val="002C260D"/>
    <w:rsid w:val="002C2D22"/>
    <w:rsid w:val="002C560D"/>
    <w:rsid w:val="002C6BC2"/>
    <w:rsid w:val="002D247D"/>
    <w:rsid w:val="002D32F7"/>
    <w:rsid w:val="002D3C08"/>
    <w:rsid w:val="002D3F5F"/>
    <w:rsid w:val="002D5ECA"/>
    <w:rsid w:val="002D60A9"/>
    <w:rsid w:val="002E194C"/>
    <w:rsid w:val="002E1C91"/>
    <w:rsid w:val="002E35A8"/>
    <w:rsid w:val="002E394D"/>
    <w:rsid w:val="002F066B"/>
    <w:rsid w:val="002F2902"/>
    <w:rsid w:val="002F30C8"/>
    <w:rsid w:val="0030348D"/>
    <w:rsid w:val="00303964"/>
    <w:rsid w:val="003039D6"/>
    <w:rsid w:val="00303D61"/>
    <w:rsid w:val="003056AA"/>
    <w:rsid w:val="00305BE5"/>
    <w:rsid w:val="00307759"/>
    <w:rsid w:val="003103CD"/>
    <w:rsid w:val="003123DC"/>
    <w:rsid w:val="003138F9"/>
    <w:rsid w:val="003143BE"/>
    <w:rsid w:val="0031481B"/>
    <w:rsid w:val="00315825"/>
    <w:rsid w:val="00316428"/>
    <w:rsid w:val="003166C6"/>
    <w:rsid w:val="00317D4A"/>
    <w:rsid w:val="00320733"/>
    <w:rsid w:val="00320787"/>
    <w:rsid w:val="00321FE7"/>
    <w:rsid w:val="003254EB"/>
    <w:rsid w:val="003263D9"/>
    <w:rsid w:val="003279B5"/>
    <w:rsid w:val="003318F6"/>
    <w:rsid w:val="00332062"/>
    <w:rsid w:val="0033417D"/>
    <w:rsid w:val="0033438A"/>
    <w:rsid w:val="00340C95"/>
    <w:rsid w:val="00341469"/>
    <w:rsid w:val="003440A5"/>
    <w:rsid w:val="00345BFC"/>
    <w:rsid w:val="00347AD1"/>
    <w:rsid w:val="00351D4A"/>
    <w:rsid w:val="003522F6"/>
    <w:rsid w:val="00352587"/>
    <w:rsid w:val="00353222"/>
    <w:rsid w:val="003553A1"/>
    <w:rsid w:val="00356DB8"/>
    <w:rsid w:val="00357BE1"/>
    <w:rsid w:val="00361103"/>
    <w:rsid w:val="00361FDF"/>
    <w:rsid w:val="00370CCD"/>
    <w:rsid w:val="00374229"/>
    <w:rsid w:val="0038040B"/>
    <w:rsid w:val="003820CC"/>
    <w:rsid w:val="00382A00"/>
    <w:rsid w:val="003852FE"/>
    <w:rsid w:val="00387BBE"/>
    <w:rsid w:val="00391E64"/>
    <w:rsid w:val="003935D3"/>
    <w:rsid w:val="00395AC3"/>
    <w:rsid w:val="00395BD7"/>
    <w:rsid w:val="00397F5D"/>
    <w:rsid w:val="003A0B6F"/>
    <w:rsid w:val="003A0E30"/>
    <w:rsid w:val="003A21C7"/>
    <w:rsid w:val="003A2490"/>
    <w:rsid w:val="003A26BB"/>
    <w:rsid w:val="003A4213"/>
    <w:rsid w:val="003A5486"/>
    <w:rsid w:val="003A6097"/>
    <w:rsid w:val="003A6BF6"/>
    <w:rsid w:val="003B1EC9"/>
    <w:rsid w:val="003B22D2"/>
    <w:rsid w:val="003B359F"/>
    <w:rsid w:val="003B3D51"/>
    <w:rsid w:val="003B3F5E"/>
    <w:rsid w:val="003B420F"/>
    <w:rsid w:val="003B5162"/>
    <w:rsid w:val="003B754C"/>
    <w:rsid w:val="003C4C00"/>
    <w:rsid w:val="003C4FB0"/>
    <w:rsid w:val="003C53DF"/>
    <w:rsid w:val="003C5D2F"/>
    <w:rsid w:val="003C6506"/>
    <w:rsid w:val="003C7ADE"/>
    <w:rsid w:val="003D19D8"/>
    <w:rsid w:val="003D2045"/>
    <w:rsid w:val="003D3E08"/>
    <w:rsid w:val="003D6498"/>
    <w:rsid w:val="003D7198"/>
    <w:rsid w:val="003D77B4"/>
    <w:rsid w:val="003E0CE5"/>
    <w:rsid w:val="003E12A4"/>
    <w:rsid w:val="003E1A85"/>
    <w:rsid w:val="003E33DB"/>
    <w:rsid w:val="003E36C0"/>
    <w:rsid w:val="003E45FC"/>
    <w:rsid w:val="003E6255"/>
    <w:rsid w:val="003F2721"/>
    <w:rsid w:val="003F337F"/>
    <w:rsid w:val="0040108B"/>
    <w:rsid w:val="00402118"/>
    <w:rsid w:val="004038BB"/>
    <w:rsid w:val="00405597"/>
    <w:rsid w:val="00407DC4"/>
    <w:rsid w:val="004103F2"/>
    <w:rsid w:val="00410739"/>
    <w:rsid w:val="00411B13"/>
    <w:rsid w:val="00411CFC"/>
    <w:rsid w:val="004163AA"/>
    <w:rsid w:val="00416626"/>
    <w:rsid w:val="00424247"/>
    <w:rsid w:val="00425AB6"/>
    <w:rsid w:val="00427FDA"/>
    <w:rsid w:val="00431051"/>
    <w:rsid w:val="00431490"/>
    <w:rsid w:val="004314AB"/>
    <w:rsid w:val="004330DB"/>
    <w:rsid w:val="00433592"/>
    <w:rsid w:val="00435CE7"/>
    <w:rsid w:val="0044014A"/>
    <w:rsid w:val="00440CFE"/>
    <w:rsid w:val="004413BF"/>
    <w:rsid w:val="00443FA3"/>
    <w:rsid w:val="004547D3"/>
    <w:rsid w:val="00454D10"/>
    <w:rsid w:val="00454E7B"/>
    <w:rsid w:val="004561F0"/>
    <w:rsid w:val="0046019F"/>
    <w:rsid w:val="00460727"/>
    <w:rsid w:val="00460917"/>
    <w:rsid w:val="0046249B"/>
    <w:rsid w:val="00465080"/>
    <w:rsid w:val="00465352"/>
    <w:rsid w:val="00466A4B"/>
    <w:rsid w:val="00467258"/>
    <w:rsid w:val="00467755"/>
    <w:rsid w:val="00473B2A"/>
    <w:rsid w:val="00473D22"/>
    <w:rsid w:val="00477C47"/>
    <w:rsid w:val="00480D99"/>
    <w:rsid w:val="004833B0"/>
    <w:rsid w:val="00483A19"/>
    <w:rsid w:val="00483F05"/>
    <w:rsid w:val="004849A7"/>
    <w:rsid w:val="00484E12"/>
    <w:rsid w:val="00485BCF"/>
    <w:rsid w:val="00487B4A"/>
    <w:rsid w:val="00487FA2"/>
    <w:rsid w:val="00490D7F"/>
    <w:rsid w:val="00492A71"/>
    <w:rsid w:val="00494986"/>
    <w:rsid w:val="00495A9F"/>
    <w:rsid w:val="004A11A1"/>
    <w:rsid w:val="004A3553"/>
    <w:rsid w:val="004A4F21"/>
    <w:rsid w:val="004A5FFE"/>
    <w:rsid w:val="004B384E"/>
    <w:rsid w:val="004B6A3F"/>
    <w:rsid w:val="004C13A2"/>
    <w:rsid w:val="004C2EC9"/>
    <w:rsid w:val="004C5061"/>
    <w:rsid w:val="004C5F2E"/>
    <w:rsid w:val="004C7506"/>
    <w:rsid w:val="004D26FD"/>
    <w:rsid w:val="004D28B9"/>
    <w:rsid w:val="004D314C"/>
    <w:rsid w:val="004D33E8"/>
    <w:rsid w:val="004D4F94"/>
    <w:rsid w:val="004E402F"/>
    <w:rsid w:val="004E46BD"/>
    <w:rsid w:val="004E69B2"/>
    <w:rsid w:val="004E6BD0"/>
    <w:rsid w:val="004F042C"/>
    <w:rsid w:val="004F0D31"/>
    <w:rsid w:val="004F6380"/>
    <w:rsid w:val="004F6D3C"/>
    <w:rsid w:val="004F7D8F"/>
    <w:rsid w:val="00502298"/>
    <w:rsid w:val="005040CE"/>
    <w:rsid w:val="005068FF"/>
    <w:rsid w:val="0050718A"/>
    <w:rsid w:val="00507FB7"/>
    <w:rsid w:val="005115A3"/>
    <w:rsid w:val="00512CB1"/>
    <w:rsid w:val="005133EF"/>
    <w:rsid w:val="005163C8"/>
    <w:rsid w:val="00516C93"/>
    <w:rsid w:val="00520BA4"/>
    <w:rsid w:val="00521D28"/>
    <w:rsid w:val="00522964"/>
    <w:rsid w:val="00523EF4"/>
    <w:rsid w:val="00524848"/>
    <w:rsid w:val="00524E6E"/>
    <w:rsid w:val="005251C6"/>
    <w:rsid w:val="00526530"/>
    <w:rsid w:val="0052691E"/>
    <w:rsid w:val="00526CE1"/>
    <w:rsid w:val="00526CFB"/>
    <w:rsid w:val="00527BB7"/>
    <w:rsid w:val="00531E99"/>
    <w:rsid w:val="00531F21"/>
    <w:rsid w:val="00532788"/>
    <w:rsid w:val="00536C98"/>
    <w:rsid w:val="00542AA7"/>
    <w:rsid w:val="00543A20"/>
    <w:rsid w:val="00544F6F"/>
    <w:rsid w:val="00545475"/>
    <w:rsid w:val="005458E1"/>
    <w:rsid w:val="00547A57"/>
    <w:rsid w:val="00550FF0"/>
    <w:rsid w:val="005539AD"/>
    <w:rsid w:val="00553B92"/>
    <w:rsid w:val="00553C1D"/>
    <w:rsid w:val="005549DC"/>
    <w:rsid w:val="005557BD"/>
    <w:rsid w:val="00555C5F"/>
    <w:rsid w:val="00556D73"/>
    <w:rsid w:val="00557113"/>
    <w:rsid w:val="0056172D"/>
    <w:rsid w:val="005638FC"/>
    <w:rsid w:val="0056487C"/>
    <w:rsid w:val="00567441"/>
    <w:rsid w:val="0057057E"/>
    <w:rsid w:val="00571268"/>
    <w:rsid w:val="005753BE"/>
    <w:rsid w:val="00576103"/>
    <w:rsid w:val="00577113"/>
    <w:rsid w:val="00581C0F"/>
    <w:rsid w:val="0058222F"/>
    <w:rsid w:val="00582CCD"/>
    <w:rsid w:val="005832FD"/>
    <w:rsid w:val="005837AB"/>
    <w:rsid w:val="00586137"/>
    <w:rsid w:val="005864A4"/>
    <w:rsid w:val="00590581"/>
    <w:rsid w:val="00592103"/>
    <w:rsid w:val="00593A01"/>
    <w:rsid w:val="0059417B"/>
    <w:rsid w:val="005948AF"/>
    <w:rsid w:val="005949FE"/>
    <w:rsid w:val="00595A68"/>
    <w:rsid w:val="0059672E"/>
    <w:rsid w:val="00596B43"/>
    <w:rsid w:val="005A01E9"/>
    <w:rsid w:val="005A36A5"/>
    <w:rsid w:val="005A4903"/>
    <w:rsid w:val="005A58ED"/>
    <w:rsid w:val="005A7739"/>
    <w:rsid w:val="005B0BA0"/>
    <w:rsid w:val="005B16DB"/>
    <w:rsid w:val="005B18B3"/>
    <w:rsid w:val="005B1DE1"/>
    <w:rsid w:val="005B5690"/>
    <w:rsid w:val="005B7474"/>
    <w:rsid w:val="005C0720"/>
    <w:rsid w:val="005C08C5"/>
    <w:rsid w:val="005C0906"/>
    <w:rsid w:val="005C0F42"/>
    <w:rsid w:val="005C2AE3"/>
    <w:rsid w:val="005C5E75"/>
    <w:rsid w:val="005C7BDF"/>
    <w:rsid w:val="005D77A5"/>
    <w:rsid w:val="005E2074"/>
    <w:rsid w:val="005E28F5"/>
    <w:rsid w:val="005E6510"/>
    <w:rsid w:val="005E692D"/>
    <w:rsid w:val="005E7479"/>
    <w:rsid w:val="005F163E"/>
    <w:rsid w:val="005F1A77"/>
    <w:rsid w:val="005F2BC4"/>
    <w:rsid w:val="005F63A0"/>
    <w:rsid w:val="005F654C"/>
    <w:rsid w:val="005F7A34"/>
    <w:rsid w:val="00600528"/>
    <w:rsid w:val="00602208"/>
    <w:rsid w:val="00602E6C"/>
    <w:rsid w:val="00603196"/>
    <w:rsid w:val="00605ADE"/>
    <w:rsid w:val="00605E89"/>
    <w:rsid w:val="006119BA"/>
    <w:rsid w:val="006121F1"/>
    <w:rsid w:val="00612CB5"/>
    <w:rsid w:val="00613A49"/>
    <w:rsid w:val="006140F6"/>
    <w:rsid w:val="00614C2A"/>
    <w:rsid w:val="00617177"/>
    <w:rsid w:val="00621E85"/>
    <w:rsid w:val="00622C12"/>
    <w:rsid w:val="00625888"/>
    <w:rsid w:val="00625B6D"/>
    <w:rsid w:val="00625DAE"/>
    <w:rsid w:val="006262B2"/>
    <w:rsid w:val="006310D6"/>
    <w:rsid w:val="006343E9"/>
    <w:rsid w:val="00634A1F"/>
    <w:rsid w:val="00634E14"/>
    <w:rsid w:val="00636004"/>
    <w:rsid w:val="00641B88"/>
    <w:rsid w:val="00644AEA"/>
    <w:rsid w:val="00645752"/>
    <w:rsid w:val="00646090"/>
    <w:rsid w:val="006460F8"/>
    <w:rsid w:val="00647809"/>
    <w:rsid w:val="00647A45"/>
    <w:rsid w:val="00647D54"/>
    <w:rsid w:val="0065120D"/>
    <w:rsid w:val="00651CF3"/>
    <w:rsid w:val="00652DE0"/>
    <w:rsid w:val="00654489"/>
    <w:rsid w:val="00656F16"/>
    <w:rsid w:val="006577B3"/>
    <w:rsid w:val="006577FD"/>
    <w:rsid w:val="00657DED"/>
    <w:rsid w:val="0066116F"/>
    <w:rsid w:val="006612FC"/>
    <w:rsid w:val="0066383F"/>
    <w:rsid w:val="00663873"/>
    <w:rsid w:val="006662FE"/>
    <w:rsid w:val="006711BB"/>
    <w:rsid w:val="006719DE"/>
    <w:rsid w:val="00671F45"/>
    <w:rsid w:val="006755F7"/>
    <w:rsid w:val="00676FEA"/>
    <w:rsid w:val="00680D70"/>
    <w:rsid w:val="0068288A"/>
    <w:rsid w:val="00682AC1"/>
    <w:rsid w:val="00683988"/>
    <w:rsid w:val="00684DE7"/>
    <w:rsid w:val="00685E1D"/>
    <w:rsid w:val="0068753B"/>
    <w:rsid w:val="00690FD5"/>
    <w:rsid w:val="00695F49"/>
    <w:rsid w:val="006960F9"/>
    <w:rsid w:val="006977D2"/>
    <w:rsid w:val="0069797A"/>
    <w:rsid w:val="006A0D6C"/>
    <w:rsid w:val="006A23FE"/>
    <w:rsid w:val="006A2ACE"/>
    <w:rsid w:val="006A69A2"/>
    <w:rsid w:val="006A7D30"/>
    <w:rsid w:val="006B0511"/>
    <w:rsid w:val="006B063D"/>
    <w:rsid w:val="006B0CD1"/>
    <w:rsid w:val="006B2ACB"/>
    <w:rsid w:val="006B2F51"/>
    <w:rsid w:val="006B4C73"/>
    <w:rsid w:val="006B6646"/>
    <w:rsid w:val="006C355E"/>
    <w:rsid w:val="006C3AC4"/>
    <w:rsid w:val="006C3F2D"/>
    <w:rsid w:val="006C4628"/>
    <w:rsid w:val="006C5D58"/>
    <w:rsid w:val="006C7E31"/>
    <w:rsid w:val="006D4EC7"/>
    <w:rsid w:val="006E01F0"/>
    <w:rsid w:val="006E17EE"/>
    <w:rsid w:val="006E3981"/>
    <w:rsid w:val="006E567D"/>
    <w:rsid w:val="006F0379"/>
    <w:rsid w:val="006F060E"/>
    <w:rsid w:val="006F1255"/>
    <w:rsid w:val="006F1C11"/>
    <w:rsid w:val="006F51E6"/>
    <w:rsid w:val="006F5475"/>
    <w:rsid w:val="006F74C1"/>
    <w:rsid w:val="006F7642"/>
    <w:rsid w:val="006F76D7"/>
    <w:rsid w:val="006F7F08"/>
    <w:rsid w:val="00701FC6"/>
    <w:rsid w:val="007046F4"/>
    <w:rsid w:val="00704707"/>
    <w:rsid w:val="00710396"/>
    <w:rsid w:val="007141A7"/>
    <w:rsid w:val="00715AC0"/>
    <w:rsid w:val="00715E85"/>
    <w:rsid w:val="00717490"/>
    <w:rsid w:val="007217CF"/>
    <w:rsid w:val="00722ED2"/>
    <w:rsid w:val="00724625"/>
    <w:rsid w:val="00724889"/>
    <w:rsid w:val="00725399"/>
    <w:rsid w:val="00725966"/>
    <w:rsid w:val="00726484"/>
    <w:rsid w:val="00730188"/>
    <w:rsid w:val="007310C4"/>
    <w:rsid w:val="00731BE3"/>
    <w:rsid w:val="007321DC"/>
    <w:rsid w:val="00733B55"/>
    <w:rsid w:val="00733BE7"/>
    <w:rsid w:val="00735790"/>
    <w:rsid w:val="0073639F"/>
    <w:rsid w:val="00736D68"/>
    <w:rsid w:val="007439F0"/>
    <w:rsid w:val="007465AC"/>
    <w:rsid w:val="0075103F"/>
    <w:rsid w:val="00751704"/>
    <w:rsid w:val="007556BA"/>
    <w:rsid w:val="007574D2"/>
    <w:rsid w:val="00762930"/>
    <w:rsid w:val="00772462"/>
    <w:rsid w:val="00774E88"/>
    <w:rsid w:val="00776EC7"/>
    <w:rsid w:val="007808EE"/>
    <w:rsid w:val="007809CC"/>
    <w:rsid w:val="0078156F"/>
    <w:rsid w:val="00784C1C"/>
    <w:rsid w:val="00784E58"/>
    <w:rsid w:val="007919A5"/>
    <w:rsid w:val="00791BD5"/>
    <w:rsid w:val="00792679"/>
    <w:rsid w:val="0079344A"/>
    <w:rsid w:val="00793CC1"/>
    <w:rsid w:val="0079500D"/>
    <w:rsid w:val="00795F91"/>
    <w:rsid w:val="0079601D"/>
    <w:rsid w:val="007A3E38"/>
    <w:rsid w:val="007A6276"/>
    <w:rsid w:val="007A628C"/>
    <w:rsid w:val="007B3CF7"/>
    <w:rsid w:val="007B6F2C"/>
    <w:rsid w:val="007B7335"/>
    <w:rsid w:val="007C0038"/>
    <w:rsid w:val="007C1AE8"/>
    <w:rsid w:val="007C2497"/>
    <w:rsid w:val="007C29EB"/>
    <w:rsid w:val="007C754A"/>
    <w:rsid w:val="007D00D0"/>
    <w:rsid w:val="007D1622"/>
    <w:rsid w:val="007D3DB4"/>
    <w:rsid w:val="007D49F4"/>
    <w:rsid w:val="007D55E4"/>
    <w:rsid w:val="007D6219"/>
    <w:rsid w:val="007D7D94"/>
    <w:rsid w:val="007E3344"/>
    <w:rsid w:val="007E48A1"/>
    <w:rsid w:val="007F32BF"/>
    <w:rsid w:val="007F5E3B"/>
    <w:rsid w:val="00801709"/>
    <w:rsid w:val="00801DC7"/>
    <w:rsid w:val="008043C5"/>
    <w:rsid w:val="008057FE"/>
    <w:rsid w:val="00807212"/>
    <w:rsid w:val="0081074B"/>
    <w:rsid w:val="00813200"/>
    <w:rsid w:val="00820A9A"/>
    <w:rsid w:val="00821871"/>
    <w:rsid w:val="00821EED"/>
    <w:rsid w:val="008224FD"/>
    <w:rsid w:val="0082294F"/>
    <w:rsid w:val="00823EC2"/>
    <w:rsid w:val="00824DD6"/>
    <w:rsid w:val="0082611B"/>
    <w:rsid w:val="0083042B"/>
    <w:rsid w:val="00830DCC"/>
    <w:rsid w:val="00832231"/>
    <w:rsid w:val="008322AE"/>
    <w:rsid w:val="00832EE3"/>
    <w:rsid w:val="0083310C"/>
    <w:rsid w:val="008331F4"/>
    <w:rsid w:val="008337E5"/>
    <w:rsid w:val="00836C1E"/>
    <w:rsid w:val="00841A97"/>
    <w:rsid w:val="00847693"/>
    <w:rsid w:val="00847728"/>
    <w:rsid w:val="00847CB9"/>
    <w:rsid w:val="00851CC6"/>
    <w:rsid w:val="0085278F"/>
    <w:rsid w:val="00852799"/>
    <w:rsid w:val="008545F9"/>
    <w:rsid w:val="0085548E"/>
    <w:rsid w:val="00856806"/>
    <w:rsid w:val="0085684C"/>
    <w:rsid w:val="00856BEA"/>
    <w:rsid w:val="00861339"/>
    <w:rsid w:val="0086266D"/>
    <w:rsid w:val="008641C4"/>
    <w:rsid w:val="008646BE"/>
    <w:rsid w:val="00866F42"/>
    <w:rsid w:val="00870966"/>
    <w:rsid w:val="00870CA3"/>
    <w:rsid w:val="00873D0A"/>
    <w:rsid w:val="00874A5A"/>
    <w:rsid w:val="00874F2A"/>
    <w:rsid w:val="00876F4D"/>
    <w:rsid w:val="008775F9"/>
    <w:rsid w:val="00877E3F"/>
    <w:rsid w:val="0088085E"/>
    <w:rsid w:val="00882DE6"/>
    <w:rsid w:val="0088344B"/>
    <w:rsid w:val="008913B2"/>
    <w:rsid w:val="00891443"/>
    <w:rsid w:val="0089155A"/>
    <w:rsid w:val="0089218D"/>
    <w:rsid w:val="00893036"/>
    <w:rsid w:val="00894C26"/>
    <w:rsid w:val="008A107B"/>
    <w:rsid w:val="008A3895"/>
    <w:rsid w:val="008A503F"/>
    <w:rsid w:val="008A6D0A"/>
    <w:rsid w:val="008A6E7C"/>
    <w:rsid w:val="008B003F"/>
    <w:rsid w:val="008B1B4D"/>
    <w:rsid w:val="008B2F4F"/>
    <w:rsid w:val="008B3903"/>
    <w:rsid w:val="008C0530"/>
    <w:rsid w:val="008C16D2"/>
    <w:rsid w:val="008C2511"/>
    <w:rsid w:val="008C3848"/>
    <w:rsid w:val="008C6E6C"/>
    <w:rsid w:val="008D2C57"/>
    <w:rsid w:val="008D6C25"/>
    <w:rsid w:val="008E3FEC"/>
    <w:rsid w:val="008F02A9"/>
    <w:rsid w:val="008F17B1"/>
    <w:rsid w:val="008F1EE9"/>
    <w:rsid w:val="008F53E5"/>
    <w:rsid w:val="008F5A2F"/>
    <w:rsid w:val="00902890"/>
    <w:rsid w:val="0090376B"/>
    <w:rsid w:val="00903AFD"/>
    <w:rsid w:val="00904A19"/>
    <w:rsid w:val="00906707"/>
    <w:rsid w:val="00906B19"/>
    <w:rsid w:val="00907152"/>
    <w:rsid w:val="009103B8"/>
    <w:rsid w:val="009114FD"/>
    <w:rsid w:val="0091289C"/>
    <w:rsid w:val="00913FAE"/>
    <w:rsid w:val="00914354"/>
    <w:rsid w:val="009174C9"/>
    <w:rsid w:val="00921EE4"/>
    <w:rsid w:val="00922018"/>
    <w:rsid w:val="009233FD"/>
    <w:rsid w:val="0092670E"/>
    <w:rsid w:val="00930BCA"/>
    <w:rsid w:val="00932340"/>
    <w:rsid w:val="00936A40"/>
    <w:rsid w:val="00941145"/>
    <w:rsid w:val="009417B1"/>
    <w:rsid w:val="00942F22"/>
    <w:rsid w:val="00943896"/>
    <w:rsid w:val="00944768"/>
    <w:rsid w:val="0094614F"/>
    <w:rsid w:val="009500FF"/>
    <w:rsid w:val="009527D7"/>
    <w:rsid w:val="00952A56"/>
    <w:rsid w:val="00952AED"/>
    <w:rsid w:val="0095314B"/>
    <w:rsid w:val="0095352B"/>
    <w:rsid w:val="00953AD3"/>
    <w:rsid w:val="009578AC"/>
    <w:rsid w:val="00960719"/>
    <w:rsid w:val="00960820"/>
    <w:rsid w:val="00960D1A"/>
    <w:rsid w:val="0096156F"/>
    <w:rsid w:val="009631DF"/>
    <w:rsid w:val="00963C1B"/>
    <w:rsid w:val="009642D7"/>
    <w:rsid w:val="009647A7"/>
    <w:rsid w:val="0097434A"/>
    <w:rsid w:val="00981552"/>
    <w:rsid w:val="00982C81"/>
    <w:rsid w:val="0098316B"/>
    <w:rsid w:val="00990933"/>
    <w:rsid w:val="00990CBD"/>
    <w:rsid w:val="009954A8"/>
    <w:rsid w:val="009955DD"/>
    <w:rsid w:val="00995EA6"/>
    <w:rsid w:val="00997822"/>
    <w:rsid w:val="009A2E76"/>
    <w:rsid w:val="009A3ED0"/>
    <w:rsid w:val="009A4941"/>
    <w:rsid w:val="009A730E"/>
    <w:rsid w:val="009B031D"/>
    <w:rsid w:val="009B1D12"/>
    <w:rsid w:val="009B270A"/>
    <w:rsid w:val="009B4AEA"/>
    <w:rsid w:val="009B7158"/>
    <w:rsid w:val="009C02E0"/>
    <w:rsid w:val="009C19CC"/>
    <w:rsid w:val="009C2416"/>
    <w:rsid w:val="009C3C24"/>
    <w:rsid w:val="009C3EDC"/>
    <w:rsid w:val="009C4149"/>
    <w:rsid w:val="009C4A8B"/>
    <w:rsid w:val="009C76FA"/>
    <w:rsid w:val="009D1AB5"/>
    <w:rsid w:val="009D337A"/>
    <w:rsid w:val="009D3931"/>
    <w:rsid w:val="009D3D0C"/>
    <w:rsid w:val="009D45B2"/>
    <w:rsid w:val="009D4819"/>
    <w:rsid w:val="009D49CA"/>
    <w:rsid w:val="009D5EB0"/>
    <w:rsid w:val="009F06A6"/>
    <w:rsid w:val="009F1940"/>
    <w:rsid w:val="009F2AFE"/>
    <w:rsid w:val="009F2FCF"/>
    <w:rsid w:val="009F3F46"/>
    <w:rsid w:val="009F7912"/>
    <w:rsid w:val="00A00709"/>
    <w:rsid w:val="00A020C0"/>
    <w:rsid w:val="00A02ACD"/>
    <w:rsid w:val="00A04FA7"/>
    <w:rsid w:val="00A0595B"/>
    <w:rsid w:val="00A0793B"/>
    <w:rsid w:val="00A11FBA"/>
    <w:rsid w:val="00A1272E"/>
    <w:rsid w:val="00A12793"/>
    <w:rsid w:val="00A147A0"/>
    <w:rsid w:val="00A209FC"/>
    <w:rsid w:val="00A21AB9"/>
    <w:rsid w:val="00A2410A"/>
    <w:rsid w:val="00A24706"/>
    <w:rsid w:val="00A251F4"/>
    <w:rsid w:val="00A25517"/>
    <w:rsid w:val="00A35839"/>
    <w:rsid w:val="00A3600C"/>
    <w:rsid w:val="00A36361"/>
    <w:rsid w:val="00A41727"/>
    <w:rsid w:val="00A41E89"/>
    <w:rsid w:val="00A44D22"/>
    <w:rsid w:val="00A47E0F"/>
    <w:rsid w:val="00A50EFA"/>
    <w:rsid w:val="00A53771"/>
    <w:rsid w:val="00A570BD"/>
    <w:rsid w:val="00A630DC"/>
    <w:rsid w:val="00A6321A"/>
    <w:rsid w:val="00A7067C"/>
    <w:rsid w:val="00A72794"/>
    <w:rsid w:val="00A73AEC"/>
    <w:rsid w:val="00A742BB"/>
    <w:rsid w:val="00A744BC"/>
    <w:rsid w:val="00A80440"/>
    <w:rsid w:val="00A80899"/>
    <w:rsid w:val="00A80C98"/>
    <w:rsid w:val="00A81083"/>
    <w:rsid w:val="00A81EED"/>
    <w:rsid w:val="00A86168"/>
    <w:rsid w:val="00A90099"/>
    <w:rsid w:val="00A9064E"/>
    <w:rsid w:val="00A93043"/>
    <w:rsid w:val="00A936AB"/>
    <w:rsid w:val="00A93748"/>
    <w:rsid w:val="00A94C6F"/>
    <w:rsid w:val="00A95784"/>
    <w:rsid w:val="00AA00E8"/>
    <w:rsid w:val="00AA2B66"/>
    <w:rsid w:val="00AA36AE"/>
    <w:rsid w:val="00AA492B"/>
    <w:rsid w:val="00AA5C2F"/>
    <w:rsid w:val="00AB1CB9"/>
    <w:rsid w:val="00AB2030"/>
    <w:rsid w:val="00AB208B"/>
    <w:rsid w:val="00AB492C"/>
    <w:rsid w:val="00AB7AB3"/>
    <w:rsid w:val="00AC00F3"/>
    <w:rsid w:val="00AC03B3"/>
    <w:rsid w:val="00AC07BB"/>
    <w:rsid w:val="00AC1C62"/>
    <w:rsid w:val="00AC2BDB"/>
    <w:rsid w:val="00AC2C06"/>
    <w:rsid w:val="00AC7E28"/>
    <w:rsid w:val="00AD2713"/>
    <w:rsid w:val="00AD2C39"/>
    <w:rsid w:val="00AD4031"/>
    <w:rsid w:val="00AD517F"/>
    <w:rsid w:val="00AD7400"/>
    <w:rsid w:val="00AE0577"/>
    <w:rsid w:val="00AE09EC"/>
    <w:rsid w:val="00AE256A"/>
    <w:rsid w:val="00AE4076"/>
    <w:rsid w:val="00AE422F"/>
    <w:rsid w:val="00AF19E2"/>
    <w:rsid w:val="00AF2837"/>
    <w:rsid w:val="00AF40B6"/>
    <w:rsid w:val="00AF6703"/>
    <w:rsid w:val="00AF6D4C"/>
    <w:rsid w:val="00AF6DAB"/>
    <w:rsid w:val="00AF6DDA"/>
    <w:rsid w:val="00B06C45"/>
    <w:rsid w:val="00B133DD"/>
    <w:rsid w:val="00B15231"/>
    <w:rsid w:val="00B22469"/>
    <w:rsid w:val="00B22BBD"/>
    <w:rsid w:val="00B253ED"/>
    <w:rsid w:val="00B25934"/>
    <w:rsid w:val="00B302FC"/>
    <w:rsid w:val="00B303C3"/>
    <w:rsid w:val="00B319CC"/>
    <w:rsid w:val="00B31F2A"/>
    <w:rsid w:val="00B32116"/>
    <w:rsid w:val="00B333D8"/>
    <w:rsid w:val="00B34DB9"/>
    <w:rsid w:val="00B3506C"/>
    <w:rsid w:val="00B35924"/>
    <w:rsid w:val="00B35EE8"/>
    <w:rsid w:val="00B3660F"/>
    <w:rsid w:val="00B36BAE"/>
    <w:rsid w:val="00B40C0D"/>
    <w:rsid w:val="00B41C2D"/>
    <w:rsid w:val="00B422FD"/>
    <w:rsid w:val="00B42E25"/>
    <w:rsid w:val="00B443A7"/>
    <w:rsid w:val="00B4498C"/>
    <w:rsid w:val="00B4521D"/>
    <w:rsid w:val="00B45EC0"/>
    <w:rsid w:val="00B47365"/>
    <w:rsid w:val="00B53C77"/>
    <w:rsid w:val="00B61F17"/>
    <w:rsid w:val="00B6470B"/>
    <w:rsid w:val="00B731C9"/>
    <w:rsid w:val="00B75FC3"/>
    <w:rsid w:val="00B76F14"/>
    <w:rsid w:val="00B82849"/>
    <w:rsid w:val="00B856D4"/>
    <w:rsid w:val="00B859A5"/>
    <w:rsid w:val="00B865D8"/>
    <w:rsid w:val="00B87844"/>
    <w:rsid w:val="00B912FB"/>
    <w:rsid w:val="00B948A1"/>
    <w:rsid w:val="00B94955"/>
    <w:rsid w:val="00B949C6"/>
    <w:rsid w:val="00B961F8"/>
    <w:rsid w:val="00B970CA"/>
    <w:rsid w:val="00B97FC0"/>
    <w:rsid w:val="00BA23C3"/>
    <w:rsid w:val="00BA26FE"/>
    <w:rsid w:val="00BA32AF"/>
    <w:rsid w:val="00BA3382"/>
    <w:rsid w:val="00BA4FF3"/>
    <w:rsid w:val="00BA58D3"/>
    <w:rsid w:val="00BA6170"/>
    <w:rsid w:val="00BB4925"/>
    <w:rsid w:val="00BB4953"/>
    <w:rsid w:val="00BB5241"/>
    <w:rsid w:val="00BC4C82"/>
    <w:rsid w:val="00BC5C80"/>
    <w:rsid w:val="00BC5D50"/>
    <w:rsid w:val="00BC62A7"/>
    <w:rsid w:val="00BC668E"/>
    <w:rsid w:val="00BC7D74"/>
    <w:rsid w:val="00BD1357"/>
    <w:rsid w:val="00BD5A6C"/>
    <w:rsid w:val="00BD6941"/>
    <w:rsid w:val="00BD798B"/>
    <w:rsid w:val="00BE0117"/>
    <w:rsid w:val="00BE0C85"/>
    <w:rsid w:val="00BE2CE7"/>
    <w:rsid w:val="00BE3A42"/>
    <w:rsid w:val="00BE5A42"/>
    <w:rsid w:val="00BE6B1C"/>
    <w:rsid w:val="00BE7DED"/>
    <w:rsid w:val="00BE7F13"/>
    <w:rsid w:val="00BF06CF"/>
    <w:rsid w:val="00BF10C3"/>
    <w:rsid w:val="00BF1614"/>
    <w:rsid w:val="00BF5010"/>
    <w:rsid w:val="00BF6C68"/>
    <w:rsid w:val="00C01CB0"/>
    <w:rsid w:val="00C028B8"/>
    <w:rsid w:val="00C02DF9"/>
    <w:rsid w:val="00C049EB"/>
    <w:rsid w:val="00C04DA0"/>
    <w:rsid w:val="00C057AE"/>
    <w:rsid w:val="00C06E9C"/>
    <w:rsid w:val="00C13023"/>
    <w:rsid w:val="00C14402"/>
    <w:rsid w:val="00C16432"/>
    <w:rsid w:val="00C1665D"/>
    <w:rsid w:val="00C203E5"/>
    <w:rsid w:val="00C22892"/>
    <w:rsid w:val="00C23EE8"/>
    <w:rsid w:val="00C23F40"/>
    <w:rsid w:val="00C24FAE"/>
    <w:rsid w:val="00C25B65"/>
    <w:rsid w:val="00C2659C"/>
    <w:rsid w:val="00C31CD8"/>
    <w:rsid w:val="00C31D91"/>
    <w:rsid w:val="00C3493D"/>
    <w:rsid w:val="00C36107"/>
    <w:rsid w:val="00C3693F"/>
    <w:rsid w:val="00C414E1"/>
    <w:rsid w:val="00C415FE"/>
    <w:rsid w:val="00C46691"/>
    <w:rsid w:val="00C468F3"/>
    <w:rsid w:val="00C4738D"/>
    <w:rsid w:val="00C523D6"/>
    <w:rsid w:val="00C54324"/>
    <w:rsid w:val="00C5687C"/>
    <w:rsid w:val="00C57503"/>
    <w:rsid w:val="00C64B50"/>
    <w:rsid w:val="00C66130"/>
    <w:rsid w:val="00C66DF0"/>
    <w:rsid w:val="00C66E02"/>
    <w:rsid w:val="00C66E28"/>
    <w:rsid w:val="00C7035B"/>
    <w:rsid w:val="00C718BC"/>
    <w:rsid w:val="00C71FA5"/>
    <w:rsid w:val="00C7286F"/>
    <w:rsid w:val="00C74CE7"/>
    <w:rsid w:val="00C74CEB"/>
    <w:rsid w:val="00C75454"/>
    <w:rsid w:val="00C76387"/>
    <w:rsid w:val="00C77FCE"/>
    <w:rsid w:val="00C814D4"/>
    <w:rsid w:val="00C825CE"/>
    <w:rsid w:val="00C85E24"/>
    <w:rsid w:val="00C8689F"/>
    <w:rsid w:val="00C875A6"/>
    <w:rsid w:val="00C9195D"/>
    <w:rsid w:val="00C935CC"/>
    <w:rsid w:val="00C95305"/>
    <w:rsid w:val="00C97E00"/>
    <w:rsid w:val="00CA0BFF"/>
    <w:rsid w:val="00CA2D07"/>
    <w:rsid w:val="00CA3EB4"/>
    <w:rsid w:val="00CA451C"/>
    <w:rsid w:val="00CA5C1A"/>
    <w:rsid w:val="00CB05F1"/>
    <w:rsid w:val="00CB079B"/>
    <w:rsid w:val="00CB2A33"/>
    <w:rsid w:val="00CB3B1C"/>
    <w:rsid w:val="00CB40C5"/>
    <w:rsid w:val="00CB4469"/>
    <w:rsid w:val="00CB52EE"/>
    <w:rsid w:val="00CB538C"/>
    <w:rsid w:val="00CB5D7F"/>
    <w:rsid w:val="00CC0D3C"/>
    <w:rsid w:val="00CC3842"/>
    <w:rsid w:val="00CC3C01"/>
    <w:rsid w:val="00CC4A11"/>
    <w:rsid w:val="00CC540A"/>
    <w:rsid w:val="00CC5658"/>
    <w:rsid w:val="00CC57C3"/>
    <w:rsid w:val="00CC5AF1"/>
    <w:rsid w:val="00CD03CB"/>
    <w:rsid w:val="00CD17CF"/>
    <w:rsid w:val="00CD4D91"/>
    <w:rsid w:val="00CD51FE"/>
    <w:rsid w:val="00CD5CE1"/>
    <w:rsid w:val="00CD6182"/>
    <w:rsid w:val="00CD704B"/>
    <w:rsid w:val="00CE048F"/>
    <w:rsid w:val="00CE0BF9"/>
    <w:rsid w:val="00CE1866"/>
    <w:rsid w:val="00CE2D8A"/>
    <w:rsid w:val="00CE5F34"/>
    <w:rsid w:val="00CE605B"/>
    <w:rsid w:val="00CE68F6"/>
    <w:rsid w:val="00CF1F04"/>
    <w:rsid w:val="00CF1FED"/>
    <w:rsid w:val="00CF247C"/>
    <w:rsid w:val="00CF3E7B"/>
    <w:rsid w:val="00CF404A"/>
    <w:rsid w:val="00CF5D70"/>
    <w:rsid w:val="00CF6126"/>
    <w:rsid w:val="00D06A5E"/>
    <w:rsid w:val="00D07A75"/>
    <w:rsid w:val="00D11697"/>
    <w:rsid w:val="00D11E48"/>
    <w:rsid w:val="00D12212"/>
    <w:rsid w:val="00D124B6"/>
    <w:rsid w:val="00D12974"/>
    <w:rsid w:val="00D14BC5"/>
    <w:rsid w:val="00D15CEB"/>
    <w:rsid w:val="00D16705"/>
    <w:rsid w:val="00D16EC4"/>
    <w:rsid w:val="00D1714E"/>
    <w:rsid w:val="00D20EAF"/>
    <w:rsid w:val="00D252A0"/>
    <w:rsid w:val="00D25BA4"/>
    <w:rsid w:val="00D27951"/>
    <w:rsid w:val="00D34C2B"/>
    <w:rsid w:val="00D3544B"/>
    <w:rsid w:val="00D422FD"/>
    <w:rsid w:val="00D4265D"/>
    <w:rsid w:val="00D437C2"/>
    <w:rsid w:val="00D43CE2"/>
    <w:rsid w:val="00D44ADE"/>
    <w:rsid w:val="00D45213"/>
    <w:rsid w:val="00D4578B"/>
    <w:rsid w:val="00D457FE"/>
    <w:rsid w:val="00D47736"/>
    <w:rsid w:val="00D47817"/>
    <w:rsid w:val="00D5556B"/>
    <w:rsid w:val="00D57B93"/>
    <w:rsid w:val="00D60146"/>
    <w:rsid w:val="00D603E0"/>
    <w:rsid w:val="00D60AEB"/>
    <w:rsid w:val="00D61C6C"/>
    <w:rsid w:val="00D623F7"/>
    <w:rsid w:val="00D62615"/>
    <w:rsid w:val="00D628EB"/>
    <w:rsid w:val="00D63DE2"/>
    <w:rsid w:val="00D6405C"/>
    <w:rsid w:val="00D65A7F"/>
    <w:rsid w:val="00D70CA3"/>
    <w:rsid w:val="00D71E3D"/>
    <w:rsid w:val="00D72CDC"/>
    <w:rsid w:val="00D72ECC"/>
    <w:rsid w:val="00D75394"/>
    <w:rsid w:val="00D75BEA"/>
    <w:rsid w:val="00D91719"/>
    <w:rsid w:val="00D917DE"/>
    <w:rsid w:val="00D92FF4"/>
    <w:rsid w:val="00D95D44"/>
    <w:rsid w:val="00D97077"/>
    <w:rsid w:val="00D9762A"/>
    <w:rsid w:val="00DA1E81"/>
    <w:rsid w:val="00DA3DEB"/>
    <w:rsid w:val="00DA5460"/>
    <w:rsid w:val="00DA74BB"/>
    <w:rsid w:val="00DA7B92"/>
    <w:rsid w:val="00DB53F6"/>
    <w:rsid w:val="00DB61AB"/>
    <w:rsid w:val="00DC512E"/>
    <w:rsid w:val="00DC5BAA"/>
    <w:rsid w:val="00DD0249"/>
    <w:rsid w:val="00DD2956"/>
    <w:rsid w:val="00DD3DFE"/>
    <w:rsid w:val="00DD3FB5"/>
    <w:rsid w:val="00DD5E57"/>
    <w:rsid w:val="00DD7990"/>
    <w:rsid w:val="00DE245D"/>
    <w:rsid w:val="00DE2BA8"/>
    <w:rsid w:val="00DE50B3"/>
    <w:rsid w:val="00DF0192"/>
    <w:rsid w:val="00DF110F"/>
    <w:rsid w:val="00DF4132"/>
    <w:rsid w:val="00DF4B0D"/>
    <w:rsid w:val="00DF6890"/>
    <w:rsid w:val="00DF7B87"/>
    <w:rsid w:val="00E03B72"/>
    <w:rsid w:val="00E0497E"/>
    <w:rsid w:val="00E04F5A"/>
    <w:rsid w:val="00E05C6B"/>
    <w:rsid w:val="00E05E56"/>
    <w:rsid w:val="00E0661C"/>
    <w:rsid w:val="00E06B8F"/>
    <w:rsid w:val="00E0732D"/>
    <w:rsid w:val="00E0753C"/>
    <w:rsid w:val="00E10897"/>
    <w:rsid w:val="00E1146A"/>
    <w:rsid w:val="00E12AFF"/>
    <w:rsid w:val="00E131ED"/>
    <w:rsid w:val="00E154FD"/>
    <w:rsid w:val="00E15583"/>
    <w:rsid w:val="00E15F41"/>
    <w:rsid w:val="00E175DF"/>
    <w:rsid w:val="00E17782"/>
    <w:rsid w:val="00E17CCB"/>
    <w:rsid w:val="00E226F5"/>
    <w:rsid w:val="00E23403"/>
    <w:rsid w:val="00E2478B"/>
    <w:rsid w:val="00E3236C"/>
    <w:rsid w:val="00E349A5"/>
    <w:rsid w:val="00E41F1A"/>
    <w:rsid w:val="00E45BEC"/>
    <w:rsid w:val="00E46A1F"/>
    <w:rsid w:val="00E51862"/>
    <w:rsid w:val="00E5267F"/>
    <w:rsid w:val="00E52905"/>
    <w:rsid w:val="00E6482E"/>
    <w:rsid w:val="00E6610A"/>
    <w:rsid w:val="00E71B73"/>
    <w:rsid w:val="00E7266A"/>
    <w:rsid w:val="00E735DA"/>
    <w:rsid w:val="00E7537C"/>
    <w:rsid w:val="00E82699"/>
    <w:rsid w:val="00E83297"/>
    <w:rsid w:val="00E83CB7"/>
    <w:rsid w:val="00E84525"/>
    <w:rsid w:val="00E84601"/>
    <w:rsid w:val="00E84639"/>
    <w:rsid w:val="00E90948"/>
    <w:rsid w:val="00E925E4"/>
    <w:rsid w:val="00E93FDB"/>
    <w:rsid w:val="00E94096"/>
    <w:rsid w:val="00E95544"/>
    <w:rsid w:val="00E97F8A"/>
    <w:rsid w:val="00EA06BF"/>
    <w:rsid w:val="00EA0978"/>
    <w:rsid w:val="00EA53F4"/>
    <w:rsid w:val="00EA5460"/>
    <w:rsid w:val="00EA6E90"/>
    <w:rsid w:val="00EB1602"/>
    <w:rsid w:val="00EB1849"/>
    <w:rsid w:val="00EB207C"/>
    <w:rsid w:val="00EB320C"/>
    <w:rsid w:val="00EB3F89"/>
    <w:rsid w:val="00EB4E69"/>
    <w:rsid w:val="00EB548A"/>
    <w:rsid w:val="00EB5BEB"/>
    <w:rsid w:val="00EB6129"/>
    <w:rsid w:val="00EC12EC"/>
    <w:rsid w:val="00EC131F"/>
    <w:rsid w:val="00EC2341"/>
    <w:rsid w:val="00EC3560"/>
    <w:rsid w:val="00EC604C"/>
    <w:rsid w:val="00EC6383"/>
    <w:rsid w:val="00EC72E1"/>
    <w:rsid w:val="00ED0234"/>
    <w:rsid w:val="00ED3F77"/>
    <w:rsid w:val="00ED56E9"/>
    <w:rsid w:val="00ED6611"/>
    <w:rsid w:val="00ED7B6F"/>
    <w:rsid w:val="00EE0602"/>
    <w:rsid w:val="00EE15C7"/>
    <w:rsid w:val="00EE4211"/>
    <w:rsid w:val="00EE5FF6"/>
    <w:rsid w:val="00EE7F8C"/>
    <w:rsid w:val="00EF2F2F"/>
    <w:rsid w:val="00EF3225"/>
    <w:rsid w:val="00EF3C3B"/>
    <w:rsid w:val="00EF4233"/>
    <w:rsid w:val="00EF5291"/>
    <w:rsid w:val="00EF5CF8"/>
    <w:rsid w:val="00F00C54"/>
    <w:rsid w:val="00F02832"/>
    <w:rsid w:val="00F045D5"/>
    <w:rsid w:val="00F079B7"/>
    <w:rsid w:val="00F110B4"/>
    <w:rsid w:val="00F1212B"/>
    <w:rsid w:val="00F12716"/>
    <w:rsid w:val="00F1320C"/>
    <w:rsid w:val="00F17460"/>
    <w:rsid w:val="00F26681"/>
    <w:rsid w:val="00F32B3B"/>
    <w:rsid w:val="00F338CB"/>
    <w:rsid w:val="00F3582F"/>
    <w:rsid w:val="00F37298"/>
    <w:rsid w:val="00F37AD8"/>
    <w:rsid w:val="00F405E6"/>
    <w:rsid w:val="00F4067D"/>
    <w:rsid w:val="00F42001"/>
    <w:rsid w:val="00F46C1F"/>
    <w:rsid w:val="00F47124"/>
    <w:rsid w:val="00F47D31"/>
    <w:rsid w:val="00F47D42"/>
    <w:rsid w:val="00F50B62"/>
    <w:rsid w:val="00F51F78"/>
    <w:rsid w:val="00F52470"/>
    <w:rsid w:val="00F52EF0"/>
    <w:rsid w:val="00F55230"/>
    <w:rsid w:val="00F55BE3"/>
    <w:rsid w:val="00F56401"/>
    <w:rsid w:val="00F57C9C"/>
    <w:rsid w:val="00F60190"/>
    <w:rsid w:val="00F609FF"/>
    <w:rsid w:val="00F60C0A"/>
    <w:rsid w:val="00F61FBC"/>
    <w:rsid w:val="00F637AA"/>
    <w:rsid w:val="00F63999"/>
    <w:rsid w:val="00F64684"/>
    <w:rsid w:val="00F64DD7"/>
    <w:rsid w:val="00F70546"/>
    <w:rsid w:val="00F7196D"/>
    <w:rsid w:val="00F72FC0"/>
    <w:rsid w:val="00F73196"/>
    <w:rsid w:val="00F77188"/>
    <w:rsid w:val="00F81692"/>
    <w:rsid w:val="00F8271A"/>
    <w:rsid w:val="00F82FA8"/>
    <w:rsid w:val="00F8321F"/>
    <w:rsid w:val="00F8593E"/>
    <w:rsid w:val="00F86A6D"/>
    <w:rsid w:val="00F87532"/>
    <w:rsid w:val="00F87BE3"/>
    <w:rsid w:val="00F90740"/>
    <w:rsid w:val="00F909AE"/>
    <w:rsid w:val="00F92991"/>
    <w:rsid w:val="00F95483"/>
    <w:rsid w:val="00F955EF"/>
    <w:rsid w:val="00F9605B"/>
    <w:rsid w:val="00F97159"/>
    <w:rsid w:val="00F97412"/>
    <w:rsid w:val="00FA1420"/>
    <w:rsid w:val="00FA4D82"/>
    <w:rsid w:val="00FA7922"/>
    <w:rsid w:val="00FB0B27"/>
    <w:rsid w:val="00FB1124"/>
    <w:rsid w:val="00FB2F59"/>
    <w:rsid w:val="00FB3563"/>
    <w:rsid w:val="00FB3AF0"/>
    <w:rsid w:val="00FB4E4F"/>
    <w:rsid w:val="00FB5C90"/>
    <w:rsid w:val="00FB673B"/>
    <w:rsid w:val="00FC158D"/>
    <w:rsid w:val="00FC1E5E"/>
    <w:rsid w:val="00FC3D49"/>
    <w:rsid w:val="00FC3E6E"/>
    <w:rsid w:val="00FC4D38"/>
    <w:rsid w:val="00FD0CD1"/>
    <w:rsid w:val="00FD1220"/>
    <w:rsid w:val="00FD1952"/>
    <w:rsid w:val="00FD25D4"/>
    <w:rsid w:val="00FD263D"/>
    <w:rsid w:val="00FD2F28"/>
    <w:rsid w:val="00FD304F"/>
    <w:rsid w:val="00FD5123"/>
    <w:rsid w:val="00FD6C6E"/>
    <w:rsid w:val="00FD7169"/>
    <w:rsid w:val="00FE080C"/>
    <w:rsid w:val="00FE0E1D"/>
    <w:rsid w:val="00FE1732"/>
    <w:rsid w:val="00FE2931"/>
    <w:rsid w:val="00FE79B6"/>
    <w:rsid w:val="00FF4839"/>
    <w:rsid w:val="00FF66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30DE8"/>
  <w15:chartTrackingRefBased/>
  <w15:docId w15:val="{52187723-3C90-4E84-8B69-42CF5DA9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D7990"/>
    <w:pPr>
      <w:ind w:left="720"/>
      <w:contextualSpacing/>
    </w:pPr>
  </w:style>
  <w:style w:type="character" w:styleId="a5">
    <w:name w:val="Hyperlink"/>
    <w:basedOn w:val="a0"/>
    <w:uiPriority w:val="99"/>
    <w:semiHidden/>
    <w:unhideWhenUsed/>
    <w:rsid w:val="00DD7990"/>
    <w:rPr>
      <w:color w:val="0000FF"/>
      <w:u w:val="single"/>
    </w:rPr>
  </w:style>
  <w:style w:type="paragraph" w:styleId="a6">
    <w:name w:val="Normal (Web)"/>
    <w:aliases w:val="Знак"/>
    <w:basedOn w:val="a"/>
    <w:link w:val="a7"/>
    <w:uiPriority w:val="99"/>
    <w:unhideWhenUsed/>
    <w:rsid w:val="00303964"/>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7">
    <w:name w:val="Обычный (Интернет) Знак"/>
    <w:aliases w:val="Знак Знак"/>
    <w:link w:val="a6"/>
    <w:uiPriority w:val="99"/>
    <w:locked/>
    <w:rsid w:val="00303964"/>
    <w:rPr>
      <w:rFonts w:ascii="Times New Roman" w:eastAsiaTheme="minorEastAsia" w:hAnsi="Times New Roman" w:cs="Times New Roman"/>
      <w:sz w:val="24"/>
      <w:szCs w:val="24"/>
      <w:lang w:eastAsia="uk-UA"/>
    </w:rPr>
  </w:style>
  <w:style w:type="character" w:customStyle="1" w:styleId="CharStyle7">
    <w:name w:val="Char Style 7"/>
    <w:basedOn w:val="a0"/>
    <w:link w:val="Style6"/>
    <w:rsid w:val="001F7643"/>
    <w:rPr>
      <w:shd w:val="clear" w:color="auto" w:fill="FFFFFF"/>
    </w:rPr>
  </w:style>
  <w:style w:type="paragraph" w:customStyle="1" w:styleId="Style6">
    <w:name w:val="Style 6"/>
    <w:basedOn w:val="a"/>
    <w:link w:val="CharStyle7"/>
    <w:rsid w:val="001F7643"/>
    <w:pPr>
      <w:widowControl w:val="0"/>
      <w:shd w:val="clear" w:color="auto" w:fill="FFFFFF"/>
      <w:spacing w:before="60" w:after="420" w:line="317" w:lineRule="exact"/>
      <w:jc w:val="center"/>
      <w:outlineLvl w:val="0"/>
    </w:pPr>
  </w:style>
  <w:style w:type="paragraph" w:customStyle="1" w:styleId="rvps2">
    <w:name w:val="rvps2"/>
    <w:basedOn w:val="a"/>
    <w:rsid w:val="00B333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
    <w:name w:val="Абзац списку2"/>
    <w:basedOn w:val="a"/>
    <w:rsid w:val="00DF110F"/>
    <w:pPr>
      <w:spacing w:after="0" w:line="240" w:lineRule="auto"/>
      <w:ind w:left="720"/>
      <w:contextualSpacing/>
    </w:pPr>
    <w:rPr>
      <w:rFonts w:ascii="Times New Roman" w:eastAsia="Calibri" w:hAnsi="Times New Roman" w:cs="Times New Roman"/>
      <w:sz w:val="24"/>
      <w:szCs w:val="24"/>
      <w:lang w:eastAsia="uk-UA"/>
    </w:rPr>
  </w:style>
  <w:style w:type="character" w:customStyle="1" w:styleId="rvts37">
    <w:name w:val="rvts37"/>
    <w:basedOn w:val="a0"/>
    <w:rsid w:val="0078156F"/>
  </w:style>
  <w:style w:type="paragraph" w:styleId="a8">
    <w:name w:val="header"/>
    <w:basedOn w:val="a"/>
    <w:link w:val="a9"/>
    <w:uiPriority w:val="99"/>
    <w:unhideWhenUsed/>
    <w:rsid w:val="006C3AC4"/>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C3AC4"/>
  </w:style>
  <w:style w:type="paragraph" w:styleId="aa">
    <w:name w:val="footer"/>
    <w:basedOn w:val="a"/>
    <w:link w:val="ab"/>
    <w:uiPriority w:val="99"/>
    <w:unhideWhenUsed/>
    <w:rsid w:val="006C3AC4"/>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C3AC4"/>
  </w:style>
  <w:style w:type="character" w:customStyle="1" w:styleId="rvts9">
    <w:name w:val="rvts9"/>
    <w:basedOn w:val="a0"/>
    <w:rsid w:val="0059417B"/>
  </w:style>
  <w:style w:type="character" w:styleId="ac">
    <w:name w:val="Strong"/>
    <w:basedOn w:val="a0"/>
    <w:uiPriority w:val="22"/>
    <w:qFormat/>
    <w:rsid w:val="004413BF"/>
    <w:rPr>
      <w:b/>
      <w:bCs/>
    </w:rPr>
  </w:style>
  <w:style w:type="paragraph" w:customStyle="1" w:styleId="chrome">
    <w:name w:val="chrome"/>
    <w:basedOn w:val="a"/>
    <w:rsid w:val="001233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C66E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Balloon Text"/>
    <w:basedOn w:val="a"/>
    <w:link w:val="ae"/>
    <w:uiPriority w:val="99"/>
    <w:semiHidden/>
    <w:unhideWhenUsed/>
    <w:rsid w:val="00FE79B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E79B6"/>
    <w:rPr>
      <w:rFonts w:ascii="Segoe UI" w:hAnsi="Segoe UI" w:cs="Segoe UI"/>
      <w:sz w:val="18"/>
      <w:szCs w:val="18"/>
    </w:rPr>
  </w:style>
  <w:style w:type="paragraph" w:customStyle="1" w:styleId="subtitle">
    <w:name w:val="sub_title"/>
    <w:basedOn w:val="a"/>
    <w:rsid w:val="001466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basedOn w:val="a0"/>
    <w:link w:val="a3"/>
    <w:uiPriority w:val="34"/>
    <w:rsid w:val="00206B63"/>
  </w:style>
  <w:style w:type="character" w:styleId="af">
    <w:name w:val="annotation reference"/>
    <w:basedOn w:val="a0"/>
    <w:uiPriority w:val="99"/>
    <w:semiHidden/>
    <w:unhideWhenUsed/>
    <w:rsid w:val="00194FF5"/>
    <w:rPr>
      <w:sz w:val="16"/>
      <w:szCs w:val="16"/>
    </w:rPr>
  </w:style>
  <w:style w:type="paragraph" w:styleId="af0">
    <w:name w:val="annotation text"/>
    <w:basedOn w:val="a"/>
    <w:link w:val="af1"/>
    <w:uiPriority w:val="99"/>
    <w:semiHidden/>
    <w:unhideWhenUsed/>
    <w:rsid w:val="00194FF5"/>
    <w:pPr>
      <w:spacing w:line="240" w:lineRule="auto"/>
    </w:pPr>
    <w:rPr>
      <w:sz w:val="20"/>
      <w:szCs w:val="20"/>
    </w:rPr>
  </w:style>
  <w:style w:type="character" w:customStyle="1" w:styleId="af1">
    <w:name w:val="Текст примечания Знак"/>
    <w:basedOn w:val="a0"/>
    <w:link w:val="af0"/>
    <w:uiPriority w:val="99"/>
    <w:semiHidden/>
    <w:rsid w:val="00194FF5"/>
    <w:rPr>
      <w:sz w:val="20"/>
      <w:szCs w:val="20"/>
    </w:rPr>
  </w:style>
  <w:style w:type="character" w:customStyle="1" w:styleId="CharStyle9">
    <w:name w:val="Char Style 9"/>
    <w:basedOn w:val="a0"/>
    <w:link w:val="Style8"/>
    <w:rsid w:val="006612FC"/>
    <w:rPr>
      <w:shd w:val="clear" w:color="auto" w:fill="FFFFFF"/>
    </w:rPr>
  </w:style>
  <w:style w:type="paragraph" w:customStyle="1" w:styleId="Style8">
    <w:name w:val="Style 8"/>
    <w:basedOn w:val="a"/>
    <w:link w:val="CharStyle9"/>
    <w:rsid w:val="006612FC"/>
    <w:pPr>
      <w:widowControl w:val="0"/>
      <w:shd w:val="clear" w:color="auto" w:fill="FFFFFF"/>
      <w:spacing w:before="420" w:after="60" w:line="346" w:lineRule="exact"/>
      <w:jc w:val="both"/>
    </w:pPr>
  </w:style>
  <w:style w:type="table" w:styleId="af2">
    <w:name w:val="Table Grid"/>
    <w:basedOn w:val="a1"/>
    <w:uiPriority w:val="39"/>
    <w:rsid w:val="008B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915">
      <w:bodyDiv w:val="1"/>
      <w:marLeft w:val="0"/>
      <w:marRight w:val="0"/>
      <w:marTop w:val="0"/>
      <w:marBottom w:val="0"/>
      <w:divBdr>
        <w:top w:val="none" w:sz="0" w:space="0" w:color="auto"/>
        <w:left w:val="none" w:sz="0" w:space="0" w:color="auto"/>
        <w:bottom w:val="none" w:sz="0" w:space="0" w:color="auto"/>
        <w:right w:val="none" w:sz="0" w:space="0" w:color="auto"/>
      </w:divBdr>
    </w:div>
    <w:div w:id="31158098">
      <w:bodyDiv w:val="1"/>
      <w:marLeft w:val="0"/>
      <w:marRight w:val="0"/>
      <w:marTop w:val="0"/>
      <w:marBottom w:val="0"/>
      <w:divBdr>
        <w:top w:val="none" w:sz="0" w:space="0" w:color="auto"/>
        <w:left w:val="none" w:sz="0" w:space="0" w:color="auto"/>
        <w:bottom w:val="none" w:sz="0" w:space="0" w:color="auto"/>
        <w:right w:val="none" w:sz="0" w:space="0" w:color="auto"/>
      </w:divBdr>
    </w:div>
    <w:div w:id="48237655">
      <w:bodyDiv w:val="1"/>
      <w:marLeft w:val="0"/>
      <w:marRight w:val="0"/>
      <w:marTop w:val="0"/>
      <w:marBottom w:val="0"/>
      <w:divBdr>
        <w:top w:val="none" w:sz="0" w:space="0" w:color="auto"/>
        <w:left w:val="none" w:sz="0" w:space="0" w:color="auto"/>
        <w:bottom w:val="none" w:sz="0" w:space="0" w:color="auto"/>
        <w:right w:val="none" w:sz="0" w:space="0" w:color="auto"/>
      </w:divBdr>
    </w:div>
    <w:div w:id="95712962">
      <w:bodyDiv w:val="1"/>
      <w:marLeft w:val="0"/>
      <w:marRight w:val="0"/>
      <w:marTop w:val="0"/>
      <w:marBottom w:val="0"/>
      <w:divBdr>
        <w:top w:val="none" w:sz="0" w:space="0" w:color="auto"/>
        <w:left w:val="none" w:sz="0" w:space="0" w:color="auto"/>
        <w:bottom w:val="none" w:sz="0" w:space="0" w:color="auto"/>
        <w:right w:val="none" w:sz="0" w:space="0" w:color="auto"/>
      </w:divBdr>
    </w:div>
    <w:div w:id="128593199">
      <w:bodyDiv w:val="1"/>
      <w:marLeft w:val="0"/>
      <w:marRight w:val="0"/>
      <w:marTop w:val="0"/>
      <w:marBottom w:val="0"/>
      <w:divBdr>
        <w:top w:val="none" w:sz="0" w:space="0" w:color="auto"/>
        <w:left w:val="none" w:sz="0" w:space="0" w:color="auto"/>
        <w:bottom w:val="none" w:sz="0" w:space="0" w:color="auto"/>
        <w:right w:val="none" w:sz="0" w:space="0" w:color="auto"/>
      </w:divBdr>
    </w:div>
    <w:div w:id="136536598">
      <w:bodyDiv w:val="1"/>
      <w:marLeft w:val="0"/>
      <w:marRight w:val="0"/>
      <w:marTop w:val="0"/>
      <w:marBottom w:val="0"/>
      <w:divBdr>
        <w:top w:val="none" w:sz="0" w:space="0" w:color="auto"/>
        <w:left w:val="none" w:sz="0" w:space="0" w:color="auto"/>
        <w:bottom w:val="none" w:sz="0" w:space="0" w:color="auto"/>
        <w:right w:val="none" w:sz="0" w:space="0" w:color="auto"/>
      </w:divBdr>
    </w:div>
    <w:div w:id="142545231">
      <w:bodyDiv w:val="1"/>
      <w:marLeft w:val="0"/>
      <w:marRight w:val="0"/>
      <w:marTop w:val="0"/>
      <w:marBottom w:val="0"/>
      <w:divBdr>
        <w:top w:val="none" w:sz="0" w:space="0" w:color="auto"/>
        <w:left w:val="none" w:sz="0" w:space="0" w:color="auto"/>
        <w:bottom w:val="none" w:sz="0" w:space="0" w:color="auto"/>
        <w:right w:val="none" w:sz="0" w:space="0" w:color="auto"/>
      </w:divBdr>
    </w:div>
    <w:div w:id="166789796">
      <w:bodyDiv w:val="1"/>
      <w:marLeft w:val="0"/>
      <w:marRight w:val="0"/>
      <w:marTop w:val="0"/>
      <w:marBottom w:val="0"/>
      <w:divBdr>
        <w:top w:val="none" w:sz="0" w:space="0" w:color="auto"/>
        <w:left w:val="none" w:sz="0" w:space="0" w:color="auto"/>
        <w:bottom w:val="none" w:sz="0" w:space="0" w:color="auto"/>
        <w:right w:val="none" w:sz="0" w:space="0" w:color="auto"/>
      </w:divBdr>
    </w:div>
    <w:div w:id="203979424">
      <w:bodyDiv w:val="1"/>
      <w:marLeft w:val="0"/>
      <w:marRight w:val="0"/>
      <w:marTop w:val="0"/>
      <w:marBottom w:val="0"/>
      <w:divBdr>
        <w:top w:val="none" w:sz="0" w:space="0" w:color="auto"/>
        <w:left w:val="none" w:sz="0" w:space="0" w:color="auto"/>
        <w:bottom w:val="none" w:sz="0" w:space="0" w:color="auto"/>
        <w:right w:val="none" w:sz="0" w:space="0" w:color="auto"/>
      </w:divBdr>
    </w:div>
    <w:div w:id="227811983">
      <w:bodyDiv w:val="1"/>
      <w:marLeft w:val="0"/>
      <w:marRight w:val="0"/>
      <w:marTop w:val="0"/>
      <w:marBottom w:val="0"/>
      <w:divBdr>
        <w:top w:val="none" w:sz="0" w:space="0" w:color="auto"/>
        <w:left w:val="none" w:sz="0" w:space="0" w:color="auto"/>
        <w:bottom w:val="none" w:sz="0" w:space="0" w:color="auto"/>
        <w:right w:val="none" w:sz="0" w:space="0" w:color="auto"/>
      </w:divBdr>
    </w:div>
    <w:div w:id="306934723">
      <w:bodyDiv w:val="1"/>
      <w:marLeft w:val="0"/>
      <w:marRight w:val="0"/>
      <w:marTop w:val="0"/>
      <w:marBottom w:val="0"/>
      <w:divBdr>
        <w:top w:val="none" w:sz="0" w:space="0" w:color="auto"/>
        <w:left w:val="none" w:sz="0" w:space="0" w:color="auto"/>
        <w:bottom w:val="none" w:sz="0" w:space="0" w:color="auto"/>
        <w:right w:val="none" w:sz="0" w:space="0" w:color="auto"/>
      </w:divBdr>
    </w:div>
    <w:div w:id="411244674">
      <w:bodyDiv w:val="1"/>
      <w:marLeft w:val="0"/>
      <w:marRight w:val="0"/>
      <w:marTop w:val="0"/>
      <w:marBottom w:val="0"/>
      <w:divBdr>
        <w:top w:val="none" w:sz="0" w:space="0" w:color="auto"/>
        <w:left w:val="none" w:sz="0" w:space="0" w:color="auto"/>
        <w:bottom w:val="none" w:sz="0" w:space="0" w:color="auto"/>
        <w:right w:val="none" w:sz="0" w:space="0" w:color="auto"/>
      </w:divBdr>
    </w:div>
    <w:div w:id="587468354">
      <w:bodyDiv w:val="1"/>
      <w:marLeft w:val="0"/>
      <w:marRight w:val="0"/>
      <w:marTop w:val="0"/>
      <w:marBottom w:val="0"/>
      <w:divBdr>
        <w:top w:val="none" w:sz="0" w:space="0" w:color="auto"/>
        <w:left w:val="none" w:sz="0" w:space="0" w:color="auto"/>
        <w:bottom w:val="none" w:sz="0" w:space="0" w:color="auto"/>
        <w:right w:val="none" w:sz="0" w:space="0" w:color="auto"/>
      </w:divBdr>
    </w:div>
    <w:div w:id="592129102">
      <w:bodyDiv w:val="1"/>
      <w:marLeft w:val="0"/>
      <w:marRight w:val="0"/>
      <w:marTop w:val="0"/>
      <w:marBottom w:val="0"/>
      <w:divBdr>
        <w:top w:val="none" w:sz="0" w:space="0" w:color="auto"/>
        <w:left w:val="none" w:sz="0" w:space="0" w:color="auto"/>
        <w:bottom w:val="none" w:sz="0" w:space="0" w:color="auto"/>
        <w:right w:val="none" w:sz="0" w:space="0" w:color="auto"/>
      </w:divBdr>
    </w:div>
    <w:div w:id="596181158">
      <w:bodyDiv w:val="1"/>
      <w:marLeft w:val="0"/>
      <w:marRight w:val="0"/>
      <w:marTop w:val="0"/>
      <w:marBottom w:val="0"/>
      <w:divBdr>
        <w:top w:val="none" w:sz="0" w:space="0" w:color="auto"/>
        <w:left w:val="none" w:sz="0" w:space="0" w:color="auto"/>
        <w:bottom w:val="none" w:sz="0" w:space="0" w:color="auto"/>
        <w:right w:val="none" w:sz="0" w:space="0" w:color="auto"/>
      </w:divBdr>
      <w:divsChild>
        <w:div w:id="1284964486">
          <w:marLeft w:val="446"/>
          <w:marRight w:val="0"/>
          <w:marTop w:val="0"/>
          <w:marBottom w:val="0"/>
          <w:divBdr>
            <w:top w:val="none" w:sz="0" w:space="0" w:color="auto"/>
            <w:left w:val="none" w:sz="0" w:space="0" w:color="auto"/>
            <w:bottom w:val="none" w:sz="0" w:space="0" w:color="auto"/>
            <w:right w:val="none" w:sz="0" w:space="0" w:color="auto"/>
          </w:divBdr>
        </w:div>
      </w:divsChild>
    </w:div>
    <w:div w:id="725299013">
      <w:bodyDiv w:val="1"/>
      <w:marLeft w:val="0"/>
      <w:marRight w:val="0"/>
      <w:marTop w:val="0"/>
      <w:marBottom w:val="0"/>
      <w:divBdr>
        <w:top w:val="none" w:sz="0" w:space="0" w:color="auto"/>
        <w:left w:val="none" w:sz="0" w:space="0" w:color="auto"/>
        <w:bottom w:val="none" w:sz="0" w:space="0" w:color="auto"/>
        <w:right w:val="none" w:sz="0" w:space="0" w:color="auto"/>
      </w:divBdr>
    </w:div>
    <w:div w:id="779641164">
      <w:bodyDiv w:val="1"/>
      <w:marLeft w:val="0"/>
      <w:marRight w:val="0"/>
      <w:marTop w:val="0"/>
      <w:marBottom w:val="0"/>
      <w:divBdr>
        <w:top w:val="none" w:sz="0" w:space="0" w:color="auto"/>
        <w:left w:val="none" w:sz="0" w:space="0" w:color="auto"/>
        <w:bottom w:val="none" w:sz="0" w:space="0" w:color="auto"/>
        <w:right w:val="none" w:sz="0" w:space="0" w:color="auto"/>
      </w:divBdr>
    </w:div>
    <w:div w:id="800806015">
      <w:bodyDiv w:val="1"/>
      <w:marLeft w:val="0"/>
      <w:marRight w:val="0"/>
      <w:marTop w:val="0"/>
      <w:marBottom w:val="0"/>
      <w:divBdr>
        <w:top w:val="none" w:sz="0" w:space="0" w:color="auto"/>
        <w:left w:val="none" w:sz="0" w:space="0" w:color="auto"/>
        <w:bottom w:val="none" w:sz="0" w:space="0" w:color="auto"/>
        <w:right w:val="none" w:sz="0" w:space="0" w:color="auto"/>
      </w:divBdr>
    </w:div>
    <w:div w:id="825441883">
      <w:bodyDiv w:val="1"/>
      <w:marLeft w:val="0"/>
      <w:marRight w:val="0"/>
      <w:marTop w:val="0"/>
      <w:marBottom w:val="0"/>
      <w:divBdr>
        <w:top w:val="none" w:sz="0" w:space="0" w:color="auto"/>
        <w:left w:val="none" w:sz="0" w:space="0" w:color="auto"/>
        <w:bottom w:val="none" w:sz="0" w:space="0" w:color="auto"/>
        <w:right w:val="none" w:sz="0" w:space="0" w:color="auto"/>
      </w:divBdr>
    </w:div>
    <w:div w:id="828521132">
      <w:bodyDiv w:val="1"/>
      <w:marLeft w:val="0"/>
      <w:marRight w:val="0"/>
      <w:marTop w:val="0"/>
      <w:marBottom w:val="0"/>
      <w:divBdr>
        <w:top w:val="none" w:sz="0" w:space="0" w:color="auto"/>
        <w:left w:val="none" w:sz="0" w:space="0" w:color="auto"/>
        <w:bottom w:val="none" w:sz="0" w:space="0" w:color="auto"/>
        <w:right w:val="none" w:sz="0" w:space="0" w:color="auto"/>
      </w:divBdr>
    </w:div>
    <w:div w:id="863401930">
      <w:bodyDiv w:val="1"/>
      <w:marLeft w:val="0"/>
      <w:marRight w:val="0"/>
      <w:marTop w:val="0"/>
      <w:marBottom w:val="0"/>
      <w:divBdr>
        <w:top w:val="none" w:sz="0" w:space="0" w:color="auto"/>
        <w:left w:val="none" w:sz="0" w:space="0" w:color="auto"/>
        <w:bottom w:val="none" w:sz="0" w:space="0" w:color="auto"/>
        <w:right w:val="none" w:sz="0" w:space="0" w:color="auto"/>
      </w:divBdr>
    </w:div>
    <w:div w:id="874731459">
      <w:bodyDiv w:val="1"/>
      <w:marLeft w:val="0"/>
      <w:marRight w:val="0"/>
      <w:marTop w:val="0"/>
      <w:marBottom w:val="0"/>
      <w:divBdr>
        <w:top w:val="none" w:sz="0" w:space="0" w:color="auto"/>
        <w:left w:val="none" w:sz="0" w:space="0" w:color="auto"/>
        <w:bottom w:val="none" w:sz="0" w:space="0" w:color="auto"/>
        <w:right w:val="none" w:sz="0" w:space="0" w:color="auto"/>
      </w:divBdr>
    </w:div>
    <w:div w:id="892424009">
      <w:bodyDiv w:val="1"/>
      <w:marLeft w:val="0"/>
      <w:marRight w:val="0"/>
      <w:marTop w:val="0"/>
      <w:marBottom w:val="0"/>
      <w:divBdr>
        <w:top w:val="none" w:sz="0" w:space="0" w:color="auto"/>
        <w:left w:val="none" w:sz="0" w:space="0" w:color="auto"/>
        <w:bottom w:val="none" w:sz="0" w:space="0" w:color="auto"/>
        <w:right w:val="none" w:sz="0" w:space="0" w:color="auto"/>
      </w:divBdr>
    </w:div>
    <w:div w:id="932931081">
      <w:bodyDiv w:val="1"/>
      <w:marLeft w:val="0"/>
      <w:marRight w:val="0"/>
      <w:marTop w:val="0"/>
      <w:marBottom w:val="0"/>
      <w:divBdr>
        <w:top w:val="none" w:sz="0" w:space="0" w:color="auto"/>
        <w:left w:val="none" w:sz="0" w:space="0" w:color="auto"/>
        <w:bottom w:val="none" w:sz="0" w:space="0" w:color="auto"/>
        <w:right w:val="none" w:sz="0" w:space="0" w:color="auto"/>
      </w:divBdr>
    </w:div>
    <w:div w:id="951788047">
      <w:bodyDiv w:val="1"/>
      <w:marLeft w:val="0"/>
      <w:marRight w:val="0"/>
      <w:marTop w:val="0"/>
      <w:marBottom w:val="0"/>
      <w:divBdr>
        <w:top w:val="none" w:sz="0" w:space="0" w:color="auto"/>
        <w:left w:val="none" w:sz="0" w:space="0" w:color="auto"/>
        <w:bottom w:val="none" w:sz="0" w:space="0" w:color="auto"/>
        <w:right w:val="none" w:sz="0" w:space="0" w:color="auto"/>
      </w:divBdr>
    </w:div>
    <w:div w:id="953515355">
      <w:bodyDiv w:val="1"/>
      <w:marLeft w:val="0"/>
      <w:marRight w:val="0"/>
      <w:marTop w:val="0"/>
      <w:marBottom w:val="0"/>
      <w:divBdr>
        <w:top w:val="none" w:sz="0" w:space="0" w:color="auto"/>
        <w:left w:val="none" w:sz="0" w:space="0" w:color="auto"/>
        <w:bottom w:val="none" w:sz="0" w:space="0" w:color="auto"/>
        <w:right w:val="none" w:sz="0" w:space="0" w:color="auto"/>
      </w:divBdr>
    </w:div>
    <w:div w:id="995841290">
      <w:bodyDiv w:val="1"/>
      <w:marLeft w:val="0"/>
      <w:marRight w:val="0"/>
      <w:marTop w:val="0"/>
      <w:marBottom w:val="0"/>
      <w:divBdr>
        <w:top w:val="none" w:sz="0" w:space="0" w:color="auto"/>
        <w:left w:val="none" w:sz="0" w:space="0" w:color="auto"/>
        <w:bottom w:val="none" w:sz="0" w:space="0" w:color="auto"/>
        <w:right w:val="none" w:sz="0" w:space="0" w:color="auto"/>
      </w:divBdr>
    </w:div>
    <w:div w:id="1006831480">
      <w:bodyDiv w:val="1"/>
      <w:marLeft w:val="0"/>
      <w:marRight w:val="0"/>
      <w:marTop w:val="0"/>
      <w:marBottom w:val="0"/>
      <w:divBdr>
        <w:top w:val="none" w:sz="0" w:space="0" w:color="auto"/>
        <w:left w:val="none" w:sz="0" w:space="0" w:color="auto"/>
        <w:bottom w:val="none" w:sz="0" w:space="0" w:color="auto"/>
        <w:right w:val="none" w:sz="0" w:space="0" w:color="auto"/>
      </w:divBdr>
    </w:div>
    <w:div w:id="1026636468">
      <w:bodyDiv w:val="1"/>
      <w:marLeft w:val="0"/>
      <w:marRight w:val="0"/>
      <w:marTop w:val="0"/>
      <w:marBottom w:val="0"/>
      <w:divBdr>
        <w:top w:val="none" w:sz="0" w:space="0" w:color="auto"/>
        <w:left w:val="none" w:sz="0" w:space="0" w:color="auto"/>
        <w:bottom w:val="none" w:sz="0" w:space="0" w:color="auto"/>
        <w:right w:val="none" w:sz="0" w:space="0" w:color="auto"/>
      </w:divBdr>
    </w:div>
    <w:div w:id="1092436842">
      <w:bodyDiv w:val="1"/>
      <w:marLeft w:val="0"/>
      <w:marRight w:val="0"/>
      <w:marTop w:val="0"/>
      <w:marBottom w:val="0"/>
      <w:divBdr>
        <w:top w:val="none" w:sz="0" w:space="0" w:color="auto"/>
        <w:left w:val="none" w:sz="0" w:space="0" w:color="auto"/>
        <w:bottom w:val="none" w:sz="0" w:space="0" w:color="auto"/>
        <w:right w:val="none" w:sz="0" w:space="0" w:color="auto"/>
      </w:divBdr>
    </w:div>
    <w:div w:id="1189105769">
      <w:bodyDiv w:val="1"/>
      <w:marLeft w:val="0"/>
      <w:marRight w:val="0"/>
      <w:marTop w:val="0"/>
      <w:marBottom w:val="0"/>
      <w:divBdr>
        <w:top w:val="none" w:sz="0" w:space="0" w:color="auto"/>
        <w:left w:val="none" w:sz="0" w:space="0" w:color="auto"/>
        <w:bottom w:val="none" w:sz="0" w:space="0" w:color="auto"/>
        <w:right w:val="none" w:sz="0" w:space="0" w:color="auto"/>
      </w:divBdr>
    </w:div>
    <w:div w:id="1202599013">
      <w:bodyDiv w:val="1"/>
      <w:marLeft w:val="0"/>
      <w:marRight w:val="0"/>
      <w:marTop w:val="0"/>
      <w:marBottom w:val="0"/>
      <w:divBdr>
        <w:top w:val="none" w:sz="0" w:space="0" w:color="auto"/>
        <w:left w:val="none" w:sz="0" w:space="0" w:color="auto"/>
        <w:bottom w:val="none" w:sz="0" w:space="0" w:color="auto"/>
        <w:right w:val="none" w:sz="0" w:space="0" w:color="auto"/>
      </w:divBdr>
    </w:div>
    <w:div w:id="1224440203">
      <w:bodyDiv w:val="1"/>
      <w:marLeft w:val="0"/>
      <w:marRight w:val="0"/>
      <w:marTop w:val="0"/>
      <w:marBottom w:val="0"/>
      <w:divBdr>
        <w:top w:val="none" w:sz="0" w:space="0" w:color="auto"/>
        <w:left w:val="none" w:sz="0" w:space="0" w:color="auto"/>
        <w:bottom w:val="none" w:sz="0" w:space="0" w:color="auto"/>
        <w:right w:val="none" w:sz="0" w:space="0" w:color="auto"/>
      </w:divBdr>
    </w:div>
    <w:div w:id="1279222162">
      <w:bodyDiv w:val="1"/>
      <w:marLeft w:val="0"/>
      <w:marRight w:val="0"/>
      <w:marTop w:val="0"/>
      <w:marBottom w:val="0"/>
      <w:divBdr>
        <w:top w:val="none" w:sz="0" w:space="0" w:color="auto"/>
        <w:left w:val="none" w:sz="0" w:space="0" w:color="auto"/>
        <w:bottom w:val="none" w:sz="0" w:space="0" w:color="auto"/>
        <w:right w:val="none" w:sz="0" w:space="0" w:color="auto"/>
      </w:divBdr>
    </w:div>
    <w:div w:id="1281181038">
      <w:bodyDiv w:val="1"/>
      <w:marLeft w:val="0"/>
      <w:marRight w:val="0"/>
      <w:marTop w:val="0"/>
      <w:marBottom w:val="0"/>
      <w:divBdr>
        <w:top w:val="none" w:sz="0" w:space="0" w:color="auto"/>
        <w:left w:val="none" w:sz="0" w:space="0" w:color="auto"/>
        <w:bottom w:val="none" w:sz="0" w:space="0" w:color="auto"/>
        <w:right w:val="none" w:sz="0" w:space="0" w:color="auto"/>
      </w:divBdr>
      <w:divsChild>
        <w:div w:id="1212881080">
          <w:marLeft w:val="0"/>
          <w:marRight w:val="0"/>
          <w:marTop w:val="0"/>
          <w:marBottom w:val="0"/>
          <w:divBdr>
            <w:top w:val="none" w:sz="0" w:space="0" w:color="auto"/>
            <w:left w:val="none" w:sz="0" w:space="0" w:color="auto"/>
            <w:bottom w:val="none" w:sz="0" w:space="0" w:color="auto"/>
            <w:right w:val="none" w:sz="0" w:space="0" w:color="auto"/>
          </w:divBdr>
          <w:divsChild>
            <w:div w:id="1256940296">
              <w:marLeft w:val="0"/>
              <w:marRight w:val="0"/>
              <w:marTop w:val="105"/>
              <w:marBottom w:val="105"/>
              <w:divBdr>
                <w:top w:val="none" w:sz="0" w:space="0" w:color="auto"/>
                <w:left w:val="none" w:sz="0" w:space="0" w:color="auto"/>
                <w:bottom w:val="none" w:sz="0" w:space="0" w:color="auto"/>
                <w:right w:val="none" w:sz="0" w:space="0" w:color="auto"/>
              </w:divBdr>
            </w:div>
          </w:divsChild>
        </w:div>
        <w:div w:id="298540507">
          <w:marLeft w:val="0"/>
          <w:marRight w:val="0"/>
          <w:marTop w:val="0"/>
          <w:marBottom w:val="0"/>
          <w:divBdr>
            <w:top w:val="none" w:sz="0" w:space="0" w:color="auto"/>
            <w:left w:val="none" w:sz="0" w:space="0" w:color="auto"/>
            <w:bottom w:val="none" w:sz="0" w:space="0" w:color="auto"/>
            <w:right w:val="none" w:sz="0" w:space="0" w:color="auto"/>
          </w:divBdr>
          <w:divsChild>
            <w:div w:id="163810361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288927536">
      <w:bodyDiv w:val="1"/>
      <w:marLeft w:val="0"/>
      <w:marRight w:val="0"/>
      <w:marTop w:val="0"/>
      <w:marBottom w:val="0"/>
      <w:divBdr>
        <w:top w:val="none" w:sz="0" w:space="0" w:color="auto"/>
        <w:left w:val="none" w:sz="0" w:space="0" w:color="auto"/>
        <w:bottom w:val="none" w:sz="0" w:space="0" w:color="auto"/>
        <w:right w:val="none" w:sz="0" w:space="0" w:color="auto"/>
      </w:divBdr>
    </w:div>
    <w:div w:id="1320885920">
      <w:bodyDiv w:val="1"/>
      <w:marLeft w:val="0"/>
      <w:marRight w:val="0"/>
      <w:marTop w:val="0"/>
      <w:marBottom w:val="0"/>
      <w:divBdr>
        <w:top w:val="none" w:sz="0" w:space="0" w:color="auto"/>
        <w:left w:val="none" w:sz="0" w:space="0" w:color="auto"/>
        <w:bottom w:val="none" w:sz="0" w:space="0" w:color="auto"/>
        <w:right w:val="none" w:sz="0" w:space="0" w:color="auto"/>
      </w:divBdr>
    </w:div>
    <w:div w:id="1355157566">
      <w:bodyDiv w:val="1"/>
      <w:marLeft w:val="0"/>
      <w:marRight w:val="0"/>
      <w:marTop w:val="0"/>
      <w:marBottom w:val="0"/>
      <w:divBdr>
        <w:top w:val="none" w:sz="0" w:space="0" w:color="auto"/>
        <w:left w:val="none" w:sz="0" w:space="0" w:color="auto"/>
        <w:bottom w:val="none" w:sz="0" w:space="0" w:color="auto"/>
        <w:right w:val="none" w:sz="0" w:space="0" w:color="auto"/>
      </w:divBdr>
    </w:div>
    <w:div w:id="1387290571">
      <w:bodyDiv w:val="1"/>
      <w:marLeft w:val="0"/>
      <w:marRight w:val="0"/>
      <w:marTop w:val="0"/>
      <w:marBottom w:val="0"/>
      <w:divBdr>
        <w:top w:val="none" w:sz="0" w:space="0" w:color="auto"/>
        <w:left w:val="none" w:sz="0" w:space="0" w:color="auto"/>
        <w:bottom w:val="none" w:sz="0" w:space="0" w:color="auto"/>
        <w:right w:val="none" w:sz="0" w:space="0" w:color="auto"/>
      </w:divBdr>
    </w:div>
    <w:div w:id="1450273947">
      <w:bodyDiv w:val="1"/>
      <w:marLeft w:val="0"/>
      <w:marRight w:val="0"/>
      <w:marTop w:val="0"/>
      <w:marBottom w:val="0"/>
      <w:divBdr>
        <w:top w:val="none" w:sz="0" w:space="0" w:color="auto"/>
        <w:left w:val="none" w:sz="0" w:space="0" w:color="auto"/>
        <w:bottom w:val="none" w:sz="0" w:space="0" w:color="auto"/>
        <w:right w:val="none" w:sz="0" w:space="0" w:color="auto"/>
      </w:divBdr>
    </w:div>
    <w:div w:id="1486553876">
      <w:bodyDiv w:val="1"/>
      <w:marLeft w:val="0"/>
      <w:marRight w:val="0"/>
      <w:marTop w:val="0"/>
      <w:marBottom w:val="0"/>
      <w:divBdr>
        <w:top w:val="none" w:sz="0" w:space="0" w:color="auto"/>
        <w:left w:val="none" w:sz="0" w:space="0" w:color="auto"/>
        <w:bottom w:val="none" w:sz="0" w:space="0" w:color="auto"/>
        <w:right w:val="none" w:sz="0" w:space="0" w:color="auto"/>
      </w:divBdr>
      <w:divsChild>
        <w:div w:id="1935940067">
          <w:marLeft w:val="0"/>
          <w:marRight w:val="0"/>
          <w:marTop w:val="0"/>
          <w:marBottom w:val="0"/>
          <w:divBdr>
            <w:top w:val="none" w:sz="0" w:space="0" w:color="auto"/>
            <w:left w:val="none" w:sz="0" w:space="0" w:color="auto"/>
            <w:bottom w:val="none" w:sz="0" w:space="0" w:color="auto"/>
            <w:right w:val="none" w:sz="0" w:space="0" w:color="auto"/>
          </w:divBdr>
        </w:div>
        <w:div w:id="675115395">
          <w:marLeft w:val="0"/>
          <w:marRight w:val="0"/>
          <w:marTop w:val="0"/>
          <w:marBottom w:val="0"/>
          <w:divBdr>
            <w:top w:val="none" w:sz="0" w:space="0" w:color="auto"/>
            <w:left w:val="none" w:sz="0" w:space="0" w:color="auto"/>
            <w:bottom w:val="none" w:sz="0" w:space="0" w:color="auto"/>
            <w:right w:val="none" w:sz="0" w:space="0" w:color="auto"/>
          </w:divBdr>
        </w:div>
        <w:div w:id="1726446449">
          <w:marLeft w:val="0"/>
          <w:marRight w:val="0"/>
          <w:marTop w:val="0"/>
          <w:marBottom w:val="0"/>
          <w:divBdr>
            <w:top w:val="none" w:sz="0" w:space="0" w:color="auto"/>
            <w:left w:val="none" w:sz="0" w:space="0" w:color="auto"/>
            <w:bottom w:val="none" w:sz="0" w:space="0" w:color="auto"/>
            <w:right w:val="none" w:sz="0" w:space="0" w:color="auto"/>
          </w:divBdr>
        </w:div>
      </w:divsChild>
    </w:div>
    <w:div w:id="1504928227">
      <w:bodyDiv w:val="1"/>
      <w:marLeft w:val="0"/>
      <w:marRight w:val="0"/>
      <w:marTop w:val="0"/>
      <w:marBottom w:val="0"/>
      <w:divBdr>
        <w:top w:val="none" w:sz="0" w:space="0" w:color="auto"/>
        <w:left w:val="none" w:sz="0" w:space="0" w:color="auto"/>
        <w:bottom w:val="none" w:sz="0" w:space="0" w:color="auto"/>
        <w:right w:val="none" w:sz="0" w:space="0" w:color="auto"/>
      </w:divBdr>
    </w:div>
    <w:div w:id="1735616303">
      <w:bodyDiv w:val="1"/>
      <w:marLeft w:val="0"/>
      <w:marRight w:val="0"/>
      <w:marTop w:val="0"/>
      <w:marBottom w:val="0"/>
      <w:divBdr>
        <w:top w:val="none" w:sz="0" w:space="0" w:color="auto"/>
        <w:left w:val="none" w:sz="0" w:space="0" w:color="auto"/>
        <w:bottom w:val="none" w:sz="0" w:space="0" w:color="auto"/>
        <w:right w:val="none" w:sz="0" w:space="0" w:color="auto"/>
      </w:divBdr>
      <w:divsChild>
        <w:div w:id="1163009337">
          <w:marLeft w:val="0"/>
          <w:marRight w:val="0"/>
          <w:marTop w:val="0"/>
          <w:marBottom w:val="0"/>
          <w:divBdr>
            <w:top w:val="none" w:sz="0" w:space="0" w:color="auto"/>
            <w:left w:val="none" w:sz="0" w:space="0" w:color="auto"/>
            <w:bottom w:val="none" w:sz="0" w:space="0" w:color="auto"/>
            <w:right w:val="none" w:sz="0" w:space="0" w:color="auto"/>
          </w:divBdr>
        </w:div>
        <w:div w:id="754475294">
          <w:marLeft w:val="0"/>
          <w:marRight w:val="0"/>
          <w:marTop w:val="0"/>
          <w:marBottom w:val="0"/>
          <w:divBdr>
            <w:top w:val="none" w:sz="0" w:space="0" w:color="auto"/>
            <w:left w:val="none" w:sz="0" w:space="0" w:color="auto"/>
            <w:bottom w:val="none" w:sz="0" w:space="0" w:color="auto"/>
            <w:right w:val="none" w:sz="0" w:space="0" w:color="auto"/>
          </w:divBdr>
        </w:div>
      </w:divsChild>
    </w:div>
    <w:div w:id="1877307437">
      <w:bodyDiv w:val="1"/>
      <w:marLeft w:val="0"/>
      <w:marRight w:val="0"/>
      <w:marTop w:val="0"/>
      <w:marBottom w:val="0"/>
      <w:divBdr>
        <w:top w:val="none" w:sz="0" w:space="0" w:color="auto"/>
        <w:left w:val="none" w:sz="0" w:space="0" w:color="auto"/>
        <w:bottom w:val="none" w:sz="0" w:space="0" w:color="auto"/>
        <w:right w:val="none" w:sz="0" w:space="0" w:color="auto"/>
      </w:divBdr>
    </w:div>
    <w:div w:id="1879658384">
      <w:bodyDiv w:val="1"/>
      <w:marLeft w:val="0"/>
      <w:marRight w:val="0"/>
      <w:marTop w:val="0"/>
      <w:marBottom w:val="0"/>
      <w:divBdr>
        <w:top w:val="none" w:sz="0" w:space="0" w:color="auto"/>
        <w:left w:val="none" w:sz="0" w:space="0" w:color="auto"/>
        <w:bottom w:val="none" w:sz="0" w:space="0" w:color="auto"/>
        <w:right w:val="none" w:sz="0" w:space="0" w:color="auto"/>
      </w:divBdr>
    </w:div>
    <w:div w:id="1948199197">
      <w:bodyDiv w:val="1"/>
      <w:marLeft w:val="0"/>
      <w:marRight w:val="0"/>
      <w:marTop w:val="0"/>
      <w:marBottom w:val="0"/>
      <w:divBdr>
        <w:top w:val="none" w:sz="0" w:space="0" w:color="auto"/>
        <w:left w:val="none" w:sz="0" w:space="0" w:color="auto"/>
        <w:bottom w:val="none" w:sz="0" w:space="0" w:color="auto"/>
        <w:right w:val="none" w:sz="0" w:space="0" w:color="auto"/>
      </w:divBdr>
    </w:div>
    <w:div w:id="1958638655">
      <w:bodyDiv w:val="1"/>
      <w:marLeft w:val="0"/>
      <w:marRight w:val="0"/>
      <w:marTop w:val="0"/>
      <w:marBottom w:val="0"/>
      <w:divBdr>
        <w:top w:val="none" w:sz="0" w:space="0" w:color="auto"/>
        <w:left w:val="none" w:sz="0" w:space="0" w:color="auto"/>
        <w:bottom w:val="none" w:sz="0" w:space="0" w:color="auto"/>
        <w:right w:val="none" w:sz="0" w:space="0" w:color="auto"/>
      </w:divBdr>
    </w:div>
    <w:div w:id="1982924578">
      <w:bodyDiv w:val="1"/>
      <w:marLeft w:val="0"/>
      <w:marRight w:val="0"/>
      <w:marTop w:val="0"/>
      <w:marBottom w:val="0"/>
      <w:divBdr>
        <w:top w:val="none" w:sz="0" w:space="0" w:color="auto"/>
        <w:left w:val="none" w:sz="0" w:space="0" w:color="auto"/>
        <w:bottom w:val="none" w:sz="0" w:space="0" w:color="auto"/>
        <w:right w:val="none" w:sz="0" w:space="0" w:color="auto"/>
      </w:divBdr>
    </w:div>
    <w:div w:id="2071880541">
      <w:bodyDiv w:val="1"/>
      <w:marLeft w:val="0"/>
      <w:marRight w:val="0"/>
      <w:marTop w:val="0"/>
      <w:marBottom w:val="0"/>
      <w:divBdr>
        <w:top w:val="none" w:sz="0" w:space="0" w:color="auto"/>
        <w:left w:val="none" w:sz="0" w:space="0" w:color="auto"/>
        <w:bottom w:val="none" w:sz="0" w:space="0" w:color="auto"/>
        <w:right w:val="none" w:sz="0" w:space="0" w:color="auto"/>
      </w:divBdr>
    </w:div>
    <w:div w:id="210379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AD98-4146-4CD4-9827-744839B3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5790</Words>
  <Characters>33005</Characters>
  <Application>Microsoft Office Word</Application>
  <DocSecurity>0</DocSecurity>
  <Lines>275</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ХОХЛОВ</dc:creator>
  <cp:keywords/>
  <dc:description/>
  <cp:lastModifiedBy>Оксана В. Ковальчук</cp:lastModifiedBy>
  <cp:revision>2</cp:revision>
  <cp:lastPrinted>2023-05-16T09:33:00Z</cp:lastPrinted>
  <dcterms:created xsi:type="dcterms:W3CDTF">2023-09-19T12:07:00Z</dcterms:created>
  <dcterms:modified xsi:type="dcterms:W3CDTF">2023-09-19T12:07:00Z</dcterms:modified>
</cp:coreProperties>
</file>