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D9" w:rsidRDefault="00C05449" w:rsidP="00C05449">
      <w:pPr>
        <w:jc w:val="center"/>
        <w:rPr>
          <w:rFonts w:ascii="Times New Roman" w:hAnsi="Times New Roman" w:cs="Times New Roman"/>
          <w:sz w:val="24"/>
          <w:szCs w:val="24"/>
          <w:lang w:val="uk-UA"/>
        </w:rPr>
      </w:pPr>
      <w:r>
        <w:rPr>
          <w:rFonts w:ascii="Times New Roman" w:hAnsi="Times New Roman" w:cs="Times New Roman"/>
          <w:sz w:val="24"/>
          <w:szCs w:val="24"/>
          <w:lang w:val="uk-UA"/>
        </w:rPr>
        <w:t>Статут УАІБ</w:t>
      </w:r>
    </w:p>
    <w:p w:rsidR="00C05449" w:rsidRDefault="00C05449" w:rsidP="00C05449">
      <w:pPr>
        <w:jc w:val="center"/>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6781"/>
        <w:gridCol w:w="6781"/>
      </w:tblGrid>
      <w:tr w:rsidR="00C05449" w:rsidTr="00C05449">
        <w:tc>
          <w:tcPr>
            <w:tcW w:w="6781" w:type="dxa"/>
          </w:tcPr>
          <w:p w:rsidR="00C05449" w:rsidRDefault="00C05449" w:rsidP="00C05449">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Чинна редакція </w:t>
            </w:r>
          </w:p>
        </w:tc>
        <w:tc>
          <w:tcPr>
            <w:tcW w:w="6781" w:type="dxa"/>
          </w:tcPr>
          <w:p w:rsidR="00C05449" w:rsidRDefault="00C05449" w:rsidP="00C05449">
            <w:pPr>
              <w:jc w:val="center"/>
              <w:rPr>
                <w:rFonts w:ascii="Times New Roman" w:hAnsi="Times New Roman" w:cs="Times New Roman"/>
                <w:sz w:val="24"/>
                <w:szCs w:val="24"/>
                <w:lang w:val="uk-UA"/>
              </w:rPr>
            </w:pPr>
            <w:r>
              <w:rPr>
                <w:rFonts w:ascii="Times New Roman" w:hAnsi="Times New Roman" w:cs="Times New Roman"/>
                <w:sz w:val="24"/>
                <w:szCs w:val="24"/>
                <w:lang w:val="uk-UA"/>
              </w:rPr>
              <w:t>Нова редакція</w:t>
            </w:r>
          </w:p>
        </w:tc>
      </w:tr>
      <w:tr w:rsidR="00C05449" w:rsidRPr="000C45A6" w:rsidTr="00C05449">
        <w:tc>
          <w:tcPr>
            <w:tcW w:w="6781" w:type="dxa"/>
          </w:tcPr>
          <w:p w:rsidR="00214E4A" w:rsidRPr="004D5699" w:rsidRDefault="00214E4A" w:rsidP="00214E4A">
            <w:pPr>
              <w:widowControl w:val="0"/>
              <w:spacing w:before="120"/>
              <w:jc w:val="both"/>
              <w:rPr>
                <w:rFonts w:ascii="Times New Roman" w:eastAsia="Times New Roman" w:hAnsi="Times New Roman" w:cs="Times New Roman"/>
                <w:snapToGrid w:val="0"/>
                <w:sz w:val="24"/>
                <w:szCs w:val="24"/>
                <w:lang w:val="uk-UA" w:eastAsia="ru-RU"/>
              </w:rPr>
            </w:pPr>
            <w:r w:rsidRPr="004D5699">
              <w:rPr>
                <w:rFonts w:ascii="Times New Roman" w:eastAsia="Times New Roman" w:hAnsi="Times New Roman" w:cs="Times New Roman"/>
                <w:snapToGrid w:val="0"/>
                <w:sz w:val="24"/>
                <w:szCs w:val="24"/>
                <w:lang w:val="uk-UA" w:eastAsia="ru-RU"/>
              </w:rPr>
              <w:t>СТАТТЯ</w:t>
            </w:r>
            <w:r w:rsidRPr="004D5699">
              <w:rPr>
                <w:rFonts w:ascii="Times New Roman" w:eastAsia="Times New Roman" w:hAnsi="Times New Roman" w:cs="Times New Roman"/>
                <w:noProof/>
                <w:snapToGrid w:val="0"/>
                <w:sz w:val="24"/>
                <w:szCs w:val="24"/>
                <w:lang w:val="uk-UA" w:eastAsia="ru-RU"/>
              </w:rPr>
              <w:t xml:space="preserve"> 1.</w:t>
            </w:r>
            <w:r w:rsidRPr="004D5699">
              <w:rPr>
                <w:rFonts w:ascii="Times New Roman" w:eastAsia="Times New Roman" w:hAnsi="Times New Roman" w:cs="Times New Roman"/>
                <w:snapToGrid w:val="0"/>
                <w:sz w:val="24"/>
                <w:szCs w:val="24"/>
                <w:lang w:val="uk-UA" w:eastAsia="ru-RU"/>
              </w:rPr>
              <w:t xml:space="preserve">  Загальні положення</w:t>
            </w:r>
          </w:p>
          <w:p w:rsidR="00214E4A" w:rsidRPr="00214E4A" w:rsidRDefault="00214E4A" w:rsidP="00214E4A">
            <w:pPr>
              <w:widowControl w:val="0"/>
              <w:ind w:right="-58" w:firstLine="40"/>
              <w:jc w:val="both"/>
              <w:rPr>
                <w:rFonts w:ascii="Times New Roman" w:eastAsia="Times New Roman" w:hAnsi="Times New Roman" w:cs="Times New Roman"/>
                <w:noProof/>
                <w:snapToGrid w:val="0"/>
                <w:sz w:val="24"/>
                <w:szCs w:val="24"/>
                <w:lang w:val="uk-UA" w:eastAsia="ru-RU"/>
              </w:rPr>
            </w:pPr>
          </w:p>
          <w:p w:rsidR="00214E4A" w:rsidRPr="00214E4A" w:rsidRDefault="00214E4A" w:rsidP="00214E4A">
            <w:pPr>
              <w:widowControl w:val="0"/>
              <w:ind w:right="-58" w:firstLine="4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1.1.</w:t>
            </w:r>
            <w:r w:rsidRPr="00214E4A">
              <w:rPr>
                <w:rFonts w:ascii="Times New Roman" w:eastAsia="Times New Roman" w:hAnsi="Times New Roman" w:cs="Times New Roman"/>
                <w:snapToGrid w:val="0"/>
                <w:sz w:val="24"/>
                <w:szCs w:val="24"/>
                <w:lang w:val="uk-UA" w:eastAsia="ru-RU"/>
              </w:rPr>
              <w:t xml:space="preserve"> Українська асоціація інвестиційного бізнесу (далі “Асоціація”) є об’єднанням учасників фондового ринку, які провадять професійну діяльність на фондовому ринку. </w:t>
            </w:r>
          </w:p>
          <w:p w:rsidR="00214E4A" w:rsidRPr="00214E4A" w:rsidRDefault="00214E4A" w:rsidP="00214E4A">
            <w:pPr>
              <w:widowControl w:val="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          Асоціація здійснює свою діяльність як об’єднання професійних учасників фондового ринку (далі – ОПУ) з дати прийняття відповідного рішення Національною комісією з цінних паперів та фондового ринку.</w:t>
            </w:r>
          </w:p>
          <w:p w:rsidR="00214E4A" w:rsidRPr="00214E4A" w:rsidRDefault="00214E4A" w:rsidP="00214E4A">
            <w:pPr>
              <w:widowControl w:val="0"/>
              <w:ind w:right="-58" w:firstLine="4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color w:val="FF660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 xml:space="preserve">Асоціація здійснює свою діяльність як </w:t>
            </w:r>
            <w:proofErr w:type="spellStart"/>
            <w:r w:rsidRPr="00214E4A">
              <w:rPr>
                <w:rFonts w:ascii="Times New Roman" w:eastAsia="Times New Roman" w:hAnsi="Times New Roman" w:cs="Times New Roman"/>
                <w:snapToGrid w:val="0"/>
                <w:sz w:val="24"/>
                <w:szCs w:val="24"/>
                <w:lang w:val="uk-UA" w:eastAsia="ru-RU"/>
              </w:rPr>
              <w:t>саморегулівна</w:t>
            </w:r>
            <w:proofErr w:type="spellEnd"/>
            <w:r w:rsidRPr="00214E4A">
              <w:rPr>
                <w:rFonts w:ascii="Times New Roman" w:eastAsia="Times New Roman" w:hAnsi="Times New Roman" w:cs="Times New Roman"/>
                <w:snapToGrid w:val="0"/>
                <w:sz w:val="24"/>
                <w:szCs w:val="24"/>
                <w:lang w:val="uk-UA" w:eastAsia="ru-RU"/>
              </w:rPr>
              <w:t xml:space="preserve"> організація професійних учасників фондового ринку (далі – СРО) у разі набуття ОПУ статусу СРО у порядку, встановленому законодавством. </w:t>
            </w:r>
          </w:p>
          <w:p w:rsidR="00214E4A" w:rsidRPr="00214E4A" w:rsidRDefault="00214E4A" w:rsidP="00214E4A">
            <w:pPr>
              <w:spacing w:before="240" w:after="12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noProof/>
                <w:snapToGrid w:val="0"/>
                <w:sz w:val="24"/>
                <w:szCs w:val="24"/>
                <w:lang w:val="uk-UA" w:eastAsia="ru-RU"/>
              </w:rPr>
              <w:t xml:space="preserve">1.2. Асоціація діє відповідно до Законів України </w:t>
            </w:r>
            <w:r w:rsidRPr="00214E4A">
              <w:rPr>
                <w:rFonts w:ascii="Times New Roman" w:eastAsia="Times New Roman" w:hAnsi="Times New Roman" w:cs="Times New Roman"/>
                <w:sz w:val="24"/>
                <w:szCs w:val="24"/>
                <w:lang w:val="uk-UA" w:eastAsia="ru-RU"/>
              </w:rPr>
              <w:t>"Про державне регулювання ринку цінних паперів", «Про цінні папери та фондовий ринок», законодавства, що регулює діяльність інституційних інвесторів, інших законодавчих та нормативних актів України,</w:t>
            </w:r>
            <w:r w:rsidRPr="00214E4A">
              <w:rPr>
                <w:rFonts w:ascii="Times New Roman" w:eastAsia="Times New Roman" w:hAnsi="Times New Roman" w:cs="Times New Roman"/>
                <w:color w:val="FF6600"/>
                <w:sz w:val="24"/>
                <w:szCs w:val="24"/>
                <w:lang w:val="uk-UA" w:eastAsia="ru-RU"/>
              </w:rPr>
              <w:t xml:space="preserve"> </w:t>
            </w:r>
            <w:r w:rsidRPr="00214E4A">
              <w:rPr>
                <w:rFonts w:ascii="Times New Roman" w:eastAsia="Times New Roman" w:hAnsi="Times New Roman" w:cs="Times New Roman"/>
                <w:sz w:val="24"/>
                <w:szCs w:val="24"/>
                <w:lang w:val="uk-UA" w:eastAsia="ru-RU"/>
              </w:rPr>
              <w:t>цього Статуту та інших внутрішніх документів Асоціації.</w:t>
            </w:r>
          </w:p>
          <w:p w:rsidR="00214E4A" w:rsidRPr="00214E4A" w:rsidRDefault="00214E4A" w:rsidP="00214E4A">
            <w:pPr>
              <w:widowControl w:val="0"/>
              <w:spacing w:before="180"/>
              <w:ind w:right="-58"/>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1.3. Асоціація є неприбутковою організацією згідно чинного законодавства і не має на меті одержання прибутку.</w:t>
            </w:r>
          </w:p>
          <w:p w:rsidR="00214E4A" w:rsidRPr="00214E4A" w:rsidRDefault="00214E4A" w:rsidP="00214E4A">
            <w:pPr>
              <w:jc w:val="both"/>
              <w:rPr>
                <w:rFonts w:ascii="Times New Roman" w:eastAsia="Times New Roman" w:hAnsi="Times New Roman" w:cs="Times New Roman"/>
                <w:sz w:val="24"/>
                <w:szCs w:val="24"/>
                <w:lang w:val="uk-UA" w:eastAsia="ru-RU"/>
              </w:rPr>
            </w:pPr>
          </w:p>
          <w:p w:rsidR="00214E4A" w:rsidRPr="00214E4A" w:rsidRDefault="00214E4A" w:rsidP="00214E4A">
            <w:pPr>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1.4. Асоціація створена як недержавна, некомерційна  організація, що заснована на засадах саморегулювання, рівноправності, вільного волевиявлення і спільності інтересів своїх членів та була зареєстрована Шевченківською РДА в м. Києві 14.04.1995 року № 1 074 120 0000 003519.</w:t>
            </w:r>
          </w:p>
          <w:p w:rsidR="00C05449" w:rsidRDefault="00C05449" w:rsidP="00C05449">
            <w:pPr>
              <w:jc w:val="center"/>
              <w:rPr>
                <w:rFonts w:ascii="Times New Roman" w:hAnsi="Times New Roman" w:cs="Times New Roman"/>
                <w:sz w:val="24"/>
                <w:szCs w:val="24"/>
                <w:lang w:val="uk-UA"/>
              </w:rPr>
            </w:pPr>
          </w:p>
        </w:tc>
        <w:tc>
          <w:tcPr>
            <w:tcW w:w="6781" w:type="dxa"/>
          </w:tcPr>
          <w:p w:rsidR="004D5699" w:rsidRPr="004D5699" w:rsidRDefault="004D5699" w:rsidP="004D5699">
            <w:pPr>
              <w:widowControl w:val="0"/>
              <w:spacing w:before="120"/>
              <w:jc w:val="both"/>
              <w:rPr>
                <w:rFonts w:ascii="Times New Roman" w:eastAsia="Times New Roman" w:hAnsi="Times New Roman" w:cs="Times New Roman"/>
                <w:snapToGrid w:val="0"/>
                <w:sz w:val="24"/>
                <w:szCs w:val="24"/>
                <w:lang w:val="uk-UA" w:eastAsia="ru-RU"/>
              </w:rPr>
            </w:pPr>
            <w:r w:rsidRPr="004D5699">
              <w:rPr>
                <w:rFonts w:ascii="Times New Roman" w:eastAsia="Times New Roman" w:hAnsi="Times New Roman" w:cs="Times New Roman"/>
                <w:snapToGrid w:val="0"/>
                <w:sz w:val="24"/>
                <w:szCs w:val="24"/>
                <w:lang w:val="uk-UA" w:eastAsia="ru-RU"/>
              </w:rPr>
              <w:t>СТАТТЯ</w:t>
            </w:r>
            <w:r w:rsidRPr="004D5699">
              <w:rPr>
                <w:rFonts w:ascii="Times New Roman" w:eastAsia="Times New Roman" w:hAnsi="Times New Roman" w:cs="Times New Roman"/>
                <w:noProof/>
                <w:snapToGrid w:val="0"/>
                <w:sz w:val="24"/>
                <w:szCs w:val="24"/>
                <w:lang w:val="uk-UA" w:eastAsia="ru-RU"/>
              </w:rPr>
              <w:t xml:space="preserve"> 1.</w:t>
            </w:r>
            <w:r w:rsidRPr="004D5699">
              <w:rPr>
                <w:rFonts w:ascii="Times New Roman" w:eastAsia="Times New Roman" w:hAnsi="Times New Roman" w:cs="Times New Roman"/>
                <w:snapToGrid w:val="0"/>
                <w:sz w:val="24"/>
                <w:szCs w:val="24"/>
                <w:lang w:val="uk-UA" w:eastAsia="ru-RU"/>
              </w:rPr>
              <w:t xml:space="preserve">  Загальні положення</w:t>
            </w:r>
          </w:p>
          <w:p w:rsidR="004D5699" w:rsidRPr="00214E4A" w:rsidRDefault="004D5699" w:rsidP="004D5699">
            <w:pPr>
              <w:widowControl w:val="0"/>
              <w:ind w:right="-58" w:firstLine="40"/>
              <w:jc w:val="both"/>
              <w:rPr>
                <w:rFonts w:ascii="Times New Roman" w:eastAsia="Times New Roman" w:hAnsi="Times New Roman" w:cs="Times New Roman"/>
                <w:noProof/>
                <w:snapToGrid w:val="0"/>
                <w:sz w:val="24"/>
                <w:szCs w:val="24"/>
                <w:lang w:val="uk-UA" w:eastAsia="ru-RU"/>
              </w:rPr>
            </w:pPr>
          </w:p>
          <w:p w:rsidR="004D5699" w:rsidRPr="00214E4A" w:rsidRDefault="004D5699" w:rsidP="004D5699">
            <w:pPr>
              <w:widowControl w:val="0"/>
              <w:ind w:right="-58" w:firstLine="4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1.1.</w:t>
            </w:r>
            <w:r w:rsidRPr="00214E4A">
              <w:rPr>
                <w:rFonts w:ascii="Times New Roman" w:eastAsia="Times New Roman" w:hAnsi="Times New Roman" w:cs="Times New Roman"/>
                <w:snapToGrid w:val="0"/>
                <w:sz w:val="24"/>
                <w:szCs w:val="24"/>
                <w:lang w:val="uk-UA" w:eastAsia="ru-RU"/>
              </w:rPr>
              <w:t xml:space="preserve"> Українська асоціація інвестиційного бізнесу (далі “Асоціація”) є об’єднанням учасників фондового ринку, які провадять професійну діяльність на фондовому ринку. </w:t>
            </w:r>
          </w:p>
          <w:p w:rsidR="004D5699" w:rsidRPr="00214E4A" w:rsidRDefault="004D5699" w:rsidP="004D5699">
            <w:pPr>
              <w:widowControl w:val="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          Асоціація здійснює свою діяльність як об’єднання професійних учасників фондового ринку (далі – ОПУ) з дати прийняття відповідного рішення Національною комісією з цінних паперів та фондового ринку.</w:t>
            </w:r>
          </w:p>
          <w:p w:rsidR="004D5699" w:rsidRPr="00214E4A" w:rsidRDefault="004D5699" w:rsidP="004D5699">
            <w:pPr>
              <w:widowControl w:val="0"/>
              <w:ind w:right="-58" w:firstLine="4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color w:val="FF660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 xml:space="preserve">Асоціація здійснює свою діяльність як </w:t>
            </w:r>
            <w:proofErr w:type="spellStart"/>
            <w:r w:rsidRPr="00214E4A">
              <w:rPr>
                <w:rFonts w:ascii="Times New Roman" w:eastAsia="Times New Roman" w:hAnsi="Times New Roman" w:cs="Times New Roman"/>
                <w:snapToGrid w:val="0"/>
                <w:sz w:val="24"/>
                <w:szCs w:val="24"/>
                <w:lang w:val="uk-UA" w:eastAsia="ru-RU"/>
              </w:rPr>
              <w:t>саморегулівна</w:t>
            </w:r>
            <w:proofErr w:type="spellEnd"/>
            <w:r w:rsidRPr="00214E4A">
              <w:rPr>
                <w:rFonts w:ascii="Times New Roman" w:eastAsia="Times New Roman" w:hAnsi="Times New Roman" w:cs="Times New Roman"/>
                <w:snapToGrid w:val="0"/>
                <w:sz w:val="24"/>
                <w:szCs w:val="24"/>
                <w:lang w:val="uk-UA" w:eastAsia="ru-RU"/>
              </w:rPr>
              <w:t xml:space="preserve"> організація професійних учасників фондового ринку (далі – СРО) у разі набуття ОПУ статусу СРО у порядку, встановленому законодавством. </w:t>
            </w:r>
          </w:p>
          <w:p w:rsidR="004D5699" w:rsidRDefault="004D5699" w:rsidP="004D5699">
            <w:pPr>
              <w:spacing w:before="240" w:after="120"/>
              <w:jc w:val="both"/>
              <w:rPr>
                <w:rFonts w:ascii="Times New Roman" w:eastAsia="Times New Roman" w:hAnsi="Times New Roman" w:cs="Times New Roman"/>
                <w:b/>
                <w:sz w:val="24"/>
                <w:szCs w:val="24"/>
                <w:lang w:val="uk-UA" w:eastAsia="ru-RU"/>
              </w:rPr>
            </w:pPr>
            <w:r w:rsidRPr="004D5699">
              <w:rPr>
                <w:rFonts w:ascii="Times New Roman" w:eastAsia="Times New Roman" w:hAnsi="Times New Roman" w:cs="Times New Roman"/>
                <w:b/>
                <w:noProof/>
                <w:snapToGrid w:val="0"/>
                <w:sz w:val="24"/>
                <w:szCs w:val="24"/>
                <w:lang w:val="uk-UA" w:eastAsia="ru-RU"/>
              </w:rPr>
              <w:t xml:space="preserve">1.2. Асоціація діє відповідно до </w:t>
            </w:r>
            <w:r w:rsidRPr="004D5699">
              <w:rPr>
                <w:rFonts w:ascii="Times New Roman" w:eastAsia="Times New Roman" w:hAnsi="Times New Roman" w:cs="Times New Roman"/>
                <w:b/>
                <w:sz w:val="24"/>
                <w:szCs w:val="24"/>
                <w:lang w:val="uk-UA" w:eastAsia="ru-RU"/>
              </w:rPr>
              <w:t>законодавства, що регулює професійну діяльність на фондовому ринку та діяльність інституційних інвесторів, цього Статуту та інших внутрішніх документів Асоціації.</w:t>
            </w:r>
          </w:p>
          <w:p w:rsidR="00102273" w:rsidRPr="004D5699" w:rsidRDefault="00102273" w:rsidP="004D5699">
            <w:pPr>
              <w:spacing w:before="240" w:after="120"/>
              <w:jc w:val="both"/>
              <w:rPr>
                <w:rFonts w:ascii="Times New Roman" w:eastAsia="Times New Roman" w:hAnsi="Times New Roman" w:cs="Times New Roman"/>
                <w:b/>
                <w:sz w:val="24"/>
                <w:szCs w:val="24"/>
                <w:lang w:val="uk-UA" w:eastAsia="ru-RU"/>
              </w:rPr>
            </w:pPr>
          </w:p>
          <w:p w:rsidR="004D5699" w:rsidRPr="00214E4A" w:rsidRDefault="004D5699" w:rsidP="004D5699">
            <w:pPr>
              <w:widowControl w:val="0"/>
              <w:spacing w:before="180"/>
              <w:ind w:right="-58"/>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1.3. Асоціація є неприбутковою організацією згідно чинного законодавства і не має на меті одержання прибутку.</w:t>
            </w:r>
            <w:r w:rsidR="00D47EE8">
              <w:rPr>
                <w:rFonts w:ascii="Times New Roman" w:eastAsia="Times New Roman" w:hAnsi="Times New Roman" w:cs="Times New Roman"/>
                <w:snapToGrid w:val="0"/>
                <w:sz w:val="24"/>
                <w:szCs w:val="24"/>
                <w:lang w:val="uk-UA" w:eastAsia="ru-RU"/>
              </w:rPr>
              <w:t xml:space="preserve"> </w:t>
            </w:r>
          </w:p>
          <w:p w:rsidR="004D5699" w:rsidRPr="00214E4A" w:rsidRDefault="004D5699" w:rsidP="004D5699">
            <w:pPr>
              <w:jc w:val="both"/>
              <w:rPr>
                <w:rFonts w:ascii="Times New Roman" w:eastAsia="Times New Roman" w:hAnsi="Times New Roman" w:cs="Times New Roman"/>
                <w:sz w:val="24"/>
                <w:szCs w:val="24"/>
                <w:lang w:val="uk-UA" w:eastAsia="ru-RU"/>
              </w:rPr>
            </w:pPr>
          </w:p>
          <w:p w:rsidR="004D5699" w:rsidRPr="00D47EE8" w:rsidRDefault="004D5699" w:rsidP="004D5699">
            <w:pPr>
              <w:jc w:val="both"/>
              <w:rPr>
                <w:rFonts w:ascii="Times New Roman" w:eastAsia="Times New Roman" w:hAnsi="Times New Roman" w:cs="Times New Roman"/>
                <w:b/>
                <w:sz w:val="24"/>
                <w:szCs w:val="24"/>
                <w:lang w:val="uk-UA" w:eastAsia="ru-RU"/>
              </w:rPr>
            </w:pPr>
            <w:r w:rsidRPr="00214E4A">
              <w:rPr>
                <w:rFonts w:ascii="Times New Roman" w:eastAsia="Times New Roman" w:hAnsi="Times New Roman" w:cs="Times New Roman"/>
                <w:sz w:val="24"/>
                <w:szCs w:val="24"/>
                <w:lang w:val="uk-UA" w:eastAsia="ru-RU"/>
              </w:rPr>
              <w:t xml:space="preserve">1.4. Асоціація створена як недержавна, некомерційна  організація, що заснована на засадах саморегулювання, рівноправності, вільного волевиявлення і спільності інтересів своїх членів </w:t>
            </w:r>
            <w:r w:rsidR="00D47EE8" w:rsidRPr="000C45A6">
              <w:rPr>
                <w:rFonts w:ascii="Times New Roman" w:eastAsia="Times New Roman" w:hAnsi="Times New Roman" w:cs="Times New Roman"/>
                <w:b/>
                <w:sz w:val="24"/>
                <w:szCs w:val="24"/>
                <w:lang w:val="uk-UA" w:eastAsia="ru-RU"/>
              </w:rPr>
              <w:t>з метою реалізації повноважень, передбачених цим Статутом.</w:t>
            </w:r>
            <w:r w:rsidR="00D47EE8" w:rsidRPr="00D47EE8">
              <w:rPr>
                <w:rFonts w:ascii="Times New Roman" w:eastAsia="Times New Roman" w:hAnsi="Times New Roman" w:cs="Times New Roman"/>
                <w:b/>
                <w:sz w:val="24"/>
                <w:szCs w:val="24"/>
                <w:lang w:val="uk-UA" w:eastAsia="ru-RU"/>
              </w:rPr>
              <w:t xml:space="preserve"> </w:t>
            </w:r>
          </w:p>
          <w:p w:rsidR="00C05449" w:rsidRDefault="00C05449" w:rsidP="00C05449">
            <w:pPr>
              <w:jc w:val="center"/>
              <w:rPr>
                <w:rFonts w:ascii="Times New Roman" w:hAnsi="Times New Roman" w:cs="Times New Roman"/>
                <w:sz w:val="24"/>
                <w:szCs w:val="24"/>
                <w:lang w:val="uk-UA"/>
              </w:rPr>
            </w:pPr>
          </w:p>
        </w:tc>
      </w:tr>
      <w:tr w:rsidR="00C05449" w:rsidRPr="00370FBB" w:rsidTr="00C05449">
        <w:tc>
          <w:tcPr>
            <w:tcW w:w="6781" w:type="dxa"/>
          </w:tcPr>
          <w:p w:rsidR="00214E4A" w:rsidRPr="00E70E28" w:rsidRDefault="00214E4A" w:rsidP="00214E4A">
            <w:pPr>
              <w:pStyle w:val="1"/>
              <w:spacing w:before="240"/>
              <w:jc w:val="both"/>
              <w:rPr>
                <w:szCs w:val="24"/>
                <w:lang w:val="uk-UA"/>
              </w:rPr>
            </w:pPr>
            <w:r w:rsidRPr="00E70E28">
              <w:rPr>
                <w:szCs w:val="24"/>
                <w:lang w:val="uk-UA"/>
              </w:rPr>
              <w:t>СТАТТЯ</w:t>
            </w:r>
            <w:r w:rsidRPr="00E70E28">
              <w:rPr>
                <w:noProof/>
                <w:szCs w:val="24"/>
              </w:rPr>
              <w:t xml:space="preserve"> 2.</w:t>
            </w:r>
            <w:r w:rsidRPr="00E70E28">
              <w:rPr>
                <w:szCs w:val="24"/>
                <w:lang w:val="uk-UA"/>
              </w:rPr>
              <w:t xml:space="preserve">  Юридичний статус</w:t>
            </w:r>
          </w:p>
          <w:p w:rsidR="00214E4A" w:rsidRPr="0002706E" w:rsidRDefault="00214E4A" w:rsidP="00214E4A">
            <w:pPr>
              <w:pStyle w:val="1"/>
              <w:jc w:val="both"/>
              <w:rPr>
                <w:szCs w:val="24"/>
                <w:lang w:val="uk-UA"/>
              </w:rPr>
            </w:pPr>
            <w:r w:rsidRPr="0002706E">
              <w:rPr>
                <w:noProof/>
                <w:szCs w:val="24"/>
              </w:rPr>
              <w:lastRenderedPageBreak/>
              <w:t>2.1.</w:t>
            </w:r>
            <w:r w:rsidRPr="0002706E">
              <w:rPr>
                <w:szCs w:val="24"/>
                <w:lang w:val="uk-UA"/>
              </w:rPr>
              <w:t xml:space="preserve"> Відповідно до законодавства України, Асоціація є юридичною особою з дати реєстрації в уповноваженому державному органі. </w:t>
            </w:r>
          </w:p>
          <w:p w:rsidR="00214E4A" w:rsidRPr="0002706E" w:rsidRDefault="00214E4A" w:rsidP="00214E4A">
            <w:pPr>
              <w:pStyle w:val="1"/>
              <w:jc w:val="both"/>
              <w:rPr>
                <w:szCs w:val="24"/>
                <w:lang w:val="uk-UA"/>
              </w:rPr>
            </w:pPr>
            <w:r w:rsidRPr="00F90912">
              <w:rPr>
                <w:noProof/>
                <w:szCs w:val="24"/>
                <w:lang w:val="uk-UA"/>
              </w:rPr>
              <w:t>2.2.</w:t>
            </w:r>
            <w:r w:rsidRPr="00F90912">
              <w:rPr>
                <w:szCs w:val="24"/>
                <w:lang w:val="uk-UA"/>
              </w:rPr>
              <w:t xml:space="preserve"> Асоціація володіє майновими</w:t>
            </w:r>
            <w:r w:rsidRPr="00F90912">
              <w:rPr>
                <w:noProof/>
                <w:szCs w:val="24"/>
                <w:lang w:val="uk-UA"/>
              </w:rPr>
              <w:t xml:space="preserve"> </w:t>
            </w:r>
            <w:r w:rsidRPr="00F90912">
              <w:rPr>
                <w:noProof/>
                <w:szCs w:val="24"/>
              </w:rPr>
              <w:t>i</w:t>
            </w:r>
            <w:r w:rsidRPr="00F90912">
              <w:rPr>
                <w:szCs w:val="24"/>
                <w:lang w:val="uk-UA"/>
              </w:rPr>
              <w:t xml:space="preserve"> немайновими правами, може виступати у стосунках з іншими особами від свого імені, виступати позивачем</w:t>
            </w:r>
            <w:r w:rsidRPr="00F90912">
              <w:rPr>
                <w:noProof/>
                <w:szCs w:val="24"/>
                <w:lang w:val="uk-UA"/>
              </w:rPr>
              <w:t xml:space="preserve"> </w:t>
            </w:r>
            <w:r w:rsidRPr="00F90912">
              <w:rPr>
                <w:noProof/>
                <w:szCs w:val="24"/>
              </w:rPr>
              <w:t>i</w:t>
            </w:r>
            <w:r w:rsidRPr="00F90912">
              <w:rPr>
                <w:szCs w:val="24"/>
                <w:lang w:val="uk-UA"/>
              </w:rPr>
              <w:t xml:space="preserve"> відповідачем в судах загальної юрисдикції та вносити конституційні звернення до Конституційного суду України. При цьому Асоціація має право представляти в зазначених органах інтереси</w:t>
            </w:r>
            <w:r w:rsidRPr="00F90912">
              <w:rPr>
                <w:noProof/>
                <w:szCs w:val="24"/>
              </w:rPr>
              <w:t xml:space="preserve"> i</w:t>
            </w:r>
            <w:r w:rsidRPr="00F90912">
              <w:rPr>
                <w:szCs w:val="24"/>
                <w:lang w:val="uk-UA"/>
              </w:rPr>
              <w:t xml:space="preserve"> виступати</w:t>
            </w:r>
            <w:r w:rsidRPr="0002706E">
              <w:rPr>
                <w:szCs w:val="24"/>
                <w:lang w:val="uk-UA"/>
              </w:rPr>
              <w:t xml:space="preserve"> від імені своїх</w:t>
            </w:r>
            <w:r w:rsidRPr="0002706E">
              <w:rPr>
                <w:smallCaps/>
                <w:szCs w:val="24"/>
                <w:lang w:val="uk-UA"/>
              </w:rPr>
              <w:t xml:space="preserve"> </w:t>
            </w:r>
            <w:r w:rsidRPr="0002706E">
              <w:rPr>
                <w:szCs w:val="24"/>
                <w:lang w:val="uk-UA"/>
              </w:rPr>
              <w:t>членів.</w:t>
            </w:r>
          </w:p>
          <w:p w:rsidR="00214E4A" w:rsidRPr="0002706E" w:rsidRDefault="00214E4A" w:rsidP="00214E4A">
            <w:pPr>
              <w:pStyle w:val="1"/>
              <w:jc w:val="both"/>
              <w:rPr>
                <w:szCs w:val="24"/>
                <w:lang w:val="uk-UA"/>
              </w:rPr>
            </w:pPr>
            <w:r w:rsidRPr="0002706E">
              <w:rPr>
                <w:noProof/>
                <w:szCs w:val="24"/>
                <w:lang w:val="uk-UA"/>
              </w:rPr>
              <w:t>2.3.</w:t>
            </w:r>
            <w:r w:rsidRPr="0002706E">
              <w:rPr>
                <w:szCs w:val="24"/>
                <w:lang w:val="uk-UA"/>
              </w:rPr>
              <w:t xml:space="preserve"> Асоціація не відповідає по зобов'язаннях членів Асоціації, а члени Асоціації не відповідають по зобов'язаннях Асоціації.</w:t>
            </w:r>
          </w:p>
          <w:p w:rsidR="00214E4A" w:rsidRPr="0002706E" w:rsidRDefault="00214E4A" w:rsidP="00214E4A">
            <w:pPr>
              <w:pStyle w:val="1"/>
              <w:jc w:val="both"/>
              <w:rPr>
                <w:szCs w:val="24"/>
                <w:lang w:val="uk-UA"/>
              </w:rPr>
            </w:pPr>
            <w:r w:rsidRPr="0002706E">
              <w:rPr>
                <w:noProof/>
                <w:szCs w:val="24"/>
              </w:rPr>
              <w:t>2.4.</w:t>
            </w:r>
            <w:r w:rsidRPr="0002706E">
              <w:rPr>
                <w:szCs w:val="24"/>
                <w:lang w:val="uk-UA"/>
              </w:rPr>
              <w:t xml:space="preserve"> Асоціація є власником майна, переданого їй членами, а також одержаного на законних засадах від інших </w:t>
            </w:r>
            <w:proofErr w:type="spellStart"/>
            <w:r w:rsidRPr="0002706E">
              <w:rPr>
                <w:szCs w:val="24"/>
                <w:lang w:val="uk-UA"/>
              </w:rPr>
              <w:t>ociб</w:t>
            </w:r>
            <w:proofErr w:type="spellEnd"/>
            <w:r w:rsidRPr="0002706E">
              <w:rPr>
                <w:szCs w:val="24"/>
                <w:lang w:val="uk-UA"/>
              </w:rPr>
              <w:t>. Асоціація в праві розпоряджатися своїм майном, укладати угоди, не заборонені чинним законодавством України, з дотриманням вимог законодавства про захист економічної конкуренції.</w:t>
            </w:r>
          </w:p>
          <w:p w:rsidR="00214E4A" w:rsidRPr="0002706E" w:rsidRDefault="00214E4A" w:rsidP="00214E4A">
            <w:pPr>
              <w:pStyle w:val="1"/>
              <w:jc w:val="both"/>
              <w:rPr>
                <w:szCs w:val="24"/>
                <w:lang w:val="uk-UA"/>
              </w:rPr>
            </w:pPr>
            <w:r w:rsidRPr="0002706E">
              <w:rPr>
                <w:noProof/>
                <w:szCs w:val="24"/>
              </w:rPr>
              <w:t>2.5.</w:t>
            </w:r>
            <w:r w:rsidRPr="0002706E">
              <w:rPr>
                <w:szCs w:val="24"/>
                <w:lang w:val="uk-UA"/>
              </w:rPr>
              <w:t xml:space="preserve"> Асоціація має окремий баланс, рахунки в банківських установах, свою печатку, оформлену відповідно до чинного законодавства України, кутові штампи, свою символіку. Асоціація має право бути власником своєї фірмової назви.</w:t>
            </w:r>
          </w:p>
          <w:p w:rsidR="00214E4A" w:rsidRPr="0002706E" w:rsidRDefault="00214E4A" w:rsidP="00214E4A">
            <w:pPr>
              <w:pStyle w:val="1"/>
              <w:jc w:val="both"/>
              <w:rPr>
                <w:szCs w:val="24"/>
                <w:lang w:val="uk-UA"/>
              </w:rPr>
            </w:pPr>
            <w:r w:rsidRPr="0002706E">
              <w:rPr>
                <w:noProof/>
                <w:szCs w:val="24"/>
                <w:lang w:val="uk-UA"/>
              </w:rPr>
              <w:t>2.6.</w:t>
            </w:r>
            <w:r w:rsidRPr="0002706E">
              <w:rPr>
                <w:szCs w:val="24"/>
                <w:lang w:val="uk-UA"/>
              </w:rPr>
              <w:t xml:space="preserve"> Асоціація має право бути членом іншої неприбуткової організації, засновувати представництва, філії</w:t>
            </w:r>
            <w:r w:rsidRPr="0002706E">
              <w:rPr>
                <w:i/>
                <w:szCs w:val="24"/>
                <w:lang w:val="uk-UA"/>
              </w:rPr>
              <w:t>,</w:t>
            </w:r>
            <w:r w:rsidRPr="0002706E">
              <w:rPr>
                <w:szCs w:val="24"/>
                <w:lang w:val="uk-UA"/>
              </w:rPr>
              <w:t xml:space="preserve"> в тому числі за межами України, у порядку, передбаченому чинним законодавством України та даним Статутом.</w:t>
            </w:r>
          </w:p>
          <w:p w:rsidR="00214E4A" w:rsidRPr="0002706E" w:rsidRDefault="00214E4A" w:rsidP="00214E4A">
            <w:pPr>
              <w:pStyle w:val="1"/>
              <w:spacing w:before="220"/>
              <w:jc w:val="both"/>
              <w:rPr>
                <w:szCs w:val="24"/>
                <w:lang w:val="uk-UA"/>
              </w:rPr>
            </w:pPr>
            <w:r w:rsidRPr="0002706E">
              <w:rPr>
                <w:noProof/>
                <w:szCs w:val="24"/>
              </w:rPr>
              <w:t>2.</w:t>
            </w:r>
            <w:r w:rsidRPr="0002706E">
              <w:rPr>
                <w:noProof/>
                <w:szCs w:val="24"/>
                <w:lang w:val="uk-UA"/>
              </w:rPr>
              <w:t>7</w:t>
            </w:r>
            <w:r w:rsidRPr="0002706E">
              <w:rPr>
                <w:noProof/>
                <w:szCs w:val="24"/>
              </w:rPr>
              <w:t>.</w:t>
            </w:r>
            <w:r w:rsidRPr="0002706E">
              <w:rPr>
                <w:szCs w:val="24"/>
                <w:lang w:val="uk-UA"/>
              </w:rPr>
              <w:t xml:space="preserve">  Повна назва Асоціації українською мовою -</w:t>
            </w:r>
          </w:p>
          <w:p w:rsidR="00214E4A" w:rsidRPr="0002706E" w:rsidRDefault="00214E4A" w:rsidP="00214E4A">
            <w:pPr>
              <w:pStyle w:val="1"/>
              <w:spacing w:before="0"/>
              <w:ind w:left="426" w:right="800"/>
              <w:jc w:val="both"/>
              <w:rPr>
                <w:szCs w:val="24"/>
                <w:lang w:val="uk-UA"/>
              </w:rPr>
            </w:pPr>
            <w:r w:rsidRPr="0002706E">
              <w:rPr>
                <w:szCs w:val="24"/>
                <w:lang w:val="uk-UA"/>
              </w:rPr>
              <w:t>Українська асоціація інвестиційного бізнесу</w:t>
            </w:r>
          </w:p>
          <w:p w:rsidR="00214E4A" w:rsidRPr="0002706E" w:rsidRDefault="00214E4A" w:rsidP="00214E4A">
            <w:pPr>
              <w:pStyle w:val="1"/>
              <w:spacing w:before="0"/>
              <w:ind w:left="426" w:right="800"/>
              <w:jc w:val="both"/>
              <w:rPr>
                <w:szCs w:val="24"/>
                <w:lang w:val="uk-UA"/>
              </w:rPr>
            </w:pPr>
            <w:r w:rsidRPr="0002706E">
              <w:rPr>
                <w:szCs w:val="24"/>
                <w:lang w:val="uk-UA"/>
              </w:rPr>
              <w:t xml:space="preserve">Скорочена назва Асоціації українською мовою   -  УАІБ </w:t>
            </w:r>
          </w:p>
          <w:p w:rsidR="00214E4A" w:rsidRPr="00E70E28" w:rsidRDefault="00214E4A" w:rsidP="00214E4A">
            <w:pPr>
              <w:pStyle w:val="1"/>
              <w:spacing w:before="0"/>
              <w:ind w:left="426" w:right="800"/>
              <w:jc w:val="both"/>
              <w:rPr>
                <w:b/>
                <w:strike/>
                <w:szCs w:val="24"/>
                <w:lang w:val="uk-UA"/>
              </w:rPr>
            </w:pPr>
            <w:r w:rsidRPr="00E70E28">
              <w:rPr>
                <w:b/>
                <w:strike/>
                <w:szCs w:val="24"/>
                <w:lang w:val="uk-UA"/>
              </w:rPr>
              <w:t>Повна назва Асоціації російською мовою</w:t>
            </w:r>
          </w:p>
          <w:p w:rsidR="00214E4A" w:rsidRPr="00E70E28" w:rsidRDefault="00214E4A" w:rsidP="00214E4A">
            <w:pPr>
              <w:pStyle w:val="1"/>
              <w:spacing w:before="0"/>
              <w:ind w:left="426" w:right="800"/>
              <w:jc w:val="both"/>
              <w:rPr>
                <w:b/>
                <w:strike/>
                <w:szCs w:val="24"/>
                <w:lang w:val="uk-UA"/>
              </w:rPr>
            </w:pPr>
            <w:r w:rsidRPr="00E70E28">
              <w:rPr>
                <w:b/>
                <w:strike/>
                <w:szCs w:val="24"/>
              </w:rPr>
              <w:t>Украинская</w:t>
            </w:r>
            <w:r w:rsidRPr="00E70E28">
              <w:rPr>
                <w:b/>
                <w:strike/>
                <w:szCs w:val="24"/>
                <w:lang w:val="uk-UA"/>
              </w:rPr>
              <w:t xml:space="preserve"> </w:t>
            </w:r>
            <w:r w:rsidRPr="00E70E28">
              <w:rPr>
                <w:b/>
                <w:strike/>
                <w:szCs w:val="24"/>
              </w:rPr>
              <w:t>ассоциация</w:t>
            </w:r>
            <w:r w:rsidRPr="00E70E28">
              <w:rPr>
                <w:b/>
                <w:strike/>
                <w:szCs w:val="24"/>
                <w:lang w:val="uk-UA"/>
              </w:rPr>
              <w:t xml:space="preserve"> </w:t>
            </w:r>
            <w:r w:rsidRPr="00E70E28">
              <w:rPr>
                <w:b/>
                <w:strike/>
                <w:szCs w:val="24"/>
              </w:rPr>
              <w:t>инвестиционного</w:t>
            </w:r>
            <w:r w:rsidRPr="00E70E28">
              <w:rPr>
                <w:b/>
                <w:strike/>
                <w:szCs w:val="24"/>
                <w:lang w:val="uk-UA"/>
              </w:rPr>
              <w:t xml:space="preserve"> </w:t>
            </w:r>
            <w:r w:rsidRPr="00E70E28">
              <w:rPr>
                <w:b/>
                <w:strike/>
                <w:szCs w:val="24"/>
              </w:rPr>
              <w:lastRenderedPageBreak/>
              <w:t>бизнеса</w:t>
            </w:r>
          </w:p>
          <w:p w:rsidR="00214E4A" w:rsidRPr="00E70E28" w:rsidRDefault="00214E4A" w:rsidP="00214E4A">
            <w:pPr>
              <w:pStyle w:val="1"/>
              <w:spacing w:before="0"/>
              <w:ind w:left="426" w:right="800"/>
              <w:jc w:val="both"/>
              <w:rPr>
                <w:b/>
                <w:strike/>
                <w:szCs w:val="24"/>
                <w:lang w:val="uk-UA"/>
              </w:rPr>
            </w:pPr>
            <w:r w:rsidRPr="00E70E28">
              <w:rPr>
                <w:b/>
                <w:strike/>
                <w:szCs w:val="24"/>
                <w:lang w:val="uk-UA"/>
              </w:rPr>
              <w:t xml:space="preserve"> Скорочена назва Асоціації російською мовою   -    УАИБ</w:t>
            </w:r>
          </w:p>
          <w:p w:rsidR="00214E4A" w:rsidRPr="0002706E" w:rsidRDefault="00214E4A" w:rsidP="00214E4A">
            <w:pPr>
              <w:pStyle w:val="1"/>
              <w:spacing w:before="0"/>
              <w:ind w:left="426" w:right="800"/>
              <w:jc w:val="both"/>
              <w:rPr>
                <w:szCs w:val="24"/>
                <w:lang w:val="uk-UA"/>
              </w:rPr>
            </w:pPr>
            <w:r w:rsidRPr="0002706E">
              <w:rPr>
                <w:szCs w:val="24"/>
                <w:lang w:val="uk-UA"/>
              </w:rPr>
              <w:t xml:space="preserve"> Повна назва Асоціації англійською мовою</w:t>
            </w:r>
          </w:p>
          <w:p w:rsidR="00214E4A" w:rsidRPr="0002706E" w:rsidRDefault="00214E4A" w:rsidP="00214E4A">
            <w:pPr>
              <w:pStyle w:val="1"/>
              <w:spacing w:before="0"/>
              <w:ind w:left="426" w:right="800"/>
              <w:jc w:val="both"/>
              <w:rPr>
                <w:szCs w:val="24"/>
                <w:lang w:val="uk-UA"/>
              </w:rPr>
            </w:pPr>
            <w:r w:rsidRPr="0002706E">
              <w:rPr>
                <w:szCs w:val="24"/>
                <w:lang w:val="uk-UA"/>
              </w:rPr>
              <w:t xml:space="preserve"> </w:t>
            </w:r>
            <w:r w:rsidRPr="0002706E">
              <w:rPr>
                <w:szCs w:val="24"/>
                <w:lang w:val="en-US"/>
              </w:rPr>
              <w:t>Ukrainian</w:t>
            </w:r>
            <w:r w:rsidRPr="0002706E">
              <w:rPr>
                <w:szCs w:val="24"/>
                <w:lang w:val="uk-UA"/>
              </w:rPr>
              <w:t xml:space="preserve"> а</w:t>
            </w:r>
            <w:proofErr w:type="spellStart"/>
            <w:r w:rsidRPr="0002706E">
              <w:rPr>
                <w:szCs w:val="24"/>
                <w:lang w:val="en-US"/>
              </w:rPr>
              <w:t>ssociation</w:t>
            </w:r>
            <w:proofErr w:type="spellEnd"/>
            <w:r w:rsidRPr="0002706E">
              <w:rPr>
                <w:szCs w:val="24"/>
                <w:lang w:val="uk-UA"/>
              </w:rPr>
              <w:t xml:space="preserve"> </w:t>
            </w:r>
            <w:proofErr w:type="spellStart"/>
            <w:r w:rsidRPr="0002706E">
              <w:rPr>
                <w:szCs w:val="24"/>
                <w:lang w:val="uk-UA"/>
              </w:rPr>
              <w:t>of</w:t>
            </w:r>
            <w:proofErr w:type="spellEnd"/>
            <w:r w:rsidRPr="0002706E">
              <w:rPr>
                <w:szCs w:val="24"/>
                <w:lang w:val="uk-UA"/>
              </w:rPr>
              <w:t xml:space="preserve"> </w:t>
            </w:r>
            <w:proofErr w:type="spellStart"/>
            <w:r w:rsidRPr="0002706E">
              <w:rPr>
                <w:szCs w:val="24"/>
                <w:lang w:val="uk-UA"/>
              </w:rPr>
              <w:t>іnvestment</w:t>
            </w:r>
            <w:proofErr w:type="spellEnd"/>
            <w:r w:rsidRPr="0002706E">
              <w:rPr>
                <w:szCs w:val="24"/>
                <w:lang w:val="uk-UA"/>
              </w:rPr>
              <w:t xml:space="preserve"> </w:t>
            </w:r>
            <w:proofErr w:type="spellStart"/>
            <w:r w:rsidRPr="0002706E">
              <w:rPr>
                <w:szCs w:val="24"/>
                <w:lang w:val="uk-UA"/>
              </w:rPr>
              <w:t>вusiness</w:t>
            </w:r>
            <w:proofErr w:type="spellEnd"/>
          </w:p>
          <w:p w:rsidR="00214E4A" w:rsidRPr="0002706E" w:rsidRDefault="00214E4A" w:rsidP="00214E4A">
            <w:pPr>
              <w:pStyle w:val="1"/>
              <w:spacing w:before="0"/>
              <w:ind w:left="426" w:right="800"/>
              <w:jc w:val="both"/>
              <w:rPr>
                <w:szCs w:val="24"/>
                <w:lang w:val="uk-UA"/>
              </w:rPr>
            </w:pPr>
            <w:r w:rsidRPr="0002706E">
              <w:rPr>
                <w:szCs w:val="24"/>
                <w:lang w:val="uk-UA"/>
              </w:rPr>
              <w:t xml:space="preserve"> Скорочена назва Асоціації англійською мовою    -  UAIB</w:t>
            </w:r>
          </w:p>
          <w:p w:rsidR="00214E4A" w:rsidRPr="00AB0443" w:rsidRDefault="00214E4A" w:rsidP="00214E4A">
            <w:pPr>
              <w:pStyle w:val="1"/>
              <w:spacing w:before="120"/>
              <w:ind w:left="522" w:hanging="522"/>
              <w:jc w:val="both"/>
              <w:rPr>
                <w:b/>
                <w:strike/>
                <w:szCs w:val="24"/>
                <w:lang w:val="uk-UA"/>
              </w:rPr>
            </w:pPr>
            <w:r w:rsidRPr="00AB0443">
              <w:rPr>
                <w:b/>
                <w:strike/>
                <w:szCs w:val="24"/>
                <w:lang w:val="uk-UA"/>
              </w:rPr>
              <w:t xml:space="preserve">2.8. Місцезнаходження: </w:t>
            </w:r>
            <w:smartTag w:uri="urn:schemas-microsoft-com:office:smarttags" w:element="metricconverter">
              <w:smartTagPr>
                <w:attr w:name="ProductID" w:val="03680, м"/>
              </w:smartTagPr>
              <w:r w:rsidRPr="00AB0443">
                <w:rPr>
                  <w:b/>
                  <w:strike/>
                  <w:szCs w:val="24"/>
                  <w:lang w:val="uk-UA"/>
                </w:rPr>
                <w:t xml:space="preserve">03680, </w:t>
              </w:r>
              <w:proofErr w:type="spellStart"/>
              <w:r w:rsidRPr="00AB0443">
                <w:rPr>
                  <w:b/>
                  <w:strike/>
                  <w:szCs w:val="24"/>
                  <w:lang w:val="uk-UA"/>
                </w:rPr>
                <w:t>м</w:t>
              </w:r>
            </w:smartTag>
            <w:r w:rsidRPr="00AB0443">
              <w:rPr>
                <w:b/>
                <w:strike/>
                <w:szCs w:val="24"/>
                <w:lang w:val="uk-UA"/>
              </w:rPr>
              <w:t>.Київ</w:t>
            </w:r>
            <w:proofErr w:type="spellEnd"/>
            <w:r w:rsidRPr="00AB0443">
              <w:rPr>
                <w:b/>
                <w:strike/>
                <w:szCs w:val="24"/>
                <w:lang w:val="uk-UA"/>
              </w:rPr>
              <w:t xml:space="preserve">, </w:t>
            </w:r>
            <w:proofErr w:type="spellStart"/>
            <w:r w:rsidRPr="00AB0443">
              <w:rPr>
                <w:b/>
                <w:strike/>
                <w:szCs w:val="24"/>
                <w:lang w:val="uk-UA"/>
              </w:rPr>
              <w:t>вул.Предславинська</w:t>
            </w:r>
            <w:proofErr w:type="spellEnd"/>
            <w:r w:rsidRPr="00AB0443">
              <w:rPr>
                <w:b/>
                <w:strike/>
                <w:szCs w:val="24"/>
                <w:lang w:val="uk-UA"/>
              </w:rPr>
              <w:t>, 28.</w:t>
            </w:r>
          </w:p>
          <w:p w:rsidR="00C05449" w:rsidRDefault="00C05449" w:rsidP="00C05449">
            <w:pPr>
              <w:jc w:val="center"/>
              <w:rPr>
                <w:rFonts w:ascii="Times New Roman" w:hAnsi="Times New Roman" w:cs="Times New Roman"/>
                <w:sz w:val="24"/>
                <w:szCs w:val="24"/>
                <w:lang w:val="uk-UA"/>
              </w:rPr>
            </w:pPr>
          </w:p>
        </w:tc>
        <w:tc>
          <w:tcPr>
            <w:tcW w:w="6781" w:type="dxa"/>
          </w:tcPr>
          <w:p w:rsidR="00E70E28" w:rsidRPr="00E70E28" w:rsidRDefault="00E70E28" w:rsidP="00E70E28">
            <w:pPr>
              <w:pStyle w:val="1"/>
              <w:spacing w:before="240"/>
              <w:jc w:val="both"/>
              <w:rPr>
                <w:szCs w:val="24"/>
                <w:lang w:val="uk-UA"/>
              </w:rPr>
            </w:pPr>
            <w:r w:rsidRPr="00E70E28">
              <w:rPr>
                <w:szCs w:val="24"/>
                <w:lang w:val="uk-UA"/>
              </w:rPr>
              <w:lastRenderedPageBreak/>
              <w:t>СТАТТЯ</w:t>
            </w:r>
            <w:r w:rsidRPr="00E70E28">
              <w:rPr>
                <w:noProof/>
                <w:szCs w:val="24"/>
              </w:rPr>
              <w:t xml:space="preserve"> 2.</w:t>
            </w:r>
            <w:r w:rsidRPr="00E70E28">
              <w:rPr>
                <w:szCs w:val="24"/>
                <w:lang w:val="uk-UA"/>
              </w:rPr>
              <w:t xml:space="preserve">  Юридичний статус</w:t>
            </w:r>
          </w:p>
          <w:p w:rsidR="00E70E28" w:rsidRPr="0002706E" w:rsidRDefault="00E70E28" w:rsidP="00E70E28">
            <w:pPr>
              <w:pStyle w:val="1"/>
              <w:jc w:val="both"/>
              <w:rPr>
                <w:szCs w:val="24"/>
                <w:lang w:val="uk-UA"/>
              </w:rPr>
            </w:pPr>
            <w:r w:rsidRPr="0002706E">
              <w:rPr>
                <w:noProof/>
                <w:szCs w:val="24"/>
              </w:rPr>
              <w:lastRenderedPageBreak/>
              <w:t>2.1.</w:t>
            </w:r>
            <w:r w:rsidRPr="0002706E">
              <w:rPr>
                <w:szCs w:val="24"/>
                <w:lang w:val="uk-UA"/>
              </w:rPr>
              <w:t xml:space="preserve"> Відповідно до законодавства України, Асоціація є юридичною особою з дати реєстрації в уповноваженому державному органі. </w:t>
            </w:r>
          </w:p>
          <w:p w:rsidR="00E70E28" w:rsidRPr="0002706E" w:rsidRDefault="00E70E28" w:rsidP="00E70E28">
            <w:pPr>
              <w:pStyle w:val="1"/>
              <w:jc w:val="both"/>
              <w:rPr>
                <w:szCs w:val="24"/>
                <w:lang w:val="uk-UA"/>
              </w:rPr>
            </w:pPr>
            <w:r w:rsidRPr="00F90912">
              <w:rPr>
                <w:noProof/>
                <w:szCs w:val="24"/>
                <w:lang w:val="uk-UA"/>
              </w:rPr>
              <w:t>2.2.</w:t>
            </w:r>
            <w:r w:rsidRPr="00F90912">
              <w:rPr>
                <w:szCs w:val="24"/>
                <w:lang w:val="uk-UA"/>
              </w:rPr>
              <w:t xml:space="preserve"> Асоціація володіє майновими</w:t>
            </w:r>
            <w:r w:rsidRPr="00F90912">
              <w:rPr>
                <w:noProof/>
                <w:szCs w:val="24"/>
                <w:lang w:val="uk-UA"/>
              </w:rPr>
              <w:t xml:space="preserve"> </w:t>
            </w:r>
            <w:r w:rsidRPr="00F90912">
              <w:rPr>
                <w:noProof/>
                <w:szCs w:val="24"/>
              </w:rPr>
              <w:t>i</w:t>
            </w:r>
            <w:r w:rsidRPr="00F90912">
              <w:rPr>
                <w:szCs w:val="24"/>
                <w:lang w:val="uk-UA"/>
              </w:rPr>
              <w:t xml:space="preserve"> немайновими правами, може виступати у стосунках з іншими особами від свого імені, виступати позивачем</w:t>
            </w:r>
            <w:r w:rsidRPr="00F90912">
              <w:rPr>
                <w:noProof/>
                <w:szCs w:val="24"/>
                <w:lang w:val="uk-UA"/>
              </w:rPr>
              <w:t xml:space="preserve"> </w:t>
            </w:r>
            <w:r w:rsidRPr="00F90912">
              <w:rPr>
                <w:noProof/>
                <w:szCs w:val="24"/>
              </w:rPr>
              <w:t>i</w:t>
            </w:r>
            <w:r w:rsidRPr="00F90912">
              <w:rPr>
                <w:szCs w:val="24"/>
                <w:lang w:val="uk-UA"/>
              </w:rPr>
              <w:t xml:space="preserve"> відповідачем в судах загальної юрисдикції та вносити конституційні звернення до Конституційного суду України. При цьому Асоціація має право представляти в зазначених органах інтереси</w:t>
            </w:r>
            <w:r w:rsidRPr="00F90912">
              <w:rPr>
                <w:noProof/>
                <w:szCs w:val="24"/>
              </w:rPr>
              <w:t xml:space="preserve"> i</w:t>
            </w:r>
            <w:r w:rsidRPr="00F90912">
              <w:rPr>
                <w:szCs w:val="24"/>
                <w:lang w:val="uk-UA"/>
              </w:rPr>
              <w:t xml:space="preserve"> виступати</w:t>
            </w:r>
            <w:r w:rsidRPr="0002706E">
              <w:rPr>
                <w:szCs w:val="24"/>
                <w:lang w:val="uk-UA"/>
              </w:rPr>
              <w:t xml:space="preserve"> від імені своїх</w:t>
            </w:r>
            <w:r w:rsidRPr="0002706E">
              <w:rPr>
                <w:smallCaps/>
                <w:szCs w:val="24"/>
                <w:lang w:val="uk-UA"/>
              </w:rPr>
              <w:t xml:space="preserve"> </w:t>
            </w:r>
            <w:r w:rsidRPr="0002706E">
              <w:rPr>
                <w:szCs w:val="24"/>
                <w:lang w:val="uk-UA"/>
              </w:rPr>
              <w:t>членів.</w:t>
            </w:r>
          </w:p>
          <w:p w:rsidR="00E70E28" w:rsidRPr="0002706E" w:rsidRDefault="00E70E28" w:rsidP="00E70E28">
            <w:pPr>
              <w:pStyle w:val="1"/>
              <w:jc w:val="both"/>
              <w:rPr>
                <w:szCs w:val="24"/>
                <w:lang w:val="uk-UA"/>
              </w:rPr>
            </w:pPr>
            <w:r w:rsidRPr="0002706E">
              <w:rPr>
                <w:noProof/>
                <w:szCs w:val="24"/>
                <w:lang w:val="uk-UA"/>
              </w:rPr>
              <w:t>2.3.</w:t>
            </w:r>
            <w:r w:rsidRPr="0002706E">
              <w:rPr>
                <w:szCs w:val="24"/>
                <w:lang w:val="uk-UA"/>
              </w:rPr>
              <w:t xml:space="preserve"> Асоціація не відповідає по зобов'язаннях членів Асоціації, а члени Асоціації не відповідають по зобов'язаннях Асоціації.</w:t>
            </w:r>
          </w:p>
          <w:p w:rsidR="00E70E28" w:rsidRPr="0002706E" w:rsidRDefault="00E70E28" w:rsidP="00E70E28">
            <w:pPr>
              <w:pStyle w:val="1"/>
              <w:jc w:val="both"/>
              <w:rPr>
                <w:szCs w:val="24"/>
                <w:lang w:val="uk-UA"/>
              </w:rPr>
            </w:pPr>
            <w:r w:rsidRPr="0002706E">
              <w:rPr>
                <w:noProof/>
                <w:szCs w:val="24"/>
              </w:rPr>
              <w:t>2.4.</w:t>
            </w:r>
            <w:r w:rsidRPr="0002706E">
              <w:rPr>
                <w:szCs w:val="24"/>
                <w:lang w:val="uk-UA"/>
              </w:rPr>
              <w:t xml:space="preserve"> Асоціація є власником майна, переданого їй членами, а також одержаного на законних засадах від інших </w:t>
            </w:r>
            <w:proofErr w:type="spellStart"/>
            <w:r w:rsidRPr="0002706E">
              <w:rPr>
                <w:szCs w:val="24"/>
                <w:lang w:val="uk-UA"/>
              </w:rPr>
              <w:t>ociб</w:t>
            </w:r>
            <w:proofErr w:type="spellEnd"/>
            <w:r w:rsidRPr="0002706E">
              <w:rPr>
                <w:szCs w:val="24"/>
                <w:lang w:val="uk-UA"/>
              </w:rPr>
              <w:t>. Асоціація в праві розпоряджатися своїм майном, укладати угоди, не заборонені чинним законодавством України, з дотриманням вимог законодавства про захист економічної конкуренції.</w:t>
            </w:r>
          </w:p>
          <w:p w:rsidR="00E70E28" w:rsidRPr="0002706E" w:rsidRDefault="00E70E28" w:rsidP="00E70E28">
            <w:pPr>
              <w:pStyle w:val="1"/>
              <w:jc w:val="both"/>
              <w:rPr>
                <w:szCs w:val="24"/>
                <w:lang w:val="uk-UA"/>
              </w:rPr>
            </w:pPr>
            <w:r w:rsidRPr="0002706E">
              <w:rPr>
                <w:noProof/>
                <w:szCs w:val="24"/>
              </w:rPr>
              <w:t>2.5.</w:t>
            </w:r>
            <w:r w:rsidRPr="0002706E">
              <w:rPr>
                <w:szCs w:val="24"/>
                <w:lang w:val="uk-UA"/>
              </w:rPr>
              <w:t xml:space="preserve"> Асоціація має окремий баланс, рахунки в банківських установах, свою печатку, оформлену відповідно до чинного законодавства України, кутові штампи, свою символіку. Асоціація має право бути власником своєї фірмової назви.</w:t>
            </w:r>
          </w:p>
          <w:p w:rsidR="00E70E28" w:rsidRPr="0002706E" w:rsidRDefault="00E70E28" w:rsidP="00E70E28">
            <w:pPr>
              <w:pStyle w:val="1"/>
              <w:jc w:val="both"/>
              <w:rPr>
                <w:szCs w:val="24"/>
                <w:lang w:val="uk-UA"/>
              </w:rPr>
            </w:pPr>
            <w:r w:rsidRPr="0002706E">
              <w:rPr>
                <w:noProof/>
                <w:szCs w:val="24"/>
                <w:lang w:val="uk-UA"/>
              </w:rPr>
              <w:t>2.6.</w:t>
            </w:r>
            <w:r w:rsidRPr="0002706E">
              <w:rPr>
                <w:szCs w:val="24"/>
                <w:lang w:val="uk-UA"/>
              </w:rPr>
              <w:t xml:space="preserve"> Асоціація має право бути членом іншої неприбуткової організації, засновувати представництва, філії</w:t>
            </w:r>
            <w:r w:rsidRPr="0002706E">
              <w:rPr>
                <w:i/>
                <w:szCs w:val="24"/>
                <w:lang w:val="uk-UA"/>
              </w:rPr>
              <w:t>,</w:t>
            </w:r>
            <w:r w:rsidRPr="0002706E">
              <w:rPr>
                <w:szCs w:val="24"/>
                <w:lang w:val="uk-UA"/>
              </w:rPr>
              <w:t xml:space="preserve"> в тому числі за межами України, у порядку, передбаченому чинним законодавством України та даним Статутом.</w:t>
            </w:r>
          </w:p>
          <w:p w:rsidR="00E70E28" w:rsidRPr="0002706E" w:rsidRDefault="00E70E28" w:rsidP="00E70E28">
            <w:pPr>
              <w:pStyle w:val="1"/>
              <w:spacing w:before="220"/>
              <w:jc w:val="both"/>
              <w:rPr>
                <w:szCs w:val="24"/>
                <w:lang w:val="uk-UA"/>
              </w:rPr>
            </w:pPr>
            <w:r w:rsidRPr="0002706E">
              <w:rPr>
                <w:noProof/>
                <w:szCs w:val="24"/>
              </w:rPr>
              <w:t>2.</w:t>
            </w:r>
            <w:r w:rsidRPr="0002706E">
              <w:rPr>
                <w:noProof/>
                <w:szCs w:val="24"/>
                <w:lang w:val="uk-UA"/>
              </w:rPr>
              <w:t>7</w:t>
            </w:r>
            <w:r w:rsidRPr="0002706E">
              <w:rPr>
                <w:noProof/>
                <w:szCs w:val="24"/>
              </w:rPr>
              <w:t>.</w:t>
            </w:r>
            <w:r w:rsidRPr="0002706E">
              <w:rPr>
                <w:szCs w:val="24"/>
                <w:lang w:val="uk-UA"/>
              </w:rPr>
              <w:t xml:space="preserve">  Повна назва Асоціації українською мовою -</w:t>
            </w:r>
          </w:p>
          <w:p w:rsidR="00E70E28" w:rsidRPr="0002706E" w:rsidRDefault="00E70E28" w:rsidP="00E70E28">
            <w:pPr>
              <w:pStyle w:val="1"/>
              <w:spacing w:before="0"/>
              <w:ind w:left="426" w:right="800"/>
              <w:jc w:val="both"/>
              <w:rPr>
                <w:szCs w:val="24"/>
                <w:lang w:val="uk-UA"/>
              </w:rPr>
            </w:pPr>
            <w:r w:rsidRPr="0002706E">
              <w:rPr>
                <w:szCs w:val="24"/>
                <w:lang w:val="uk-UA"/>
              </w:rPr>
              <w:t>Українська асоціація інвестиційного бізнесу</w:t>
            </w:r>
          </w:p>
          <w:p w:rsidR="00E70E28" w:rsidRPr="0002706E" w:rsidRDefault="00E70E28" w:rsidP="00E70E28">
            <w:pPr>
              <w:pStyle w:val="1"/>
              <w:spacing w:before="0"/>
              <w:ind w:left="426" w:right="800"/>
              <w:jc w:val="both"/>
              <w:rPr>
                <w:szCs w:val="24"/>
                <w:lang w:val="uk-UA"/>
              </w:rPr>
            </w:pPr>
            <w:r w:rsidRPr="0002706E">
              <w:rPr>
                <w:szCs w:val="24"/>
                <w:lang w:val="uk-UA"/>
              </w:rPr>
              <w:t xml:space="preserve">Скорочена назва Асоціації українською мовою   -  УАІБ </w:t>
            </w:r>
          </w:p>
          <w:p w:rsidR="00E70E28" w:rsidRDefault="00E70E28" w:rsidP="00E70E28">
            <w:pPr>
              <w:pStyle w:val="1"/>
              <w:spacing w:before="0"/>
              <w:ind w:left="426" w:right="800"/>
              <w:jc w:val="both"/>
              <w:rPr>
                <w:szCs w:val="24"/>
                <w:lang w:val="uk-UA"/>
              </w:rPr>
            </w:pPr>
          </w:p>
          <w:p w:rsidR="00E70E28" w:rsidRDefault="00E70E28" w:rsidP="00E70E28">
            <w:pPr>
              <w:pStyle w:val="1"/>
              <w:spacing w:before="0"/>
              <w:ind w:left="426" w:right="800"/>
              <w:jc w:val="both"/>
              <w:rPr>
                <w:szCs w:val="24"/>
                <w:lang w:val="uk-UA"/>
              </w:rPr>
            </w:pPr>
          </w:p>
          <w:p w:rsidR="00E70E28" w:rsidRDefault="00E70E28" w:rsidP="00E70E28">
            <w:pPr>
              <w:pStyle w:val="1"/>
              <w:spacing w:before="0"/>
              <w:ind w:left="426" w:right="800"/>
              <w:jc w:val="both"/>
              <w:rPr>
                <w:szCs w:val="24"/>
                <w:lang w:val="uk-UA"/>
              </w:rPr>
            </w:pPr>
          </w:p>
          <w:p w:rsidR="00E70E28" w:rsidRDefault="00E70E28" w:rsidP="00E70E28">
            <w:pPr>
              <w:pStyle w:val="1"/>
              <w:spacing w:before="0"/>
              <w:ind w:left="426" w:right="800"/>
              <w:jc w:val="both"/>
              <w:rPr>
                <w:szCs w:val="24"/>
                <w:lang w:val="uk-UA"/>
              </w:rPr>
            </w:pPr>
          </w:p>
          <w:p w:rsidR="00E70E28" w:rsidRPr="0002706E" w:rsidRDefault="00E70E28" w:rsidP="00E70E28">
            <w:pPr>
              <w:pStyle w:val="1"/>
              <w:spacing w:before="0"/>
              <w:ind w:left="426" w:right="800"/>
              <w:jc w:val="both"/>
              <w:rPr>
                <w:szCs w:val="24"/>
                <w:lang w:val="uk-UA"/>
              </w:rPr>
            </w:pPr>
            <w:r w:rsidRPr="0002706E">
              <w:rPr>
                <w:szCs w:val="24"/>
                <w:lang w:val="uk-UA"/>
              </w:rPr>
              <w:t>Повна назва Асоціації англійською мовою</w:t>
            </w:r>
          </w:p>
          <w:p w:rsidR="00E70E28" w:rsidRPr="0002706E" w:rsidRDefault="00E70E28" w:rsidP="00E70E28">
            <w:pPr>
              <w:pStyle w:val="1"/>
              <w:spacing w:before="0"/>
              <w:ind w:left="426" w:right="800"/>
              <w:jc w:val="both"/>
              <w:rPr>
                <w:szCs w:val="24"/>
                <w:lang w:val="uk-UA"/>
              </w:rPr>
            </w:pPr>
            <w:r w:rsidRPr="0002706E">
              <w:rPr>
                <w:szCs w:val="24"/>
                <w:lang w:val="uk-UA"/>
              </w:rPr>
              <w:t xml:space="preserve"> </w:t>
            </w:r>
            <w:r w:rsidRPr="0002706E">
              <w:rPr>
                <w:szCs w:val="24"/>
                <w:lang w:val="en-US"/>
              </w:rPr>
              <w:t>Ukrainian</w:t>
            </w:r>
            <w:r w:rsidRPr="0002706E">
              <w:rPr>
                <w:szCs w:val="24"/>
                <w:lang w:val="uk-UA"/>
              </w:rPr>
              <w:t xml:space="preserve"> а</w:t>
            </w:r>
            <w:proofErr w:type="spellStart"/>
            <w:r w:rsidRPr="0002706E">
              <w:rPr>
                <w:szCs w:val="24"/>
                <w:lang w:val="en-US"/>
              </w:rPr>
              <w:t>ssociation</w:t>
            </w:r>
            <w:proofErr w:type="spellEnd"/>
            <w:r w:rsidRPr="0002706E">
              <w:rPr>
                <w:szCs w:val="24"/>
                <w:lang w:val="uk-UA"/>
              </w:rPr>
              <w:t xml:space="preserve"> </w:t>
            </w:r>
            <w:proofErr w:type="spellStart"/>
            <w:r w:rsidRPr="0002706E">
              <w:rPr>
                <w:szCs w:val="24"/>
                <w:lang w:val="uk-UA"/>
              </w:rPr>
              <w:t>of</w:t>
            </w:r>
            <w:proofErr w:type="spellEnd"/>
            <w:r w:rsidRPr="0002706E">
              <w:rPr>
                <w:szCs w:val="24"/>
                <w:lang w:val="uk-UA"/>
              </w:rPr>
              <w:t xml:space="preserve"> </w:t>
            </w:r>
            <w:proofErr w:type="spellStart"/>
            <w:r w:rsidRPr="0002706E">
              <w:rPr>
                <w:szCs w:val="24"/>
                <w:lang w:val="uk-UA"/>
              </w:rPr>
              <w:t>іnvestment</w:t>
            </w:r>
            <w:proofErr w:type="spellEnd"/>
            <w:r w:rsidRPr="0002706E">
              <w:rPr>
                <w:szCs w:val="24"/>
                <w:lang w:val="uk-UA"/>
              </w:rPr>
              <w:t xml:space="preserve"> </w:t>
            </w:r>
            <w:proofErr w:type="spellStart"/>
            <w:r w:rsidRPr="0002706E">
              <w:rPr>
                <w:szCs w:val="24"/>
                <w:lang w:val="uk-UA"/>
              </w:rPr>
              <w:t>вusiness</w:t>
            </w:r>
            <w:proofErr w:type="spellEnd"/>
          </w:p>
          <w:p w:rsidR="00E70E28" w:rsidRPr="0002706E" w:rsidRDefault="00E70E28" w:rsidP="00E70E28">
            <w:pPr>
              <w:pStyle w:val="1"/>
              <w:spacing w:before="0"/>
              <w:ind w:left="426" w:right="800"/>
              <w:jc w:val="both"/>
              <w:rPr>
                <w:szCs w:val="24"/>
                <w:lang w:val="uk-UA"/>
              </w:rPr>
            </w:pPr>
            <w:r w:rsidRPr="0002706E">
              <w:rPr>
                <w:szCs w:val="24"/>
                <w:lang w:val="uk-UA"/>
              </w:rPr>
              <w:t xml:space="preserve"> Скорочена назва Асоціації англійською мовою    -  UAIB</w:t>
            </w:r>
          </w:p>
          <w:p w:rsidR="00E70E28" w:rsidRDefault="00E70E28" w:rsidP="00E70E28">
            <w:pPr>
              <w:pStyle w:val="1"/>
              <w:spacing w:before="120"/>
              <w:ind w:left="522" w:hanging="522"/>
              <w:jc w:val="both"/>
              <w:rPr>
                <w:szCs w:val="24"/>
                <w:lang w:val="uk-UA"/>
              </w:rPr>
            </w:pPr>
          </w:p>
          <w:p w:rsidR="00C05449" w:rsidRDefault="00C05449" w:rsidP="00AB0443">
            <w:pPr>
              <w:pStyle w:val="1"/>
              <w:spacing w:before="120"/>
              <w:ind w:left="522" w:hanging="522"/>
              <w:jc w:val="both"/>
              <w:rPr>
                <w:szCs w:val="24"/>
                <w:lang w:val="uk-UA"/>
              </w:rPr>
            </w:pPr>
          </w:p>
        </w:tc>
      </w:tr>
      <w:tr w:rsidR="00D80FEA" w:rsidRPr="00370FBB" w:rsidTr="00C05449">
        <w:tc>
          <w:tcPr>
            <w:tcW w:w="6781" w:type="dxa"/>
          </w:tcPr>
          <w:p w:rsidR="00D80FEA" w:rsidRPr="00D80FEA" w:rsidRDefault="00D80FEA" w:rsidP="00D80FEA">
            <w:pPr>
              <w:pStyle w:val="1"/>
              <w:spacing w:before="120"/>
              <w:ind w:left="522" w:hanging="522"/>
              <w:jc w:val="both"/>
              <w:rPr>
                <w:szCs w:val="24"/>
                <w:lang w:val="uk-UA"/>
              </w:rPr>
            </w:pPr>
            <w:r w:rsidRPr="00D80FEA">
              <w:rPr>
                <w:szCs w:val="24"/>
                <w:lang w:val="uk-UA"/>
              </w:rPr>
              <w:lastRenderedPageBreak/>
              <w:t>СТАТТЯ</w:t>
            </w:r>
            <w:r w:rsidRPr="00D80FEA">
              <w:rPr>
                <w:noProof/>
                <w:szCs w:val="24"/>
              </w:rPr>
              <w:t xml:space="preserve"> 3.</w:t>
            </w:r>
            <w:r w:rsidRPr="00D80FEA">
              <w:rPr>
                <w:szCs w:val="24"/>
                <w:lang w:val="uk-UA"/>
              </w:rPr>
              <w:t xml:space="preserve">  Повноваження Асоціації</w:t>
            </w:r>
          </w:p>
          <w:p w:rsidR="00D80FEA" w:rsidRPr="00F90912" w:rsidRDefault="00D80FEA" w:rsidP="00D80FEA">
            <w:pPr>
              <w:pStyle w:val="1"/>
              <w:spacing w:before="200"/>
              <w:ind w:left="1240" w:hanging="1240"/>
              <w:jc w:val="both"/>
              <w:rPr>
                <w:szCs w:val="24"/>
                <w:lang w:val="uk-UA"/>
              </w:rPr>
            </w:pPr>
            <w:r w:rsidRPr="00F90912">
              <w:rPr>
                <w:szCs w:val="24"/>
                <w:lang w:val="uk-UA"/>
              </w:rPr>
              <w:t>Повноваженнями Асоціації як ОПУ є</w:t>
            </w:r>
            <w:r w:rsidRPr="00F90912">
              <w:rPr>
                <w:noProof/>
                <w:szCs w:val="24"/>
              </w:rPr>
              <w:t>:</w:t>
            </w:r>
          </w:p>
          <w:p w:rsidR="00D80FEA" w:rsidRPr="00F90912" w:rsidRDefault="00D80FEA" w:rsidP="00D80FEA">
            <w:pPr>
              <w:pStyle w:val="1"/>
              <w:spacing w:before="120"/>
              <w:jc w:val="both"/>
              <w:rPr>
                <w:szCs w:val="24"/>
                <w:lang w:val="uk-UA"/>
              </w:rPr>
            </w:pPr>
            <w:r w:rsidRPr="00F90912">
              <w:rPr>
                <w:noProof/>
                <w:szCs w:val="24"/>
              </w:rPr>
              <w:t>3.1.</w:t>
            </w:r>
            <w:r w:rsidRPr="00F90912">
              <w:rPr>
                <w:szCs w:val="24"/>
                <w:lang w:val="uk-UA"/>
              </w:rPr>
              <w:t xml:space="preserve"> Впровадження норм професійної етики у практичній діяльності членів Асоціації.</w:t>
            </w:r>
          </w:p>
          <w:p w:rsidR="00D80FEA" w:rsidRPr="00F90912" w:rsidRDefault="00D80FEA" w:rsidP="00D80FEA">
            <w:pPr>
              <w:pStyle w:val="1"/>
              <w:spacing w:before="120"/>
              <w:jc w:val="both"/>
              <w:rPr>
                <w:szCs w:val="24"/>
                <w:lang w:val="uk-UA"/>
              </w:rPr>
            </w:pPr>
            <w:r w:rsidRPr="00F90912">
              <w:rPr>
                <w:szCs w:val="24"/>
                <w:lang w:val="uk-UA"/>
              </w:rPr>
              <w:t>3.2. Розробка та затвердження методичних рекомендацій щодо провадження професійної діяльності на фондовому ринку членами Асоціації.</w:t>
            </w:r>
          </w:p>
          <w:p w:rsidR="00D80FEA" w:rsidRPr="00F90912" w:rsidRDefault="00D80FEA" w:rsidP="00D80FEA">
            <w:pPr>
              <w:pStyle w:val="1"/>
              <w:spacing w:before="120"/>
              <w:jc w:val="both"/>
              <w:rPr>
                <w:szCs w:val="24"/>
                <w:lang w:val="uk-UA"/>
              </w:rPr>
            </w:pPr>
            <w:r w:rsidRPr="00F90912">
              <w:rPr>
                <w:szCs w:val="24"/>
                <w:lang w:val="uk-UA"/>
              </w:rPr>
              <w:t>3.3. Впровадження ефективних механізмів розв’язання спорів, пов’язаних з професійною діяльністю членів Асоціації.</w:t>
            </w:r>
          </w:p>
          <w:p w:rsidR="00D80FEA" w:rsidRPr="00F90912" w:rsidRDefault="00D80FEA" w:rsidP="00D80FEA">
            <w:pPr>
              <w:pStyle w:val="1"/>
              <w:spacing w:before="120"/>
              <w:jc w:val="both"/>
              <w:rPr>
                <w:szCs w:val="24"/>
                <w:lang w:val="uk-UA"/>
              </w:rPr>
            </w:pPr>
            <w:r w:rsidRPr="00F90912">
              <w:rPr>
                <w:szCs w:val="24"/>
                <w:lang w:val="uk-UA"/>
              </w:rPr>
              <w:t>3.4. Моніторинг дотримання членами Асоціації Статуту та внутрішніх документів Асоціації.</w:t>
            </w:r>
          </w:p>
          <w:p w:rsidR="00D80FEA" w:rsidRPr="00F90912" w:rsidRDefault="00D80FEA" w:rsidP="00D80FEA">
            <w:pPr>
              <w:pStyle w:val="1"/>
              <w:spacing w:before="120"/>
              <w:jc w:val="both"/>
              <w:rPr>
                <w:szCs w:val="24"/>
                <w:lang w:val="uk-UA"/>
              </w:rPr>
            </w:pPr>
            <w:r w:rsidRPr="00F90912">
              <w:rPr>
                <w:szCs w:val="24"/>
                <w:lang w:val="uk-UA"/>
              </w:rPr>
              <w:t>3.5. У разі набуття Асоціацією статусу СРО, додатковими  повноваженнями Асоціації є:</w:t>
            </w:r>
          </w:p>
          <w:p w:rsidR="00D80FEA" w:rsidRPr="00F90912" w:rsidRDefault="00D80FEA" w:rsidP="00D80FEA">
            <w:pPr>
              <w:pStyle w:val="1"/>
              <w:spacing w:before="120"/>
              <w:jc w:val="both"/>
              <w:rPr>
                <w:szCs w:val="24"/>
                <w:lang w:val="uk-UA"/>
              </w:rPr>
            </w:pPr>
            <w:r w:rsidRPr="00F90912">
              <w:rPr>
                <w:szCs w:val="24"/>
                <w:lang w:val="uk-UA"/>
              </w:rPr>
              <w:t xml:space="preserve">3.5.1. Розробка та затвердження обов‘язкових для виконання членами Асоціації Правил (стандартів)  провадження професійної діяльності на фондовому ринку, за винятком тих Правил (стандартів), які прямо встановлені законодавством. </w:t>
            </w:r>
          </w:p>
          <w:p w:rsidR="00D80FEA" w:rsidRPr="0002706E" w:rsidRDefault="00D80FEA" w:rsidP="00D80FEA">
            <w:pPr>
              <w:pStyle w:val="1"/>
              <w:spacing w:before="120"/>
              <w:jc w:val="both"/>
              <w:rPr>
                <w:szCs w:val="24"/>
                <w:lang w:val="uk-UA"/>
              </w:rPr>
            </w:pPr>
            <w:r w:rsidRPr="0002706E">
              <w:rPr>
                <w:szCs w:val="24"/>
                <w:lang w:val="uk-UA"/>
              </w:rPr>
              <w:t>3.5.2. Розроблення заходів, спрямованих на запобігання порушенням членами Асоціації норм законодавства та внутрішніх документів Асоціації, у тому числі при припиненні ними своєї професійної діяльності.</w:t>
            </w:r>
          </w:p>
          <w:p w:rsidR="00D80FEA" w:rsidRDefault="00D80FEA" w:rsidP="00D80FEA">
            <w:pPr>
              <w:pStyle w:val="1"/>
              <w:spacing w:before="120"/>
              <w:jc w:val="both"/>
              <w:rPr>
                <w:szCs w:val="24"/>
                <w:lang w:val="uk-UA"/>
              </w:rPr>
            </w:pPr>
            <w:r w:rsidRPr="00F90912">
              <w:rPr>
                <w:szCs w:val="24"/>
                <w:lang w:val="uk-UA"/>
              </w:rPr>
              <w:lastRenderedPageBreak/>
              <w:t>3.5.3. Застосування заходів дисциплінарного впливу до членів Асоціації у разі виявлення порушень цього Статуту</w:t>
            </w:r>
            <w:r>
              <w:rPr>
                <w:szCs w:val="24"/>
                <w:lang w:val="uk-UA"/>
              </w:rPr>
              <w:t xml:space="preserve"> </w:t>
            </w:r>
            <w:r w:rsidRPr="00F90912">
              <w:rPr>
                <w:szCs w:val="24"/>
                <w:lang w:val="uk-UA"/>
              </w:rPr>
              <w:t>та</w:t>
            </w:r>
            <w:r>
              <w:rPr>
                <w:szCs w:val="24"/>
                <w:lang w:val="uk-UA"/>
              </w:rPr>
              <w:t>/або</w:t>
            </w:r>
            <w:r w:rsidRPr="00F90912">
              <w:rPr>
                <w:szCs w:val="24"/>
                <w:lang w:val="uk-UA"/>
              </w:rPr>
              <w:t xml:space="preserve"> внутрішніх документів Асоціації.</w:t>
            </w:r>
          </w:p>
          <w:p w:rsidR="00D80FEA" w:rsidRDefault="00D80FEA" w:rsidP="00D80FEA">
            <w:pPr>
              <w:pStyle w:val="1"/>
              <w:spacing w:before="0"/>
              <w:jc w:val="both"/>
              <w:rPr>
                <w:szCs w:val="24"/>
                <w:lang w:val="uk-UA"/>
              </w:rPr>
            </w:pPr>
          </w:p>
          <w:p w:rsidR="00D80FEA" w:rsidRPr="00F90912" w:rsidRDefault="00D80FEA" w:rsidP="00D80FEA">
            <w:pPr>
              <w:pStyle w:val="1"/>
              <w:spacing w:before="0"/>
              <w:jc w:val="both"/>
              <w:rPr>
                <w:szCs w:val="24"/>
                <w:lang w:val="uk-UA"/>
              </w:rPr>
            </w:pPr>
            <w:r w:rsidRPr="00F90912">
              <w:rPr>
                <w:szCs w:val="24"/>
                <w:lang w:val="uk-UA"/>
              </w:rPr>
              <w:t xml:space="preserve">3.6. Асоціація може виконувати інші повноваження, передбачені законом та </w:t>
            </w:r>
            <w:r>
              <w:rPr>
                <w:szCs w:val="24"/>
                <w:lang w:val="uk-UA"/>
              </w:rPr>
              <w:t>Статутом</w:t>
            </w:r>
            <w:r w:rsidRPr="00F90912">
              <w:rPr>
                <w:szCs w:val="24"/>
                <w:lang w:val="uk-UA"/>
              </w:rPr>
              <w:t xml:space="preserve"> Асоціації, якщо передбачені в н</w:t>
            </w:r>
            <w:r>
              <w:rPr>
                <w:szCs w:val="24"/>
                <w:lang w:val="uk-UA"/>
              </w:rPr>
              <w:t>ьому</w:t>
            </w:r>
            <w:r w:rsidRPr="00F90912">
              <w:rPr>
                <w:szCs w:val="24"/>
                <w:lang w:val="uk-UA"/>
              </w:rPr>
              <w:t xml:space="preserve"> повноваження не суперечать вимогам законодавства.</w:t>
            </w:r>
          </w:p>
          <w:p w:rsidR="00D80FEA" w:rsidRDefault="00D80FEA" w:rsidP="00D80FEA">
            <w:pPr>
              <w:pStyle w:val="1"/>
              <w:spacing w:before="0"/>
              <w:jc w:val="both"/>
              <w:rPr>
                <w:szCs w:val="24"/>
                <w:lang w:val="uk-UA"/>
              </w:rPr>
            </w:pPr>
            <w:r>
              <w:rPr>
                <w:szCs w:val="24"/>
                <w:lang w:val="uk-UA"/>
              </w:rPr>
              <w:t xml:space="preserve">     </w:t>
            </w:r>
            <w:r w:rsidRPr="00F90912">
              <w:rPr>
                <w:szCs w:val="24"/>
                <w:lang w:val="uk-UA"/>
              </w:rPr>
              <w:t>Асоціація як СРО може додатково виконувати також повноваження, передбачені у відповідному рішенні Національної комісії з цінних паперів та фондового ринку про делегування повноважень з регулювання фондового ринку.</w:t>
            </w:r>
          </w:p>
          <w:p w:rsidR="00D80FEA" w:rsidRDefault="00D80FEA" w:rsidP="00D80FEA">
            <w:pPr>
              <w:jc w:val="center"/>
              <w:rPr>
                <w:rFonts w:ascii="Times New Roman" w:hAnsi="Times New Roman" w:cs="Times New Roman"/>
                <w:sz w:val="24"/>
                <w:szCs w:val="24"/>
                <w:lang w:val="uk-UA"/>
              </w:rPr>
            </w:pPr>
          </w:p>
        </w:tc>
        <w:tc>
          <w:tcPr>
            <w:tcW w:w="6781" w:type="dxa"/>
          </w:tcPr>
          <w:p w:rsidR="00D80FEA" w:rsidRPr="00D80FEA" w:rsidRDefault="00D80FEA" w:rsidP="00D80FEA">
            <w:pPr>
              <w:pStyle w:val="1"/>
              <w:spacing w:before="120"/>
              <w:ind w:left="522" w:hanging="522"/>
              <w:jc w:val="both"/>
              <w:rPr>
                <w:szCs w:val="24"/>
                <w:lang w:val="uk-UA"/>
              </w:rPr>
            </w:pPr>
            <w:r w:rsidRPr="00D80FEA">
              <w:rPr>
                <w:szCs w:val="24"/>
                <w:lang w:val="uk-UA"/>
              </w:rPr>
              <w:lastRenderedPageBreak/>
              <w:t>СТАТТЯ</w:t>
            </w:r>
            <w:r w:rsidRPr="00D80FEA">
              <w:rPr>
                <w:noProof/>
                <w:szCs w:val="24"/>
              </w:rPr>
              <w:t xml:space="preserve"> 3.</w:t>
            </w:r>
            <w:r w:rsidRPr="00D80FEA">
              <w:rPr>
                <w:szCs w:val="24"/>
                <w:lang w:val="uk-UA"/>
              </w:rPr>
              <w:t xml:space="preserve">  Повноваження Асоціації</w:t>
            </w:r>
          </w:p>
          <w:p w:rsidR="00D80FEA" w:rsidRPr="00F90912" w:rsidRDefault="00D80FEA" w:rsidP="00D80FEA">
            <w:pPr>
              <w:pStyle w:val="1"/>
              <w:spacing w:before="200"/>
              <w:ind w:left="1240" w:hanging="1240"/>
              <w:jc w:val="both"/>
              <w:rPr>
                <w:szCs w:val="24"/>
                <w:lang w:val="uk-UA"/>
              </w:rPr>
            </w:pPr>
            <w:r w:rsidRPr="00F90912">
              <w:rPr>
                <w:szCs w:val="24"/>
                <w:lang w:val="uk-UA"/>
              </w:rPr>
              <w:t>Повноваженнями Асоціації як ОПУ є</w:t>
            </w:r>
            <w:r w:rsidRPr="00F90912">
              <w:rPr>
                <w:noProof/>
                <w:szCs w:val="24"/>
              </w:rPr>
              <w:t>:</w:t>
            </w:r>
          </w:p>
          <w:p w:rsidR="00D80FEA" w:rsidRPr="00F90912" w:rsidRDefault="00D80FEA" w:rsidP="00D80FEA">
            <w:pPr>
              <w:pStyle w:val="1"/>
              <w:spacing w:before="120"/>
              <w:jc w:val="both"/>
              <w:rPr>
                <w:szCs w:val="24"/>
                <w:lang w:val="uk-UA"/>
              </w:rPr>
            </w:pPr>
            <w:r w:rsidRPr="00F90912">
              <w:rPr>
                <w:noProof/>
                <w:szCs w:val="24"/>
              </w:rPr>
              <w:t>3.1.</w:t>
            </w:r>
            <w:r w:rsidRPr="00F90912">
              <w:rPr>
                <w:szCs w:val="24"/>
                <w:lang w:val="uk-UA"/>
              </w:rPr>
              <w:t xml:space="preserve"> Впровадження норм професійної етики у практичній діяльності членів Асоціації.</w:t>
            </w:r>
          </w:p>
          <w:p w:rsidR="00D80FEA" w:rsidRPr="00F90912" w:rsidRDefault="00D80FEA" w:rsidP="00D80FEA">
            <w:pPr>
              <w:pStyle w:val="1"/>
              <w:spacing w:before="120"/>
              <w:jc w:val="both"/>
              <w:rPr>
                <w:szCs w:val="24"/>
                <w:lang w:val="uk-UA"/>
              </w:rPr>
            </w:pPr>
            <w:r w:rsidRPr="00F90912">
              <w:rPr>
                <w:szCs w:val="24"/>
                <w:lang w:val="uk-UA"/>
              </w:rPr>
              <w:t>3.2. Розробка та затвердження методичних рекомендацій щодо провадження професійної діяльності на фондовому ринку членами Асоціації.</w:t>
            </w:r>
          </w:p>
          <w:p w:rsidR="00D80FEA" w:rsidRPr="00F90912" w:rsidRDefault="00D80FEA" w:rsidP="00D80FEA">
            <w:pPr>
              <w:pStyle w:val="1"/>
              <w:spacing w:before="120"/>
              <w:jc w:val="both"/>
              <w:rPr>
                <w:szCs w:val="24"/>
                <w:lang w:val="uk-UA"/>
              </w:rPr>
            </w:pPr>
            <w:r w:rsidRPr="00F90912">
              <w:rPr>
                <w:szCs w:val="24"/>
                <w:lang w:val="uk-UA"/>
              </w:rPr>
              <w:t>3.3. Впровадження ефективних механізмів розв’язання спорів, пов’язаних з професійною діяльністю членів Асоціації.</w:t>
            </w:r>
          </w:p>
          <w:p w:rsidR="00D80FEA" w:rsidRPr="00F90912" w:rsidRDefault="00D80FEA" w:rsidP="00D80FEA">
            <w:pPr>
              <w:pStyle w:val="1"/>
              <w:spacing w:before="120"/>
              <w:jc w:val="both"/>
              <w:rPr>
                <w:szCs w:val="24"/>
                <w:lang w:val="uk-UA"/>
              </w:rPr>
            </w:pPr>
            <w:r w:rsidRPr="00F90912">
              <w:rPr>
                <w:szCs w:val="24"/>
                <w:lang w:val="uk-UA"/>
              </w:rPr>
              <w:t>3.4. Моніторинг дотримання членами Асоціації Статуту та внутрішніх документів Асоціації.</w:t>
            </w:r>
          </w:p>
          <w:p w:rsidR="00D80FEA" w:rsidRPr="00F90912" w:rsidRDefault="00D80FEA" w:rsidP="00D80FEA">
            <w:pPr>
              <w:pStyle w:val="1"/>
              <w:spacing w:before="120"/>
              <w:jc w:val="both"/>
              <w:rPr>
                <w:szCs w:val="24"/>
                <w:lang w:val="uk-UA"/>
              </w:rPr>
            </w:pPr>
            <w:r w:rsidRPr="00F90912">
              <w:rPr>
                <w:szCs w:val="24"/>
                <w:lang w:val="uk-UA"/>
              </w:rPr>
              <w:t>3.5. У разі набуття Асоціацією статусу СРО, додатковими  повноваженнями Асоціації є:</w:t>
            </w:r>
          </w:p>
          <w:p w:rsidR="00D80FEA" w:rsidRPr="00F90912" w:rsidRDefault="00D80FEA" w:rsidP="00D80FEA">
            <w:pPr>
              <w:pStyle w:val="1"/>
              <w:spacing w:before="120"/>
              <w:jc w:val="both"/>
              <w:rPr>
                <w:szCs w:val="24"/>
                <w:lang w:val="uk-UA"/>
              </w:rPr>
            </w:pPr>
            <w:r w:rsidRPr="00F90912">
              <w:rPr>
                <w:szCs w:val="24"/>
                <w:lang w:val="uk-UA"/>
              </w:rPr>
              <w:t xml:space="preserve">3.5.1. Розробка та затвердження обов‘язкових для виконання членами Асоціації Правил (стандартів)  провадження професійної діяльності на фондовому ринку, за винятком тих Правил (стандартів), які прямо встановлені законодавством. </w:t>
            </w:r>
          </w:p>
          <w:p w:rsidR="00D80FEA" w:rsidRPr="0002706E" w:rsidRDefault="00D80FEA" w:rsidP="00D80FEA">
            <w:pPr>
              <w:pStyle w:val="1"/>
              <w:spacing w:before="120"/>
              <w:jc w:val="both"/>
              <w:rPr>
                <w:szCs w:val="24"/>
                <w:lang w:val="uk-UA"/>
              </w:rPr>
            </w:pPr>
            <w:r w:rsidRPr="0002706E">
              <w:rPr>
                <w:szCs w:val="24"/>
                <w:lang w:val="uk-UA"/>
              </w:rPr>
              <w:t>3.5.2. Розроблення заходів, спрямованих на запобігання порушенням членами Асоціації норм законодавства та внутрішніх документів Асоціації, у тому числі при припиненні ними своєї професійної діяльності.</w:t>
            </w:r>
          </w:p>
          <w:p w:rsidR="00D80FEA" w:rsidRDefault="00D80FEA" w:rsidP="00D80FEA">
            <w:pPr>
              <w:pStyle w:val="1"/>
              <w:spacing w:before="120"/>
              <w:jc w:val="both"/>
              <w:rPr>
                <w:szCs w:val="24"/>
                <w:lang w:val="uk-UA"/>
              </w:rPr>
            </w:pPr>
            <w:r w:rsidRPr="00F90912">
              <w:rPr>
                <w:szCs w:val="24"/>
                <w:lang w:val="uk-UA"/>
              </w:rPr>
              <w:lastRenderedPageBreak/>
              <w:t>3.5.3. Застосування заходів дисциплінарного впливу до членів Асоціації у разі виявлення порушень цього Статуту</w:t>
            </w:r>
            <w:r>
              <w:rPr>
                <w:szCs w:val="24"/>
                <w:lang w:val="uk-UA"/>
              </w:rPr>
              <w:t xml:space="preserve"> </w:t>
            </w:r>
            <w:r w:rsidRPr="00F90912">
              <w:rPr>
                <w:szCs w:val="24"/>
                <w:lang w:val="uk-UA"/>
              </w:rPr>
              <w:t>та</w:t>
            </w:r>
            <w:r>
              <w:rPr>
                <w:szCs w:val="24"/>
                <w:lang w:val="uk-UA"/>
              </w:rPr>
              <w:t>/або</w:t>
            </w:r>
            <w:r w:rsidRPr="00F90912">
              <w:rPr>
                <w:szCs w:val="24"/>
                <w:lang w:val="uk-UA"/>
              </w:rPr>
              <w:t xml:space="preserve"> внутрішніх документів Асоціації.</w:t>
            </w:r>
          </w:p>
          <w:p w:rsidR="00D80FEA" w:rsidRDefault="00D80FEA" w:rsidP="00D80FEA">
            <w:pPr>
              <w:pStyle w:val="1"/>
              <w:spacing w:before="0"/>
              <w:jc w:val="both"/>
              <w:rPr>
                <w:szCs w:val="24"/>
                <w:lang w:val="uk-UA"/>
              </w:rPr>
            </w:pPr>
          </w:p>
          <w:p w:rsidR="00D80FEA" w:rsidRPr="00F90912" w:rsidRDefault="00D80FEA" w:rsidP="00D80FEA">
            <w:pPr>
              <w:pStyle w:val="1"/>
              <w:spacing w:before="0"/>
              <w:jc w:val="both"/>
              <w:rPr>
                <w:szCs w:val="24"/>
                <w:lang w:val="uk-UA"/>
              </w:rPr>
            </w:pPr>
            <w:r w:rsidRPr="00F90912">
              <w:rPr>
                <w:szCs w:val="24"/>
                <w:lang w:val="uk-UA"/>
              </w:rPr>
              <w:t xml:space="preserve">3.6. Асоціація може виконувати інші повноваження, передбачені законом та </w:t>
            </w:r>
            <w:r>
              <w:rPr>
                <w:szCs w:val="24"/>
                <w:lang w:val="uk-UA"/>
              </w:rPr>
              <w:t>Статутом</w:t>
            </w:r>
            <w:r w:rsidRPr="00F90912">
              <w:rPr>
                <w:szCs w:val="24"/>
                <w:lang w:val="uk-UA"/>
              </w:rPr>
              <w:t xml:space="preserve"> Асоціації, якщо передбачені в н</w:t>
            </w:r>
            <w:r>
              <w:rPr>
                <w:szCs w:val="24"/>
                <w:lang w:val="uk-UA"/>
              </w:rPr>
              <w:t>ьому</w:t>
            </w:r>
            <w:r w:rsidRPr="00F90912">
              <w:rPr>
                <w:szCs w:val="24"/>
                <w:lang w:val="uk-UA"/>
              </w:rPr>
              <w:t xml:space="preserve"> повноваження не суперечать вимогам законодавства.</w:t>
            </w:r>
          </w:p>
          <w:p w:rsidR="00D80FEA" w:rsidRDefault="00D80FEA" w:rsidP="00D80FEA">
            <w:pPr>
              <w:pStyle w:val="1"/>
              <w:spacing w:before="0"/>
              <w:jc w:val="both"/>
              <w:rPr>
                <w:szCs w:val="24"/>
                <w:lang w:val="uk-UA"/>
              </w:rPr>
            </w:pPr>
            <w:r>
              <w:rPr>
                <w:szCs w:val="24"/>
                <w:lang w:val="uk-UA"/>
              </w:rPr>
              <w:t xml:space="preserve">     </w:t>
            </w:r>
            <w:r w:rsidRPr="00F90912">
              <w:rPr>
                <w:szCs w:val="24"/>
                <w:lang w:val="uk-UA"/>
              </w:rPr>
              <w:t>Асоціація як СРО може додатково виконувати також повноваження, передбачені у відповідному рішенні Національної комісії з цінних паперів та фондового ринку про делегування повноважень з регулювання фондового ринку.</w:t>
            </w:r>
          </w:p>
          <w:p w:rsidR="00D80FEA" w:rsidRDefault="00D80FEA" w:rsidP="00D80FEA">
            <w:pPr>
              <w:jc w:val="center"/>
              <w:rPr>
                <w:rFonts w:ascii="Times New Roman" w:hAnsi="Times New Roman" w:cs="Times New Roman"/>
                <w:sz w:val="24"/>
                <w:szCs w:val="24"/>
                <w:lang w:val="uk-UA"/>
              </w:rPr>
            </w:pPr>
          </w:p>
        </w:tc>
      </w:tr>
      <w:tr w:rsidR="0051617C" w:rsidRPr="00370FBB" w:rsidTr="00C05449">
        <w:tc>
          <w:tcPr>
            <w:tcW w:w="6781" w:type="dxa"/>
          </w:tcPr>
          <w:p w:rsidR="0051617C" w:rsidRPr="00F527E4" w:rsidRDefault="0051617C" w:rsidP="0051617C">
            <w:pPr>
              <w:widowControl w:val="0"/>
              <w:spacing w:line="420" w:lineRule="auto"/>
              <w:ind w:right="34"/>
              <w:jc w:val="both"/>
              <w:rPr>
                <w:rFonts w:ascii="Times New Roman" w:eastAsia="Times New Roman" w:hAnsi="Times New Roman" w:cs="Times New Roman"/>
                <w:snapToGrid w:val="0"/>
                <w:sz w:val="24"/>
                <w:szCs w:val="24"/>
                <w:lang w:val="uk-UA" w:eastAsia="ru-RU"/>
              </w:rPr>
            </w:pPr>
            <w:r w:rsidRPr="00F527E4">
              <w:rPr>
                <w:rFonts w:ascii="Times New Roman" w:eastAsia="Times New Roman" w:hAnsi="Times New Roman" w:cs="Times New Roman"/>
                <w:snapToGrid w:val="0"/>
                <w:sz w:val="24"/>
                <w:szCs w:val="24"/>
                <w:lang w:val="uk-UA" w:eastAsia="ru-RU"/>
              </w:rPr>
              <w:lastRenderedPageBreak/>
              <w:t>СТАТТЯ</w:t>
            </w:r>
            <w:r w:rsidRPr="00F527E4">
              <w:rPr>
                <w:rFonts w:ascii="Times New Roman" w:eastAsia="Times New Roman" w:hAnsi="Times New Roman" w:cs="Times New Roman"/>
                <w:noProof/>
                <w:snapToGrid w:val="0"/>
                <w:sz w:val="24"/>
                <w:szCs w:val="24"/>
                <w:lang w:val="uk-UA" w:eastAsia="ru-RU"/>
              </w:rPr>
              <w:t xml:space="preserve"> 4.</w:t>
            </w:r>
            <w:r w:rsidRPr="00F527E4">
              <w:rPr>
                <w:rFonts w:ascii="Times New Roman" w:eastAsia="Times New Roman" w:hAnsi="Times New Roman" w:cs="Times New Roman"/>
                <w:snapToGrid w:val="0"/>
                <w:sz w:val="24"/>
                <w:szCs w:val="24"/>
                <w:lang w:val="uk-UA" w:eastAsia="ru-RU"/>
              </w:rPr>
              <w:t xml:space="preserve">   Права та обов’язки Асоціації</w:t>
            </w:r>
          </w:p>
          <w:p w:rsidR="0051617C" w:rsidRPr="00214E4A" w:rsidRDefault="0051617C" w:rsidP="0051617C">
            <w:pPr>
              <w:widowControl w:val="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 Відповідно до своїх</w:t>
            </w:r>
            <w:r w:rsidRPr="00214E4A">
              <w:rPr>
                <w:rFonts w:ascii="Times New Roman" w:eastAsia="Times New Roman" w:hAnsi="Times New Roman" w:cs="Times New Roman"/>
                <w:smallCaps/>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повноважень як ОПУ Асоціація</w:t>
            </w:r>
            <w:r w:rsidRPr="00214E4A">
              <w:rPr>
                <w:rFonts w:ascii="Times New Roman" w:eastAsia="Times New Roman" w:hAnsi="Times New Roman" w:cs="Times New Roman"/>
                <w:noProof/>
                <w:snapToGrid w:val="0"/>
                <w:sz w:val="24"/>
                <w:szCs w:val="24"/>
                <w:lang w:val="uk-UA" w:eastAsia="ru-RU"/>
              </w:rPr>
              <w:t>:</w:t>
            </w:r>
          </w:p>
          <w:p w:rsidR="0051617C" w:rsidRPr="00214E4A" w:rsidRDefault="0051617C" w:rsidP="0051617C">
            <w:pPr>
              <w:widowControl w:val="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4.1.1.</w:t>
            </w:r>
            <w:r w:rsidRPr="00214E4A">
              <w:rPr>
                <w:rFonts w:ascii="Times New Roman" w:eastAsia="Times New Roman" w:hAnsi="Times New Roman" w:cs="Times New Roman"/>
                <w:snapToGrid w:val="0"/>
                <w:sz w:val="24"/>
                <w:szCs w:val="24"/>
                <w:lang w:val="uk-UA" w:eastAsia="ru-RU"/>
              </w:rPr>
              <w:t xml:space="preserve"> Роз’яснює цілі інвестиційної діяльності, переваги i ризики спільного інвестування шляхом:</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організації та проведення дискусій, "круглих столів", семінарів, конференцій, тощо;</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виступів у засобах масової інформації</w:t>
            </w:r>
            <w:r w:rsidRPr="00214E4A">
              <w:rPr>
                <w:rFonts w:ascii="Times New Roman" w:eastAsia="Times New Roman" w:hAnsi="Times New Roman" w:cs="Times New Roman"/>
                <w:noProof/>
                <w:snapToGrid w:val="0"/>
                <w:sz w:val="24"/>
                <w:szCs w:val="24"/>
                <w:lang w:val="ru-RU" w:eastAsia="ru-RU"/>
              </w:rPr>
              <w:t>;</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інформування потенційних інвесторів про можливості інвестування в Україну;</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 залучення консультантів, в </w:t>
            </w:r>
            <w:proofErr w:type="spellStart"/>
            <w:r w:rsidRPr="00214E4A">
              <w:rPr>
                <w:rFonts w:ascii="Times New Roman" w:eastAsia="Times New Roman" w:hAnsi="Times New Roman" w:cs="Times New Roman"/>
                <w:snapToGrid w:val="0"/>
                <w:sz w:val="24"/>
                <w:szCs w:val="24"/>
                <w:lang w:val="uk-UA" w:eastAsia="ru-RU"/>
              </w:rPr>
              <w:t>т.ч</w:t>
            </w:r>
            <w:proofErr w:type="spellEnd"/>
            <w:r w:rsidRPr="00214E4A">
              <w:rPr>
                <w:rFonts w:ascii="Times New Roman" w:eastAsia="Times New Roman" w:hAnsi="Times New Roman" w:cs="Times New Roman"/>
                <w:snapToGrid w:val="0"/>
                <w:sz w:val="24"/>
                <w:szCs w:val="24"/>
                <w:lang w:val="uk-UA" w:eastAsia="ru-RU"/>
              </w:rPr>
              <w:t>. закордонних, для проведення досліджень та підготовки рекомендацій з актуальних питань розвитку фінансових ринків.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4.1.2. Здійснює заходи зі створення системи довіри інвесторів до інституційних інвесторів.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4.1.3. Інформує членів Асоціації про законодавство, яке регулює професійну діяльність на фондовому ринку України та про всі зміни, що вносяться до нього.</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4.1.4. Інформує громадськість про діяльність Асоціації</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її членів.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4.1.5. Організовує співробітництво з іншими учасниками фондового та фінансового ринку, їх об’єднаннями.</w:t>
            </w:r>
            <w:r w:rsidRPr="00214E4A">
              <w:rPr>
                <w:rFonts w:ascii="Times New Roman" w:eastAsia="Times New Roman" w:hAnsi="Times New Roman" w:cs="Times New Roman"/>
                <w:noProof/>
                <w:snapToGrid w:val="0"/>
                <w:sz w:val="24"/>
                <w:szCs w:val="24"/>
                <w:lang w:val="ru-RU" w:eastAsia="ru-RU"/>
              </w:rPr>
              <w:t xml:space="preserve"> </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lastRenderedPageBreak/>
              <w:t>4.</w:t>
            </w:r>
            <w:r w:rsidRPr="00214E4A">
              <w:rPr>
                <w:rFonts w:ascii="Times New Roman" w:eastAsia="Times New Roman" w:hAnsi="Times New Roman" w:cs="Times New Roman"/>
                <w:noProof/>
                <w:snapToGrid w:val="0"/>
                <w:sz w:val="24"/>
                <w:szCs w:val="24"/>
                <w:lang w:val="uk-UA" w:eastAsia="ru-RU"/>
              </w:rPr>
              <w:t>1.6</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Організовує співробітництво з державними органами в галузі законодавчої та нормативної роботи, регулювання діяльності членів Асоціації.</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4.1.7.</w:t>
            </w:r>
            <w:r w:rsidRPr="00214E4A">
              <w:rPr>
                <w:rFonts w:ascii="Times New Roman" w:eastAsia="Times New Roman" w:hAnsi="Times New Roman" w:cs="Times New Roman"/>
                <w:snapToGrid w:val="0"/>
                <w:sz w:val="24"/>
                <w:szCs w:val="24"/>
                <w:lang w:val="uk-UA" w:eastAsia="ru-RU"/>
              </w:rPr>
              <w:t xml:space="preserve"> Організовує виконання аналітичних</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маркетингових робіт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розповсюдження результатів цих робіт серед членів Асоціації.</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t>4.</w:t>
            </w:r>
            <w:r w:rsidRPr="00214E4A">
              <w:rPr>
                <w:rFonts w:ascii="Times New Roman" w:eastAsia="Times New Roman" w:hAnsi="Times New Roman" w:cs="Times New Roman"/>
                <w:noProof/>
                <w:snapToGrid w:val="0"/>
                <w:sz w:val="24"/>
                <w:szCs w:val="24"/>
                <w:lang w:val="uk-UA" w:eastAsia="ru-RU"/>
              </w:rPr>
              <w:t>1.8</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Організовує співробітництво з засобами масової інформації, проведення прес-конференцій, видання друкованих матеріалів.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4.1.9.</w:t>
            </w:r>
            <w:r w:rsidRPr="00214E4A">
              <w:rPr>
                <w:rFonts w:ascii="Times New Roman" w:eastAsia="Times New Roman" w:hAnsi="Times New Roman" w:cs="Times New Roman"/>
                <w:snapToGrid w:val="0"/>
                <w:sz w:val="24"/>
                <w:szCs w:val="24"/>
                <w:lang w:val="uk-UA" w:eastAsia="ru-RU"/>
              </w:rPr>
              <w:t xml:space="preserve"> Сприяє залученню представників членів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до заходів, що проводяться органами державної влади i управління з метою розвитку фінансового ринку</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економіки України в цілому.</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4.1.10. Сприяє у створенні належної законодавчої бази для розвитку фінансового та фондового ринків України.</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4.1.11. Сприяє розвитку добросовісної конкуренції між суб’єктами фондового ринку в галузі управління активами.</w:t>
            </w:r>
          </w:p>
          <w:p w:rsidR="0051617C" w:rsidRPr="00214E4A" w:rsidRDefault="0051617C" w:rsidP="0051617C">
            <w:pPr>
              <w:widowControl w:val="0"/>
              <w:spacing w:before="120"/>
              <w:jc w:val="both"/>
              <w:rPr>
                <w:rFonts w:ascii="Times New Roman" w:eastAsia="Times New Roman" w:hAnsi="Times New Roman" w:cs="Times New Roman"/>
                <w:b/>
                <w:snapToGrid w:val="0"/>
                <w:sz w:val="24"/>
                <w:szCs w:val="24"/>
                <w:lang w:val="uk-UA" w:eastAsia="ru-RU"/>
              </w:rPr>
            </w:pPr>
          </w:p>
          <w:p w:rsidR="0051617C" w:rsidRPr="00214E4A" w:rsidRDefault="0051617C" w:rsidP="0051617C">
            <w:pPr>
              <w:widowControl w:val="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4.2. Відповідно до своїх</w:t>
            </w:r>
            <w:r w:rsidRPr="00214E4A">
              <w:rPr>
                <w:rFonts w:ascii="Times New Roman" w:eastAsia="Times New Roman" w:hAnsi="Times New Roman" w:cs="Times New Roman"/>
                <w:smallCaps/>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повноважень як СРО Асоціація</w:t>
            </w:r>
            <w:r w:rsidRPr="00214E4A">
              <w:rPr>
                <w:rFonts w:ascii="Times New Roman" w:eastAsia="Times New Roman" w:hAnsi="Times New Roman" w:cs="Times New Roman"/>
                <w:noProof/>
                <w:snapToGrid w:val="0"/>
                <w:sz w:val="24"/>
                <w:szCs w:val="24"/>
                <w:lang w:val="uk-UA" w:eastAsia="ru-RU"/>
              </w:rPr>
              <w:t>:</w:t>
            </w:r>
          </w:p>
          <w:p w:rsidR="0051617C" w:rsidRPr="00214E4A" w:rsidRDefault="0051617C" w:rsidP="0051617C">
            <w:pPr>
              <w:widowControl w:val="0"/>
              <w:spacing w:before="12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4.2.1.</w:t>
            </w:r>
            <w:r w:rsidRPr="00214E4A">
              <w:rPr>
                <w:rFonts w:ascii="Times New Roman" w:eastAsia="Times New Roman" w:hAnsi="Times New Roman" w:cs="Times New Roman"/>
                <w:snapToGrid w:val="0"/>
                <w:sz w:val="24"/>
                <w:szCs w:val="24"/>
                <w:lang w:val="uk-UA" w:eastAsia="ru-RU"/>
              </w:rPr>
              <w:t xml:space="preserve"> Здійснює заходи, спрямовані на підвищення кваліфікації</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стандартів професійної роботи серед своїх членів.</w:t>
            </w:r>
            <w:r w:rsidRPr="00214E4A">
              <w:rPr>
                <w:rFonts w:ascii="Times New Roman" w:eastAsia="Times New Roman" w:hAnsi="Times New Roman" w:cs="Times New Roman"/>
                <w:noProof/>
                <w:snapToGrid w:val="0"/>
                <w:sz w:val="24"/>
                <w:szCs w:val="24"/>
                <w:lang w:val="uk-UA" w:eastAsia="ru-RU"/>
              </w:rPr>
              <w:t xml:space="preserve"> </w:t>
            </w:r>
          </w:p>
          <w:p w:rsidR="0051617C" w:rsidRPr="00214E4A" w:rsidRDefault="0051617C" w:rsidP="0051617C">
            <w:pPr>
              <w:spacing w:before="12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noProof/>
                <w:sz w:val="24"/>
                <w:szCs w:val="24"/>
                <w:lang w:val="uk-UA" w:eastAsia="ru-RU"/>
              </w:rPr>
              <w:t>4.2.2</w:t>
            </w:r>
            <w:r w:rsidRPr="00214E4A">
              <w:rPr>
                <w:rFonts w:ascii="Times New Roman" w:eastAsia="Times New Roman" w:hAnsi="Times New Roman" w:cs="Times New Roman"/>
                <w:sz w:val="24"/>
                <w:szCs w:val="24"/>
                <w:lang w:val="uk-UA" w:eastAsia="ru-RU"/>
              </w:rPr>
              <w:t>. Проводить комплекс аналітичних, інформаційних та методичних робіт із розробки та впровадження принципів корпоративного управління та захисту прав інвесторів на ринку цінних паперів.</w:t>
            </w:r>
          </w:p>
          <w:p w:rsidR="0051617C" w:rsidRPr="00214E4A" w:rsidRDefault="0051617C" w:rsidP="0051617C">
            <w:pPr>
              <w:spacing w:before="12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xml:space="preserve">4.2.3. Проводить </w:t>
            </w:r>
            <w:proofErr w:type="spellStart"/>
            <w:r w:rsidRPr="00214E4A">
              <w:rPr>
                <w:rFonts w:ascii="Times New Roman" w:eastAsia="Times New Roman" w:hAnsi="Times New Roman" w:cs="Times New Roman"/>
                <w:sz w:val="24"/>
                <w:szCs w:val="24"/>
                <w:lang w:val="uk-UA" w:eastAsia="ru-RU"/>
              </w:rPr>
              <w:t>передліцензійну</w:t>
            </w:r>
            <w:proofErr w:type="spellEnd"/>
            <w:r w:rsidRPr="00214E4A">
              <w:rPr>
                <w:rFonts w:ascii="Times New Roman" w:eastAsia="Times New Roman" w:hAnsi="Times New Roman" w:cs="Times New Roman"/>
                <w:sz w:val="24"/>
                <w:szCs w:val="24"/>
                <w:lang w:val="uk-UA" w:eastAsia="ru-RU"/>
              </w:rPr>
              <w:t xml:space="preserve"> підготовку компаній, які мають намір здійснювати професійну діяльність на фондовому ринку, в порядку, встановленому внутрішніми документами Асоціації.</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4.2.4. Організовує розробку та затвердження обов’язкових для виконання членами Асоціації внутрішніх документів Асоціації.</w:t>
            </w:r>
          </w:p>
          <w:p w:rsidR="0051617C" w:rsidRPr="00214E4A" w:rsidRDefault="0051617C" w:rsidP="0051617C">
            <w:pPr>
              <w:widowControl w:val="0"/>
              <w:tabs>
                <w:tab w:val="left" w:pos="8199"/>
              </w:tabs>
              <w:spacing w:before="120"/>
              <w:ind w:right="-23"/>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4.2.5.</w:t>
            </w:r>
            <w:r w:rsidRPr="00214E4A">
              <w:rPr>
                <w:rFonts w:ascii="Times New Roman" w:eastAsia="Times New Roman" w:hAnsi="Times New Roman" w:cs="Times New Roman"/>
                <w:snapToGrid w:val="0"/>
                <w:sz w:val="24"/>
                <w:szCs w:val="24"/>
                <w:lang w:val="uk-UA" w:eastAsia="ru-RU"/>
              </w:rPr>
              <w:t xml:space="preserve"> Здійснює заходи щодо контролю за дотриманням членами </w:t>
            </w:r>
            <w:r w:rsidRPr="00214E4A">
              <w:rPr>
                <w:rFonts w:ascii="Times New Roman" w:eastAsia="Times New Roman" w:hAnsi="Times New Roman" w:cs="Times New Roman"/>
                <w:snapToGrid w:val="0"/>
                <w:sz w:val="24"/>
                <w:szCs w:val="24"/>
                <w:lang w:val="uk-UA" w:eastAsia="ru-RU"/>
              </w:rPr>
              <w:lastRenderedPageBreak/>
              <w:t xml:space="preserve">Асоціації внутрішніх документів Асоціації, Правил (стандартів) професійної діяльності на фондовому ринку, прийнятних Асоціацією. </w:t>
            </w:r>
          </w:p>
          <w:p w:rsidR="0051617C" w:rsidRPr="00214E4A" w:rsidRDefault="0051617C" w:rsidP="0051617C">
            <w:pPr>
              <w:widowControl w:val="0"/>
              <w:spacing w:before="120"/>
              <w:ind w:right="-23"/>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t>4.</w:t>
            </w:r>
            <w:r w:rsidRPr="00214E4A">
              <w:rPr>
                <w:rFonts w:ascii="Times New Roman" w:eastAsia="Times New Roman" w:hAnsi="Times New Roman" w:cs="Times New Roman"/>
                <w:noProof/>
                <w:snapToGrid w:val="0"/>
                <w:sz w:val="24"/>
                <w:szCs w:val="24"/>
                <w:lang w:val="uk-UA" w:eastAsia="ru-RU"/>
              </w:rPr>
              <w:t>2.6</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Захищає інтереси членів Асоціації в державних органах, в </w:t>
            </w:r>
            <w:proofErr w:type="spellStart"/>
            <w:r w:rsidRPr="00214E4A">
              <w:rPr>
                <w:rFonts w:ascii="Times New Roman" w:eastAsia="Times New Roman" w:hAnsi="Times New Roman" w:cs="Times New Roman"/>
                <w:snapToGrid w:val="0"/>
                <w:sz w:val="24"/>
                <w:szCs w:val="24"/>
                <w:lang w:val="uk-UA" w:eastAsia="ru-RU"/>
              </w:rPr>
              <w:t>т.ч</w:t>
            </w:r>
            <w:proofErr w:type="spellEnd"/>
            <w:r w:rsidRPr="00214E4A">
              <w:rPr>
                <w:rFonts w:ascii="Times New Roman" w:eastAsia="Times New Roman" w:hAnsi="Times New Roman" w:cs="Times New Roman"/>
                <w:snapToGrid w:val="0"/>
                <w:sz w:val="24"/>
                <w:szCs w:val="24"/>
                <w:lang w:val="uk-UA" w:eastAsia="ru-RU"/>
              </w:rPr>
              <w:t>. в господарських і третейських судах, а також в інших організаціях як в Україні, так</w:t>
            </w:r>
            <w:r w:rsidRPr="00214E4A">
              <w:rPr>
                <w:rFonts w:ascii="Times New Roman" w:eastAsia="Times New Roman" w:hAnsi="Times New Roman" w:cs="Times New Roman"/>
                <w:noProof/>
                <w:snapToGrid w:val="0"/>
                <w:sz w:val="24"/>
                <w:szCs w:val="24"/>
                <w:lang w:val="ru-RU" w:eastAsia="ru-RU"/>
              </w:rPr>
              <w:t xml:space="preserve"> i</w:t>
            </w:r>
            <w:r w:rsidRPr="00214E4A">
              <w:rPr>
                <w:rFonts w:ascii="Times New Roman" w:eastAsia="Times New Roman" w:hAnsi="Times New Roman" w:cs="Times New Roman"/>
                <w:snapToGrid w:val="0"/>
                <w:sz w:val="24"/>
                <w:szCs w:val="24"/>
                <w:lang w:val="uk-UA" w:eastAsia="ru-RU"/>
              </w:rPr>
              <w:t xml:space="preserve"> за кордоном.</w:t>
            </w:r>
          </w:p>
          <w:p w:rsidR="0051617C" w:rsidRPr="00214E4A" w:rsidRDefault="0051617C" w:rsidP="0051617C">
            <w:pPr>
              <w:widowControl w:val="0"/>
              <w:spacing w:before="20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4.2.7.</w:t>
            </w:r>
            <w:r w:rsidRPr="00214E4A">
              <w:rPr>
                <w:rFonts w:ascii="Times New Roman" w:eastAsia="Times New Roman" w:hAnsi="Times New Roman" w:cs="Times New Roman"/>
                <w:snapToGrid w:val="0"/>
                <w:sz w:val="24"/>
                <w:szCs w:val="24"/>
                <w:lang w:val="uk-UA" w:eastAsia="ru-RU"/>
              </w:rPr>
              <w:t xml:space="preserve"> Встановлює міжнародні зв’язки з спорідненими професійними об’єднаннями за кордоном, сприяє  створенню умов для виходу членів Асоціації на закордонні фінансові ринки, пошуку партнерів. </w:t>
            </w:r>
          </w:p>
          <w:p w:rsidR="0051617C" w:rsidRPr="00214E4A" w:rsidRDefault="0051617C" w:rsidP="0051617C">
            <w:pPr>
              <w:widowControl w:val="0"/>
              <w:spacing w:before="20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4.2.8. Виконує інші функції </w:t>
            </w:r>
            <w:proofErr w:type="spellStart"/>
            <w:r w:rsidRPr="00214E4A">
              <w:rPr>
                <w:rFonts w:ascii="Times New Roman" w:eastAsia="Times New Roman" w:hAnsi="Times New Roman" w:cs="Times New Roman"/>
                <w:snapToGrid w:val="0"/>
                <w:sz w:val="24"/>
                <w:szCs w:val="24"/>
                <w:lang w:val="uk-UA" w:eastAsia="ru-RU"/>
              </w:rPr>
              <w:t>саморегулівної</w:t>
            </w:r>
            <w:proofErr w:type="spellEnd"/>
            <w:r w:rsidRPr="00214E4A">
              <w:rPr>
                <w:rFonts w:ascii="Times New Roman" w:eastAsia="Times New Roman" w:hAnsi="Times New Roman" w:cs="Times New Roman"/>
                <w:snapToGrid w:val="0"/>
                <w:sz w:val="24"/>
                <w:szCs w:val="24"/>
                <w:lang w:val="uk-UA" w:eastAsia="ru-RU"/>
              </w:rPr>
              <w:t xml:space="preserve"> організації професійних учасників фондового ринку відповідно до чинного законодавства України.</w:t>
            </w:r>
          </w:p>
          <w:p w:rsidR="0051617C" w:rsidRPr="00214E4A" w:rsidRDefault="0051617C" w:rsidP="0051617C">
            <w:pPr>
              <w:widowControl w:val="0"/>
              <w:spacing w:before="12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4.3. Асоціація має право:</w:t>
            </w:r>
          </w:p>
          <w:p w:rsidR="0051617C" w:rsidRPr="00214E4A" w:rsidRDefault="0051617C" w:rsidP="0051617C">
            <w:pPr>
              <w:widowControl w:val="0"/>
              <w:spacing w:before="12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4.3.1. Ініціювати вдосконалення законодавства України.</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napToGrid w:val="0"/>
                <w:sz w:val="24"/>
                <w:szCs w:val="24"/>
                <w:lang w:val="uk-UA" w:eastAsia="ru-RU"/>
              </w:rPr>
              <w:t>4.3.2. І</w:t>
            </w:r>
            <w:r w:rsidRPr="00214E4A">
              <w:rPr>
                <w:rFonts w:ascii="Times New Roman" w:eastAsia="Times New Roman" w:hAnsi="Times New Roman" w:cs="Times New Roman"/>
                <w:noProof/>
                <w:sz w:val="24"/>
                <w:szCs w:val="24"/>
                <w:lang w:val="uk-UA" w:eastAsia="ru-RU"/>
              </w:rPr>
              <w:t>ніціювати та брати участь у підготовці проектів законодавчих та інших нормативно–правових актів, державних програм з питань, пов'язаних із розвитком фондового ринку та саморегулювання, а також направляти до органів державної влади висновки за результатами проведених нею незалежних експертиз проектів актів.</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 xml:space="preserve">4.3.3. </w:t>
            </w:r>
            <w:bookmarkStart w:id="0" w:name="o103"/>
            <w:bookmarkEnd w:id="0"/>
            <w:r w:rsidRPr="00214E4A">
              <w:rPr>
                <w:rFonts w:ascii="Times New Roman" w:eastAsia="Times New Roman" w:hAnsi="Times New Roman" w:cs="Times New Roman"/>
                <w:noProof/>
                <w:sz w:val="24"/>
                <w:szCs w:val="24"/>
                <w:lang w:val="uk-UA" w:eastAsia="ru-RU"/>
              </w:rPr>
              <w:t>Направляти запити й одержувати в межах законодавства від органів державної влади й органів місцевого самоврядування статистичну, нормативно–технічну та іншу інформацію, необхідну для виконання Асоціацією покладених на неї завдань.</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4.3.4. Як СРО отримувати від членів Асоціації інформацію, необхідну для виконання Асоціацією своїх статутних завдань, узагальнення та формування аналітичних даних про стан відповідного сегменту фондового ринку.</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 xml:space="preserve">4.3.5. </w:t>
            </w:r>
            <w:bookmarkStart w:id="1" w:name="o104"/>
            <w:bookmarkStart w:id="2" w:name="o106"/>
            <w:bookmarkEnd w:id="1"/>
            <w:bookmarkEnd w:id="2"/>
            <w:r w:rsidRPr="00214E4A">
              <w:rPr>
                <w:rFonts w:ascii="Times New Roman" w:eastAsia="Times New Roman" w:hAnsi="Times New Roman" w:cs="Times New Roman"/>
                <w:noProof/>
                <w:sz w:val="24"/>
                <w:szCs w:val="24"/>
                <w:lang w:val="uk-UA" w:eastAsia="ru-RU"/>
              </w:rPr>
              <w:t>Здійснювати контроль діяльності членів Асоціації на відповідність внутрішнім документам Асоціації, Правилам (стандартам) професійної діяльності на фондовому ринку.</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lastRenderedPageBreak/>
              <w:t>4.3.6. Як СРО застосовувати наступні заходи впливу: попередження, тимчасове припинення членства,  виключення зі складу Асоціації.</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4.3.7.  Від свого імені оскаржувати у встановленому законодавством порядку будь–які акти та (або) дії (бездіяльність) органів державної влади, органів місцевого самоврядування, що порушують права і інтереси Асоціації, кожного з її членів окремо або групи членів Асоціації.</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 xml:space="preserve">4.3.8. </w:t>
            </w:r>
            <w:bookmarkStart w:id="3" w:name="o107"/>
            <w:bookmarkEnd w:id="3"/>
            <w:r w:rsidRPr="00214E4A">
              <w:rPr>
                <w:rFonts w:ascii="Times New Roman" w:eastAsia="Times New Roman" w:hAnsi="Times New Roman" w:cs="Times New Roman"/>
                <w:noProof/>
                <w:sz w:val="24"/>
                <w:szCs w:val="24"/>
                <w:lang w:val="uk-UA" w:eastAsia="ru-RU"/>
              </w:rPr>
              <w:t>Створювати третейські суди відповідно до законодавства України.</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 xml:space="preserve">4.3.9. </w:t>
            </w:r>
            <w:bookmarkStart w:id="4" w:name="o108"/>
            <w:bookmarkEnd w:id="4"/>
            <w:r w:rsidRPr="00214E4A">
              <w:rPr>
                <w:rFonts w:ascii="Times New Roman" w:eastAsia="Times New Roman" w:hAnsi="Times New Roman" w:cs="Times New Roman"/>
                <w:noProof/>
                <w:sz w:val="24"/>
                <w:szCs w:val="24"/>
                <w:lang w:val="uk-UA" w:eastAsia="ru-RU"/>
              </w:rPr>
              <w:t>Як СРО здійснювати відповідно до вимог законодавства України делеговані Національною комісією з цінних паперів та фондового ринку повноваження.</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4.4.</w:t>
            </w:r>
            <w:r w:rsidRPr="00214E4A">
              <w:rPr>
                <w:rFonts w:ascii="Times New Roman" w:eastAsia="Times New Roman" w:hAnsi="Times New Roman" w:cs="Times New Roman"/>
                <w:snapToGrid w:val="0"/>
                <w:sz w:val="24"/>
                <w:szCs w:val="24"/>
                <w:lang w:val="uk-UA" w:eastAsia="ru-RU"/>
              </w:rPr>
              <w:t xml:space="preserve"> Асоціація, її органи управління не мають право:</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а) обмежувати можливості своїх учасників щодо надання послуг на фондовому ринку;</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б) координувати діяльність своїх членів будь-яким способом, який порушує антимонопольне законодавство;</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в) проводити діяльність, не пов'язану з метою створення Асоціації, визначеної  цим Статутом;</w:t>
            </w:r>
          </w:p>
          <w:p w:rsidR="0051617C" w:rsidRPr="00214E4A" w:rsidRDefault="0051617C" w:rsidP="0051617C">
            <w:pPr>
              <w:widowControl w:val="0"/>
              <w:spacing w:before="18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г)</w:t>
            </w:r>
            <w:r w:rsidRPr="00214E4A">
              <w:rPr>
                <w:rFonts w:ascii="Times New Roman" w:eastAsia="Times New Roman" w:hAnsi="Times New Roman" w:cs="Times New Roman"/>
                <w:snapToGrid w:val="0"/>
                <w:color w:val="FF000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займатися політичною чи релігійною діяльністю;</w:t>
            </w:r>
          </w:p>
          <w:p w:rsidR="0051617C" w:rsidRPr="00214E4A" w:rsidRDefault="0051617C" w:rsidP="0051617C">
            <w:pPr>
              <w:widowControl w:val="0"/>
              <w:spacing w:before="18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д) </w:t>
            </w:r>
            <w:r w:rsidRPr="00214E4A">
              <w:rPr>
                <w:rFonts w:ascii="Times New Roman" w:eastAsia="Times New Roman" w:hAnsi="Times New Roman" w:cs="Times New Roman"/>
                <w:sz w:val="24"/>
                <w:szCs w:val="24"/>
                <w:lang w:val="uk-UA" w:eastAsia="ru-RU"/>
              </w:rPr>
              <w:t>при  здійсненні  своєї  діяльності обмежувати конкуренцію між членами Асоціації ;</w:t>
            </w:r>
          </w:p>
          <w:p w:rsidR="0051617C" w:rsidRPr="00214E4A" w:rsidRDefault="0051617C" w:rsidP="0051617C">
            <w:pPr>
              <w:widowControl w:val="0"/>
              <w:spacing w:before="18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е) здійснювати діяльність  і  дії,  що  призводять  до  виникнення  або створюють загрозу виникнення конфлікту інтересів Асоціації з інтересами об’єднаних у її складі членів.</w:t>
            </w:r>
          </w:p>
          <w:p w:rsidR="0051617C" w:rsidRPr="00214E4A" w:rsidRDefault="0051617C" w:rsidP="0051617C">
            <w:pPr>
              <w:jc w:val="both"/>
              <w:rPr>
                <w:rFonts w:ascii="Times New Roman" w:eastAsia="Times New Roman" w:hAnsi="Times New Roman" w:cs="Times New Roman"/>
                <w:sz w:val="24"/>
                <w:szCs w:val="24"/>
                <w:lang w:val="uk-UA" w:eastAsia="ru-RU"/>
              </w:rPr>
            </w:pPr>
          </w:p>
          <w:p w:rsidR="0051617C" w:rsidRPr="00214E4A" w:rsidRDefault="0051617C" w:rsidP="0051617C">
            <w:pPr>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 Асоціація, її органи управління зобов'язані:</w:t>
            </w:r>
          </w:p>
          <w:p w:rsidR="0051617C" w:rsidRPr="00214E4A" w:rsidRDefault="0051617C" w:rsidP="0051617C">
            <w:pPr>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4.5.1 Дотримуватися вимог  законодавства,  статуту Асоціації, її внутрішніх документів.</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4.5.2 Створювати рівні умови для вступу до Асоціації та виходу з неї будь-якого професійного учасника фондового ринку.</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4.5.3 Повідомляти членів Асоціації про проведення  загальних  зборів  членів  Асоціації у порядку, встановленому цим Статутом та внутрішніми документами Асоціації.</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4.5.4 Інформувати Національну комісію з цінних паперів та фондового ринку у встановленому нею порядку про проведення  загальних зборів членів Асоціації, семінарів, презентацій,  конференцій,  «круглих столів» з питань фондового ринку тощо.</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4.5.5 Розкривати інформацію в обсязі та порядку, встановленому Національною комісією  з цінних паперів та фондового ринку.</w:t>
            </w: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4.5.6 Вести облік членів Асоціації.</w:t>
            </w: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xml:space="preserve">4.6. Асоціація як СРО, її органи управління зобов'язані інформувати Національну комісію з цінних паперів та фондового ринку у встановленому нею порядку про:  </w:t>
            </w:r>
          </w:p>
          <w:p w:rsidR="0051617C" w:rsidRPr="00214E4A" w:rsidRDefault="0051617C" w:rsidP="0051617C">
            <w:pPr>
              <w:tabs>
                <w:tab w:val="num" w:pos="1080"/>
                <w:tab w:val="num" w:pos="126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xml:space="preserve">- застосування до членів Асоціації заходів впливу;  </w:t>
            </w:r>
          </w:p>
          <w:p w:rsidR="0051617C" w:rsidRPr="00214E4A" w:rsidRDefault="0051617C" w:rsidP="0051617C">
            <w:pPr>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діяльність Асоціації, подавати адміністративні дані та інформацію щодо стану виконання делегованих повноважень.</w:t>
            </w:r>
          </w:p>
          <w:p w:rsidR="0051617C" w:rsidRDefault="0051617C" w:rsidP="0051617C">
            <w:pPr>
              <w:jc w:val="center"/>
              <w:rPr>
                <w:rFonts w:ascii="Times New Roman" w:hAnsi="Times New Roman" w:cs="Times New Roman"/>
                <w:sz w:val="24"/>
                <w:szCs w:val="24"/>
                <w:lang w:val="uk-UA"/>
              </w:rPr>
            </w:pPr>
          </w:p>
        </w:tc>
        <w:tc>
          <w:tcPr>
            <w:tcW w:w="6781" w:type="dxa"/>
          </w:tcPr>
          <w:p w:rsidR="0051617C" w:rsidRPr="00F527E4" w:rsidRDefault="0051617C" w:rsidP="0051617C">
            <w:pPr>
              <w:widowControl w:val="0"/>
              <w:spacing w:line="420" w:lineRule="auto"/>
              <w:ind w:right="34"/>
              <w:jc w:val="both"/>
              <w:rPr>
                <w:rFonts w:ascii="Times New Roman" w:eastAsia="Times New Roman" w:hAnsi="Times New Roman" w:cs="Times New Roman"/>
                <w:snapToGrid w:val="0"/>
                <w:sz w:val="24"/>
                <w:szCs w:val="24"/>
                <w:lang w:val="uk-UA" w:eastAsia="ru-RU"/>
              </w:rPr>
            </w:pPr>
            <w:r w:rsidRPr="00F527E4">
              <w:rPr>
                <w:rFonts w:ascii="Times New Roman" w:eastAsia="Times New Roman" w:hAnsi="Times New Roman" w:cs="Times New Roman"/>
                <w:snapToGrid w:val="0"/>
                <w:sz w:val="24"/>
                <w:szCs w:val="24"/>
                <w:lang w:val="uk-UA" w:eastAsia="ru-RU"/>
              </w:rPr>
              <w:lastRenderedPageBreak/>
              <w:t>СТАТТЯ</w:t>
            </w:r>
            <w:r w:rsidRPr="00F527E4">
              <w:rPr>
                <w:rFonts w:ascii="Times New Roman" w:eastAsia="Times New Roman" w:hAnsi="Times New Roman" w:cs="Times New Roman"/>
                <w:noProof/>
                <w:snapToGrid w:val="0"/>
                <w:sz w:val="24"/>
                <w:szCs w:val="24"/>
                <w:lang w:val="uk-UA" w:eastAsia="ru-RU"/>
              </w:rPr>
              <w:t xml:space="preserve"> 4.</w:t>
            </w:r>
            <w:r w:rsidRPr="00F527E4">
              <w:rPr>
                <w:rFonts w:ascii="Times New Roman" w:eastAsia="Times New Roman" w:hAnsi="Times New Roman" w:cs="Times New Roman"/>
                <w:snapToGrid w:val="0"/>
                <w:sz w:val="24"/>
                <w:szCs w:val="24"/>
                <w:lang w:val="uk-UA" w:eastAsia="ru-RU"/>
              </w:rPr>
              <w:t xml:space="preserve">   Права та обов’язки Асоціації</w:t>
            </w:r>
          </w:p>
          <w:p w:rsidR="0051617C" w:rsidRPr="00214E4A" w:rsidRDefault="0051617C" w:rsidP="0051617C">
            <w:pPr>
              <w:widowControl w:val="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 Відповідно до своїх</w:t>
            </w:r>
            <w:r w:rsidRPr="00214E4A">
              <w:rPr>
                <w:rFonts w:ascii="Times New Roman" w:eastAsia="Times New Roman" w:hAnsi="Times New Roman" w:cs="Times New Roman"/>
                <w:smallCaps/>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повноважень як ОПУ Асоціація</w:t>
            </w:r>
            <w:r w:rsidRPr="00214E4A">
              <w:rPr>
                <w:rFonts w:ascii="Times New Roman" w:eastAsia="Times New Roman" w:hAnsi="Times New Roman" w:cs="Times New Roman"/>
                <w:noProof/>
                <w:snapToGrid w:val="0"/>
                <w:sz w:val="24"/>
                <w:szCs w:val="24"/>
                <w:lang w:val="uk-UA" w:eastAsia="ru-RU"/>
              </w:rPr>
              <w:t>:</w:t>
            </w:r>
          </w:p>
          <w:p w:rsidR="0051617C" w:rsidRPr="00214E4A" w:rsidRDefault="0051617C" w:rsidP="0051617C">
            <w:pPr>
              <w:widowControl w:val="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4.1.1.</w:t>
            </w:r>
            <w:r w:rsidRPr="00214E4A">
              <w:rPr>
                <w:rFonts w:ascii="Times New Roman" w:eastAsia="Times New Roman" w:hAnsi="Times New Roman" w:cs="Times New Roman"/>
                <w:snapToGrid w:val="0"/>
                <w:sz w:val="24"/>
                <w:szCs w:val="24"/>
                <w:lang w:val="uk-UA" w:eastAsia="ru-RU"/>
              </w:rPr>
              <w:t xml:space="preserve"> Роз’яснює цілі інвестиційної діяльності, переваги i ризики спільного інвестування шляхом:</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організації та проведення дискусій, "круглих столів", семінарів, конференцій, тощо;</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виступів у засобах масової інформації</w:t>
            </w:r>
            <w:r w:rsidRPr="00214E4A">
              <w:rPr>
                <w:rFonts w:ascii="Times New Roman" w:eastAsia="Times New Roman" w:hAnsi="Times New Roman" w:cs="Times New Roman"/>
                <w:noProof/>
                <w:snapToGrid w:val="0"/>
                <w:sz w:val="24"/>
                <w:szCs w:val="24"/>
                <w:lang w:val="ru-RU" w:eastAsia="ru-RU"/>
              </w:rPr>
              <w:t>;</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інформування потенційних інвесторів про можливості інвестування в Україну;</w:t>
            </w:r>
          </w:p>
          <w:p w:rsidR="0051617C" w:rsidRPr="00214E4A" w:rsidRDefault="0051617C" w:rsidP="0051617C">
            <w:pPr>
              <w:widowControl w:val="0"/>
              <w:ind w:firstLine="66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 залучення консультантів, в </w:t>
            </w:r>
            <w:proofErr w:type="spellStart"/>
            <w:r w:rsidRPr="00214E4A">
              <w:rPr>
                <w:rFonts w:ascii="Times New Roman" w:eastAsia="Times New Roman" w:hAnsi="Times New Roman" w:cs="Times New Roman"/>
                <w:snapToGrid w:val="0"/>
                <w:sz w:val="24"/>
                <w:szCs w:val="24"/>
                <w:lang w:val="uk-UA" w:eastAsia="ru-RU"/>
              </w:rPr>
              <w:t>т.ч</w:t>
            </w:r>
            <w:proofErr w:type="spellEnd"/>
            <w:r w:rsidRPr="00214E4A">
              <w:rPr>
                <w:rFonts w:ascii="Times New Roman" w:eastAsia="Times New Roman" w:hAnsi="Times New Roman" w:cs="Times New Roman"/>
                <w:snapToGrid w:val="0"/>
                <w:sz w:val="24"/>
                <w:szCs w:val="24"/>
                <w:lang w:val="uk-UA" w:eastAsia="ru-RU"/>
              </w:rPr>
              <w:t>. закордонних, для проведення досліджень та підготовки рекомендацій з актуальних питань розвитку фінансових ринків.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4.1.2. Здійснює заходи зі створення системи довіри інвесторів до інституційних інвесторів.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4.1.3. Інформує членів Асоціації про законодавство, яке регулює професійну діяльність на фондовому ринку України та про всі зміни, що вносяться до нього.</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4.1.4. Інформує громадськість про діяльність Асоціації</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її членів.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4.1.5. Організовує співробітництво з іншими учасниками фондового та фінансового ринку, їх об’єднаннями.</w:t>
            </w:r>
            <w:r w:rsidRPr="00214E4A">
              <w:rPr>
                <w:rFonts w:ascii="Times New Roman" w:eastAsia="Times New Roman" w:hAnsi="Times New Roman" w:cs="Times New Roman"/>
                <w:noProof/>
                <w:snapToGrid w:val="0"/>
                <w:sz w:val="24"/>
                <w:szCs w:val="24"/>
                <w:lang w:val="ru-RU" w:eastAsia="ru-RU"/>
              </w:rPr>
              <w:t xml:space="preserve"> </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lastRenderedPageBreak/>
              <w:t>4.</w:t>
            </w:r>
            <w:r w:rsidRPr="00214E4A">
              <w:rPr>
                <w:rFonts w:ascii="Times New Roman" w:eastAsia="Times New Roman" w:hAnsi="Times New Roman" w:cs="Times New Roman"/>
                <w:noProof/>
                <w:snapToGrid w:val="0"/>
                <w:sz w:val="24"/>
                <w:szCs w:val="24"/>
                <w:lang w:val="uk-UA" w:eastAsia="ru-RU"/>
              </w:rPr>
              <w:t>1.6</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Організовує співробітництво з державними органами в галузі законодавчої та нормативної роботи, регулювання діяльності членів Асоціації.</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4.1.7.</w:t>
            </w:r>
            <w:r w:rsidRPr="00214E4A">
              <w:rPr>
                <w:rFonts w:ascii="Times New Roman" w:eastAsia="Times New Roman" w:hAnsi="Times New Roman" w:cs="Times New Roman"/>
                <w:snapToGrid w:val="0"/>
                <w:sz w:val="24"/>
                <w:szCs w:val="24"/>
                <w:lang w:val="uk-UA" w:eastAsia="ru-RU"/>
              </w:rPr>
              <w:t xml:space="preserve"> Організовує виконання аналітичних</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маркетингових робіт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розповсюдження результатів цих робіт серед членів Асоціації.</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t>4.</w:t>
            </w:r>
            <w:r w:rsidRPr="00214E4A">
              <w:rPr>
                <w:rFonts w:ascii="Times New Roman" w:eastAsia="Times New Roman" w:hAnsi="Times New Roman" w:cs="Times New Roman"/>
                <w:noProof/>
                <w:snapToGrid w:val="0"/>
                <w:sz w:val="24"/>
                <w:szCs w:val="24"/>
                <w:lang w:val="uk-UA" w:eastAsia="ru-RU"/>
              </w:rPr>
              <w:t>1.8</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Організовує співробітництво з засобами масової інформації, проведення прес-конференцій, видання друкованих матеріалів.</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4.1.9.</w:t>
            </w:r>
            <w:r w:rsidRPr="00214E4A">
              <w:rPr>
                <w:rFonts w:ascii="Times New Roman" w:eastAsia="Times New Roman" w:hAnsi="Times New Roman" w:cs="Times New Roman"/>
                <w:snapToGrid w:val="0"/>
                <w:sz w:val="24"/>
                <w:szCs w:val="24"/>
                <w:lang w:val="uk-UA" w:eastAsia="ru-RU"/>
              </w:rPr>
              <w:t xml:space="preserve"> Сприяє залученню представників членів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до заходів, що проводяться органами державної влади i управління з метою розвитку фінансового ринку</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економіки України в цілому.</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4.1.10. Сприяє у створенні належної законодавчої бази для розвитку фінансового та фондового ринків України.</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4.1.11. Сприяє розвитку добросовісної конкуренції між суб’єктами фондового ринку в галузі управління активами.</w:t>
            </w:r>
          </w:p>
          <w:p w:rsidR="0051617C" w:rsidRPr="00214E4A" w:rsidRDefault="0051617C" w:rsidP="0051617C">
            <w:pPr>
              <w:widowControl w:val="0"/>
              <w:spacing w:before="120"/>
              <w:jc w:val="both"/>
              <w:rPr>
                <w:rFonts w:ascii="Times New Roman" w:eastAsia="Times New Roman" w:hAnsi="Times New Roman" w:cs="Times New Roman"/>
                <w:b/>
                <w:snapToGrid w:val="0"/>
                <w:sz w:val="24"/>
                <w:szCs w:val="24"/>
                <w:lang w:val="uk-UA" w:eastAsia="ru-RU"/>
              </w:rPr>
            </w:pPr>
          </w:p>
          <w:p w:rsidR="0051617C" w:rsidRPr="00214E4A" w:rsidRDefault="0051617C" w:rsidP="0051617C">
            <w:pPr>
              <w:widowControl w:val="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4.2. Відповідно до своїх</w:t>
            </w:r>
            <w:r w:rsidRPr="00214E4A">
              <w:rPr>
                <w:rFonts w:ascii="Times New Roman" w:eastAsia="Times New Roman" w:hAnsi="Times New Roman" w:cs="Times New Roman"/>
                <w:smallCaps/>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повноважень як СРО Асоціація</w:t>
            </w:r>
            <w:r w:rsidRPr="00214E4A">
              <w:rPr>
                <w:rFonts w:ascii="Times New Roman" w:eastAsia="Times New Roman" w:hAnsi="Times New Roman" w:cs="Times New Roman"/>
                <w:noProof/>
                <w:snapToGrid w:val="0"/>
                <w:sz w:val="24"/>
                <w:szCs w:val="24"/>
                <w:lang w:val="uk-UA" w:eastAsia="ru-RU"/>
              </w:rPr>
              <w:t>:</w:t>
            </w:r>
          </w:p>
          <w:p w:rsidR="0051617C" w:rsidRPr="00214E4A" w:rsidRDefault="0051617C" w:rsidP="0051617C">
            <w:pPr>
              <w:widowControl w:val="0"/>
              <w:spacing w:before="12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4.2.1.</w:t>
            </w:r>
            <w:r w:rsidRPr="00214E4A">
              <w:rPr>
                <w:rFonts w:ascii="Times New Roman" w:eastAsia="Times New Roman" w:hAnsi="Times New Roman" w:cs="Times New Roman"/>
                <w:snapToGrid w:val="0"/>
                <w:sz w:val="24"/>
                <w:szCs w:val="24"/>
                <w:lang w:val="uk-UA" w:eastAsia="ru-RU"/>
              </w:rPr>
              <w:t xml:space="preserve"> Здійснює заходи, спрямовані на підвищення кваліфікації</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стандартів професійної роботи серед своїх членів.</w:t>
            </w:r>
            <w:r w:rsidRPr="00214E4A">
              <w:rPr>
                <w:rFonts w:ascii="Times New Roman" w:eastAsia="Times New Roman" w:hAnsi="Times New Roman" w:cs="Times New Roman"/>
                <w:noProof/>
                <w:snapToGrid w:val="0"/>
                <w:sz w:val="24"/>
                <w:szCs w:val="24"/>
                <w:lang w:val="uk-UA" w:eastAsia="ru-RU"/>
              </w:rPr>
              <w:t xml:space="preserve"> </w:t>
            </w:r>
          </w:p>
          <w:p w:rsidR="0051617C" w:rsidRPr="00214E4A" w:rsidRDefault="0051617C" w:rsidP="0051617C">
            <w:pPr>
              <w:spacing w:before="12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noProof/>
                <w:sz w:val="24"/>
                <w:szCs w:val="24"/>
                <w:lang w:val="uk-UA" w:eastAsia="ru-RU"/>
              </w:rPr>
              <w:t>4.2.2</w:t>
            </w:r>
            <w:r w:rsidRPr="00214E4A">
              <w:rPr>
                <w:rFonts w:ascii="Times New Roman" w:eastAsia="Times New Roman" w:hAnsi="Times New Roman" w:cs="Times New Roman"/>
                <w:sz w:val="24"/>
                <w:szCs w:val="24"/>
                <w:lang w:val="uk-UA" w:eastAsia="ru-RU"/>
              </w:rPr>
              <w:t>. Проводить комплекс аналітичних, інформаційних та методичних робіт із розробки та впровадження принципів корпоративного управління та захисту прав інвесторів на ринку цінних паперів.</w:t>
            </w:r>
          </w:p>
          <w:p w:rsidR="0051617C" w:rsidRPr="00214E4A" w:rsidRDefault="0051617C" w:rsidP="0051617C">
            <w:pPr>
              <w:spacing w:before="12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xml:space="preserve">4.2.3. Проводить </w:t>
            </w:r>
            <w:proofErr w:type="spellStart"/>
            <w:r w:rsidRPr="00214E4A">
              <w:rPr>
                <w:rFonts w:ascii="Times New Roman" w:eastAsia="Times New Roman" w:hAnsi="Times New Roman" w:cs="Times New Roman"/>
                <w:sz w:val="24"/>
                <w:szCs w:val="24"/>
                <w:lang w:val="uk-UA" w:eastAsia="ru-RU"/>
              </w:rPr>
              <w:t>передліцензійну</w:t>
            </w:r>
            <w:proofErr w:type="spellEnd"/>
            <w:r w:rsidRPr="00214E4A">
              <w:rPr>
                <w:rFonts w:ascii="Times New Roman" w:eastAsia="Times New Roman" w:hAnsi="Times New Roman" w:cs="Times New Roman"/>
                <w:sz w:val="24"/>
                <w:szCs w:val="24"/>
                <w:lang w:val="uk-UA" w:eastAsia="ru-RU"/>
              </w:rPr>
              <w:t xml:space="preserve"> підготовку компаній, які мають намір здійснювати професійну діяльність на фондовому ринку, в порядку, встановленому внутрішніми документами Асоціації.</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4.2.4. Організовує розробку та затвердження обов’язкових для виконання членами Асоціації внутрішніх документів Асоціації.</w:t>
            </w:r>
          </w:p>
          <w:p w:rsidR="0051617C" w:rsidRPr="00214E4A" w:rsidRDefault="0051617C" w:rsidP="0051617C">
            <w:pPr>
              <w:widowControl w:val="0"/>
              <w:tabs>
                <w:tab w:val="left" w:pos="8199"/>
              </w:tabs>
              <w:spacing w:before="120"/>
              <w:ind w:right="-23"/>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4.2.5.</w:t>
            </w:r>
            <w:r w:rsidRPr="00214E4A">
              <w:rPr>
                <w:rFonts w:ascii="Times New Roman" w:eastAsia="Times New Roman" w:hAnsi="Times New Roman" w:cs="Times New Roman"/>
                <w:snapToGrid w:val="0"/>
                <w:sz w:val="24"/>
                <w:szCs w:val="24"/>
                <w:lang w:val="uk-UA" w:eastAsia="ru-RU"/>
              </w:rPr>
              <w:t xml:space="preserve"> Здійснює заходи щодо контролю за дотриманням членами </w:t>
            </w:r>
            <w:r w:rsidRPr="00214E4A">
              <w:rPr>
                <w:rFonts w:ascii="Times New Roman" w:eastAsia="Times New Roman" w:hAnsi="Times New Roman" w:cs="Times New Roman"/>
                <w:snapToGrid w:val="0"/>
                <w:sz w:val="24"/>
                <w:szCs w:val="24"/>
                <w:lang w:val="uk-UA" w:eastAsia="ru-RU"/>
              </w:rPr>
              <w:lastRenderedPageBreak/>
              <w:t xml:space="preserve">Асоціації внутрішніх документів Асоціації, Правил (стандартів) професійної діяльності на фондовому ринку, прийнятних Асоціацією. </w:t>
            </w:r>
          </w:p>
          <w:p w:rsidR="0051617C" w:rsidRPr="00214E4A" w:rsidRDefault="0051617C" w:rsidP="0051617C">
            <w:pPr>
              <w:widowControl w:val="0"/>
              <w:spacing w:before="120"/>
              <w:ind w:right="-23"/>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t>4.</w:t>
            </w:r>
            <w:r w:rsidRPr="00214E4A">
              <w:rPr>
                <w:rFonts w:ascii="Times New Roman" w:eastAsia="Times New Roman" w:hAnsi="Times New Roman" w:cs="Times New Roman"/>
                <w:noProof/>
                <w:snapToGrid w:val="0"/>
                <w:sz w:val="24"/>
                <w:szCs w:val="24"/>
                <w:lang w:val="uk-UA" w:eastAsia="ru-RU"/>
              </w:rPr>
              <w:t>2.6</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Захищає інтереси членів Асоціації в державних органах, в </w:t>
            </w:r>
            <w:proofErr w:type="spellStart"/>
            <w:r w:rsidRPr="00214E4A">
              <w:rPr>
                <w:rFonts w:ascii="Times New Roman" w:eastAsia="Times New Roman" w:hAnsi="Times New Roman" w:cs="Times New Roman"/>
                <w:snapToGrid w:val="0"/>
                <w:sz w:val="24"/>
                <w:szCs w:val="24"/>
                <w:lang w:val="uk-UA" w:eastAsia="ru-RU"/>
              </w:rPr>
              <w:t>т.ч</w:t>
            </w:r>
            <w:proofErr w:type="spellEnd"/>
            <w:r w:rsidRPr="00214E4A">
              <w:rPr>
                <w:rFonts w:ascii="Times New Roman" w:eastAsia="Times New Roman" w:hAnsi="Times New Roman" w:cs="Times New Roman"/>
                <w:snapToGrid w:val="0"/>
                <w:sz w:val="24"/>
                <w:szCs w:val="24"/>
                <w:lang w:val="uk-UA" w:eastAsia="ru-RU"/>
              </w:rPr>
              <w:t>. в господарських і третейських судах, а також в інших організаціях як в Україні, так</w:t>
            </w:r>
            <w:r w:rsidRPr="00214E4A">
              <w:rPr>
                <w:rFonts w:ascii="Times New Roman" w:eastAsia="Times New Roman" w:hAnsi="Times New Roman" w:cs="Times New Roman"/>
                <w:noProof/>
                <w:snapToGrid w:val="0"/>
                <w:sz w:val="24"/>
                <w:szCs w:val="24"/>
                <w:lang w:val="ru-RU" w:eastAsia="ru-RU"/>
              </w:rPr>
              <w:t xml:space="preserve"> i</w:t>
            </w:r>
            <w:r w:rsidRPr="00214E4A">
              <w:rPr>
                <w:rFonts w:ascii="Times New Roman" w:eastAsia="Times New Roman" w:hAnsi="Times New Roman" w:cs="Times New Roman"/>
                <w:snapToGrid w:val="0"/>
                <w:sz w:val="24"/>
                <w:szCs w:val="24"/>
                <w:lang w:val="uk-UA" w:eastAsia="ru-RU"/>
              </w:rPr>
              <w:t xml:space="preserve"> за кордоном.</w:t>
            </w:r>
          </w:p>
          <w:p w:rsidR="0051617C" w:rsidRPr="00214E4A" w:rsidRDefault="0051617C" w:rsidP="0051617C">
            <w:pPr>
              <w:widowControl w:val="0"/>
              <w:spacing w:before="20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4.2.7.</w:t>
            </w:r>
            <w:r w:rsidRPr="00214E4A">
              <w:rPr>
                <w:rFonts w:ascii="Times New Roman" w:eastAsia="Times New Roman" w:hAnsi="Times New Roman" w:cs="Times New Roman"/>
                <w:snapToGrid w:val="0"/>
                <w:sz w:val="24"/>
                <w:szCs w:val="24"/>
                <w:lang w:val="uk-UA" w:eastAsia="ru-RU"/>
              </w:rPr>
              <w:t xml:space="preserve"> Встановлює міжнародні зв’язки з спорідненими професійними об’єднаннями за кордоном, сприяє  створенню умов для виходу членів Асоціації на закордонні фінансові ринки, пошуку партнерів. </w:t>
            </w:r>
          </w:p>
          <w:p w:rsidR="0051617C" w:rsidRPr="00214E4A" w:rsidRDefault="0051617C" w:rsidP="0051617C">
            <w:pPr>
              <w:widowControl w:val="0"/>
              <w:spacing w:before="20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4.2.8. Виконує інші функції </w:t>
            </w:r>
            <w:proofErr w:type="spellStart"/>
            <w:r w:rsidRPr="00214E4A">
              <w:rPr>
                <w:rFonts w:ascii="Times New Roman" w:eastAsia="Times New Roman" w:hAnsi="Times New Roman" w:cs="Times New Roman"/>
                <w:snapToGrid w:val="0"/>
                <w:sz w:val="24"/>
                <w:szCs w:val="24"/>
                <w:lang w:val="uk-UA" w:eastAsia="ru-RU"/>
              </w:rPr>
              <w:t>саморегулівної</w:t>
            </w:r>
            <w:proofErr w:type="spellEnd"/>
            <w:r w:rsidRPr="00214E4A">
              <w:rPr>
                <w:rFonts w:ascii="Times New Roman" w:eastAsia="Times New Roman" w:hAnsi="Times New Roman" w:cs="Times New Roman"/>
                <w:snapToGrid w:val="0"/>
                <w:sz w:val="24"/>
                <w:szCs w:val="24"/>
                <w:lang w:val="uk-UA" w:eastAsia="ru-RU"/>
              </w:rPr>
              <w:t xml:space="preserve"> організації професійних учасників фондового ринку відповідно до чинного законодавства України.</w:t>
            </w:r>
          </w:p>
          <w:p w:rsidR="0051617C" w:rsidRPr="00214E4A" w:rsidRDefault="0051617C" w:rsidP="0051617C">
            <w:pPr>
              <w:widowControl w:val="0"/>
              <w:spacing w:before="12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4.3. Асоціація має право:</w:t>
            </w:r>
          </w:p>
          <w:p w:rsidR="0051617C" w:rsidRPr="00214E4A" w:rsidRDefault="0051617C" w:rsidP="0051617C">
            <w:pPr>
              <w:widowControl w:val="0"/>
              <w:spacing w:before="12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4.3.1. Ініціювати вдосконалення законодавства України.</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napToGrid w:val="0"/>
                <w:sz w:val="24"/>
                <w:szCs w:val="24"/>
                <w:lang w:val="uk-UA" w:eastAsia="ru-RU"/>
              </w:rPr>
              <w:t>4.3.2. І</w:t>
            </w:r>
            <w:r w:rsidRPr="00214E4A">
              <w:rPr>
                <w:rFonts w:ascii="Times New Roman" w:eastAsia="Times New Roman" w:hAnsi="Times New Roman" w:cs="Times New Roman"/>
                <w:noProof/>
                <w:sz w:val="24"/>
                <w:szCs w:val="24"/>
                <w:lang w:val="uk-UA" w:eastAsia="ru-RU"/>
              </w:rPr>
              <w:t>ніціювати та брати участь у підготовці проектів законодавчих та інших нормативно–правових актів, державних програм з питань, пов'язаних із розвитком фондового ринку та саморегулювання, а також направляти до органів державної влади висновки за результатами проведених нею незалежних експертиз проектів актів.</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4.3.3. Направляти запити й одержувати в межах законодавства від органів державної влади й органів місцевого самоврядування статистичну, нормативно–технічну та іншу інформацію, необхідну для виконання Асоціацією покладених на неї завдань.</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4.3.4. Як СРО отримувати від членів Асоціації інформацію, необхідну для виконання Асоціацією своїх статутних завдань, узагальнення та формування аналітичних даних про стан відповідного сегменту фондового ринку.</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4.3.5. Здійснювати контроль діяльності членів Асоціації на відповідність внутрішнім документам Асоціації, Правилам (стандартам) професійної діяльності на фондовому ринку.</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lastRenderedPageBreak/>
              <w:t>4.3.6. Як СРО застосовувати наступні заходи впливу: попередження, тимчасове припинення членства,  виключення зі складу Асоціації.</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4.3.7.  Від свого імені оскаржувати у встановленому законодавством порядку будь–які акти та (або) дії (бездіяльність) органів державної влади, органів місцевого самоврядування, що порушують права і інтереси Асоціації, кожного з її членів окремо або групи членів Асоціації.</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4.3.8. Створювати третейські суди відповідно до законодавства України.</w:t>
            </w:r>
          </w:p>
          <w:p w:rsidR="0051617C" w:rsidRPr="00214E4A" w:rsidRDefault="0051617C" w:rsidP="0051617C">
            <w:pPr>
              <w:widowControl w:val="0"/>
              <w:spacing w:before="120"/>
              <w:jc w:val="both"/>
              <w:rPr>
                <w:rFonts w:ascii="Times New Roman" w:eastAsia="Times New Roman" w:hAnsi="Times New Roman" w:cs="Times New Roman"/>
                <w:noProof/>
                <w:sz w:val="24"/>
                <w:szCs w:val="24"/>
                <w:lang w:val="uk-UA" w:eastAsia="ru-RU"/>
              </w:rPr>
            </w:pPr>
            <w:r w:rsidRPr="00214E4A">
              <w:rPr>
                <w:rFonts w:ascii="Times New Roman" w:eastAsia="Times New Roman" w:hAnsi="Times New Roman" w:cs="Times New Roman"/>
                <w:noProof/>
                <w:sz w:val="24"/>
                <w:szCs w:val="24"/>
                <w:lang w:val="uk-UA" w:eastAsia="ru-RU"/>
              </w:rPr>
              <w:t>4.3.9. Як СРО здійснювати відповідно до вимог законодавства України делеговані Національною комісією з цінних паперів та фондового ринку повноваження.</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4.4.</w:t>
            </w:r>
            <w:r w:rsidRPr="00214E4A">
              <w:rPr>
                <w:rFonts w:ascii="Times New Roman" w:eastAsia="Times New Roman" w:hAnsi="Times New Roman" w:cs="Times New Roman"/>
                <w:snapToGrid w:val="0"/>
                <w:sz w:val="24"/>
                <w:szCs w:val="24"/>
                <w:lang w:val="uk-UA" w:eastAsia="ru-RU"/>
              </w:rPr>
              <w:t xml:space="preserve"> Асоціація, її органи управління не мають право:</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а) обмежувати можливості своїх учасників щодо надання послуг на фондовому ринку;</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б) координувати діяльність своїх членів будь-яким способом, який порушує антимонопольне законодавство;</w:t>
            </w:r>
          </w:p>
          <w:p w:rsidR="0051617C" w:rsidRPr="00214E4A" w:rsidRDefault="0051617C" w:rsidP="0051617C">
            <w:pPr>
              <w:widowControl w:val="0"/>
              <w:spacing w:before="1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в) проводити діяльність, не пов'язану з метою створення Асоціації, визначеної  цим Статутом;</w:t>
            </w:r>
          </w:p>
          <w:p w:rsidR="0051617C" w:rsidRPr="00214E4A" w:rsidRDefault="0051617C" w:rsidP="0051617C">
            <w:pPr>
              <w:widowControl w:val="0"/>
              <w:spacing w:before="18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г)</w:t>
            </w:r>
            <w:r w:rsidRPr="00214E4A">
              <w:rPr>
                <w:rFonts w:ascii="Times New Roman" w:eastAsia="Times New Roman" w:hAnsi="Times New Roman" w:cs="Times New Roman"/>
                <w:snapToGrid w:val="0"/>
                <w:color w:val="FF000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займатися політичною чи релігійною діяльністю;</w:t>
            </w:r>
          </w:p>
          <w:p w:rsidR="0051617C" w:rsidRPr="00214E4A" w:rsidRDefault="0051617C" w:rsidP="0051617C">
            <w:pPr>
              <w:widowControl w:val="0"/>
              <w:spacing w:before="18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д) </w:t>
            </w:r>
            <w:r w:rsidRPr="00214E4A">
              <w:rPr>
                <w:rFonts w:ascii="Times New Roman" w:eastAsia="Times New Roman" w:hAnsi="Times New Roman" w:cs="Times New Roman"/>
                <w:sz w:val="24"/>
                <w:szCs w:val="24"/>
                <w:lang w:val="uk-UA" w:eastAsia="ru-RU"/>
              </w:rPr>
              <w:t>при  здійсненні  своєї  діяльності обмежувати конкуренцію між членами Асоціації ;</w:t>
            </w:r>
          </w:p>
          <w:p w:rsidR="0051617C" w:rsidRPr="00214E4A" w:rsidRDefault="0051617C" w:rsidP="0051617C">
            <w:pPr>
              <w:widowControl w:val="0"/>
              <w:spacing w:before="180"/>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е) здійснювати діяльність  і  дії,  що  призводять  до  виникнення  або створюють загрозу виникнення конфлікту інтересів Асоціації з інтересами об’єднаних у її складі членів.</w:t>
            </w:r>
          </w:p>
          <w:p w:rsidR="0051617C" w:rsidRPr="00214E4A" w:rsidRDefault="0051617C" w:rsidP="0051617C">
            <w:pPr>
              <w:jc w:val="both"/>
              <w:rPr>
                <w:rFonts w:ascii="Times New Roman" w:eastAsia="Times New Roman" w:hAnsi="Times New Roman" w:cs="Times New Roman"/>
                <w:sz w:val="24"/>
                <w:szCs w:val="24"/>
                <w:lang w:val="uk-UA" w:eastAsia="ru-RU"/>
              </w:rPr>
            </w:pPr>
          </w:p>
          <w:p w:rsidR="0051617C" w:rsidRPr="00214E4A" w:rsidRDefault="0051617C" w:rsidP="0051617C">
            <w:pPr>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 Асоціація, її органи управління зобов'язані:</w:t>
            </w:r>
          </w:p>
          <w:p w:rsidR="0051617C" w:rsidRPr="00214E4A" w:rsidRDefault="0051617C" w:rsidP="0051617C">
            <w:pPr>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4.5.1 Дотримуватися вимог  законодавства,  статуту Асоціації, її внутрішніх документів.</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4.5.2 Створювати рівні умови для вступу до Асоціації та виходу з неї будь-якого професійного учасника фондового ринку.</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4.5.3 Повідомляти членів Асоціації про проведення  загальних  зборів  членів  Асоціації у порядку, встановленому цим Статутом та внутрішніми документами Асоціації.</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4.5.4 Інформувати Національну комісію з цінних паперів та фондового ринку у встановленому нею порядку про проведення  загальних зборів членів Асоціації, семінарів, презентацій,  конференцій,  «круглих столів» з питань фондового ринку тощо.</w:t>
            </w: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4.5.5 Розкривати інформацію в обсязі та порядку, встановленому Національною комісією  з цінних паперів та фондового ринку.</w:t>
            </w: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4.5.6 Вести облік членів Асоціації.</w:t>
            </w:r>
          </w:p>
          <w:p w:rsidR="0051617C" w:rsidRPr="00214E4A" w:rsidRDefault="0051617C" w:rsidP="0051617C">
            <w:pPr>
              <w:tabs>
                <w:tab w:val="num" w:pos="-5040"/>
                <w:tab w:val="num" w:pos="1080"/>
                <w:tab w:val="num" w:pos="1260"/>
              </w:tabs>
              <w:jc w:val="both"/>
              <w:rPr>
                <w:rFonts w:ascii="Times New Roman" w:eastAsia="Times New Roman" w:hAnsi="Times New Roman" w:cs="Times New Roman"/>
                <w:sz w:val="24"/>
                <w:szCs w:val="24"/>
                <w:lang w:val="uk-UA" w:eastAsia="ru-RU"/>
              </w:rPr>
            </w:pPr>
          </w:p>
          <w:p w:rsidR="0051617C" w:rsidRPr="00214E4A" w:rsidRDefault="0051617C" w:rsidP="0051617C">
            <w:pPr>
              <w:tabs>
                <w:tab w:val="num" w:pos="108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xml:space="preserve">4.6. Асоціація як СРО, її органи управління зобов'язані інформувати Національну комісію з цінних паперів та фондового ринку у встановленому нею порядку про:  </w:t>
            </w:r>
          </w:p>
          <w:p w:rsidR="0051617C" w:rsidRPr="00214E4A" w:rsidRDefault="0051617C" w:rsidP="0051617C">
            <w:pPr>
              <w:tabs>
                <w:tab w:val="num" w:pos="1080"/>
                <w:tab w:val="num" w:pos="1260"/>
              </w:tabs>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xml:space="preserve">- застосування до членів Асоціації заходів впливу;  </w:t>
            </w:r>
          </w:p>
          <w:p w:rsidR="0051617C" w:rsidRPr="00214E4A" w:rsidRDefault="0051617C" w:rsidP="0051617C">
            <w:pPr>
              <w:jc w:val="both"/>
              <w:rPr>
                <w:rFonts w:ascii="Times New Roman" w:eastAsia="Times New Roman" w:hAnsi="Times New Roman" w:cs="Times New Roman"/>
                <w:sz w:val="24"/>
                <w:szCs w:val="24"/>
                <w:lang w:val="uk-UA" w:eastAsia="ru-RU"/>
              </w:rPr>
            </w:pPr>
            <w:r w:rsidRPr="00214E4A">
              <w:rPr>
                <w:rFonts w:ascii="Times New Roman" w:eastAsia="Times New Roman" w:hAnsi="Times New Roman" w:cs="Times New Roman"/>
                <w:sz w:val="24"/>
                <w:szCs w:val="24"/>
                <w:lang w:val="uk-UA" w:eastAsia="ru-RU"/>
              </w:rPr>
              <w:t>- діяльність Асоціації, подавати адміністративні дані та інформацію щодо стану виконання делегованих повноважень.</w:t>
            </w:r>
          </w:p>
          <w:p w:rsidR="0051617C" w:rsidRDefault="0051617C" w:rsidP="0051617C">
            <w:pPr>
              <w:jc w:val="center"/>
              <w:rPr>
                <w:rFonts w:ascii="Times New Roman" w:hAnsi="Times New Roman" w:cs="Times New Roman"/>
                <w:sz w:val="24"/>
                <w:szCs w:val="24"/>
                <w:lang w:val="uk-UA"/>
              </w:rPr>
            </w:pPr>
          </w:p>
        </w:tc>
      </w:tr>
      <w:tr w:rsidR="00620576" w:rsidRPr="000F2E09" w:rsidTr="00C05449">
        <w:tc>
          <w:tcPr>
            <w:tcW w:w="6781" w:type="dxa"/>
          </w:tcPr>
          <w:p w:rsidR="00620576" w:rsidRPr="0051617C" w:rsidRDefault="00620576" w:rsidP="00620576">
            <w:pPr>
              <w:pStyle w:val="1"/>
              <w:spacing w:before="240"/>
              <w:jc w:val="both"/>
              <w:rPr>
                <w:szCs w:val="24"/>
                <w:lang w:val="uk-UA"/>
              </w:rPr>
            </w:pPr>
            <w:r w:rsidRPr="0051617C">
              <w:rPr>
                <w:szCs w:val="24"/>
                <w:lang w:val="uk-UA"/>
              </w:rPr>
              <w:lastRenderedPageBreak/>
              <w:t>СТАТТЯ</w:t>
            </w:r>
            <w:r w:rsidRPr="0051617C">
              <w:rPr>
                <w:noProof/>
                <w:szCs w:val="24"/>
              </w:rPr>
              <w:t xml:space="preserve"> 5.</w:t>
            </w:r>
            <w:r w:rsidRPr="0051617C">
              <w:rPr>
                <w:szCs w:val="24"/>
                <w:lang w:val="uk-UA"/>
              </w:rPr>
              <w:t xml:space="preserve">  Членство в Асоціації</w:t>
            </w:r>
          </w:p>
          <w:p w:rsidR="00620576" w:rsidRPr="0002706E" w:rsidRDefault="00620576" w:rsidP="00620576">
            <w:pPr>
              <w:pStyle w:val="Normal"/>
              <w:tabs>
                <w:tab w:val="left" w:pos="8364"/>
              </w:tabs>
              <w:ind w:right="-13"/>
              <w:jc w:val="both"/>
              <w:rPr>
                <w:lang w:val="uk-UA"/>
              </w:rPr>
            </w:pPr>
            <w:r w:rsidRPr="0002706E">
              <w:rPr>
                <w:noProof/>
              </w:rPr>
              <w:t>5.1</w:t>
            </w:r>
            <w:r>
              <w:rPr>
                <w:noProof/>
                <w:lang w:val="uk-UA"/>
              </w:rPr>
              <w:t>.</w:t>
            </w:r>
            <w:r w:rsidRPr="0002706E">
              <w:rPr>
                <w:noProof/>
                <w:lang w:val="uk-UA"/>
              </w:rPr>
              <w:t xml:space="preserve"> </w:t>
            </w:r>
            <w:r w:rsidRPr="0002706E">
              <w:rPr>
                <w:lang w:val="uk-UA"/>
              </w:rPr>
              <w:t xml:space="preserve">Членство в </w:t>
            </w:r>
            <w:proofErr w:type="spellStart"/>
            <w:r w:rsidRPr="0002706E">
              <w:rPr>
                <w:lang w:val="uk-UA"/>
              </w:rPr>
              <w:t>Acoцiaцiї</w:t>
            </w:r>
            <w:proofErr w:type="spellEnd"/>
            <w:r w:rsidRPr="0002706E">
              <w:rPr>
                <w:lang w:val="uk-UA"/>
              </w:rPr>
              <w:t xml:space="preserve"> здійснюється на договірних засадах. Засновники </w:t>
            </w:r>
            <w:proofErr w:type="spellStart"/>
            <w:r w:rsidRPr="0002706E">
              <w:rPr>
                <w:lang w:val="uk-UA"/>
              </w:rPr>
              <w:t>Acoцiaцiї</w:t>
            </w:r>
            <w:proofErr w:type="spellEnd"/>
            <w:r w:rsidRPr="0002706E">
              <w:rPr>
                <w:lang w:val="uk-UA"/>
              </w:rPr>
              <w:t xml:space="preserve"> не мають перед членами ніяких пільг або переваг.</w:t>
            </w:r>
          </w:p>
          <w:p w:rsidR="00620576" w:rsidRPr="0002706E" w:rsidRDefault="00620576" w:rsidP="00620576">
            <w:pPr>
              <w:pStyle w:val="Normal"/>
              <w:tabs>
                <w:tab w:val="left" w:pos="8364"/>
              </w:tabs>
              <w:spacing w:before="200"/>
              <w:ind w:right="-13"/>
              <w:jc w:val="both"/>
              <w:rPr>
                <w:lang w:val="uk-UA"/>
              </w:rPr>
            </w:pPr>
            <w:r w:rsidRPr="0002706E">
              <w:rPr>
                <w:noProof/>
              </w:rPr>
              <w:t>5.2</w:t>
            </w:r>
            <w:r>
              <w:rPr>
                <w:noProof/>
                <w:lang w:val="uk-UA"/>
              </w:rPr>
              <w:t>.</w:t>
            </w:r>
            <w:r w:rsidRPr="0002706E">
              <w:rPr>
                <w:noProof/>
              </w:rPr>
              <w:t xml:space="preserve"> </w:t>
            </w:r>
            <w:r w:rsidRPr="0002706E">
              <w:rPr>
                <w:lang w:val="uk-UA"/>
              </w:rPr>
              <w:t xml:space="preserve">Членом Асоціації може бути юридична особа, яка: </w:t>
            </w:r>
          </w:p>
          <w:p w:rsidR="00620576" w:rsidRPr="00866140" w:rsidRDefault="00620576" w:rsidP="00620576">
            <w:pPr>
              <w:pStyle w:val="1"/>
              <w:tabs>
                <w:tab w:val="left" w:pos="8364"/>
              </w:tabs>
              <w:ind w:right="-13"/>
              <w:jc w:val="both"/>
              <w:rPr>
                <w:b/>
                <w:strike/>
                <w:color w:val="FF0000"/>
                <w:szCs w:val="24"/>
                <w:lang w:val="uk-UA"/>
              </w:rPr>
            </w:pPr>
            <w:r w:rsidRPr="0016092D">
              <w:rPr>
                <w:szCs w:val="24"/>
                <w:lang w:val="uk-UA"/>
              </w:rPr>
              <w:t xml:space="preserve">проводить професійну діяльність на фондовому ринку, </w:t>
            </w:r>
            <w:r w:rsidRPr="00866140">
              <w:rPr>
                <w:b/>
                <w:strike/>
                <w:szCs w:val="24"/>
                <w:lang w:val="uk-UA"/>
              </w:rPr>
              <w:t xml:space="preserve">а саме: діяльність з управління активами інституційних інвесторів, </w:t>
            </w:r>
            <w:r w:rsidRPr="00866140">
              <w:rPr>
                <w:b/>
                <w:strike/>
                <w:szCs w:val="24"/>
                <w:lang w:val="uk-UA"/>
              </w:rPr>
              <w:lastRenderedPageBreak/>
              <w:t xml:space="preserve">з торгівлі цінними паперами, депозитарну діяльність, крім депозитаріїв; </w:t>
            </w:r>
          </w:p>
          <w:p w:rsidR="00620576" w:rsidRPr="0002706E" w:rsidRDefault="00620576" w:rsidP="00620576">
            <w:pPr>
              <w:pStyle w:val="Normal"/>
              <w:tabs>
                <w:tab w:val="left" w:pos="8364"/>
              </w:tabs>
              <w:ind w:right="-13"/>
              <w:jc w:val="both"/>
              <w:rPr>
                <w:lang w:val="uk-UA"/>
              </w:rPr>
            </w:pPr>
            <w:r w:rsidRPr="0002706E">
              <w:t>створена i</w:t>
            </w:r>
            <w:r w:rsidRPr="0002706E">
              <w:rPr>
                <w:lang w:val="uk-UA"/>
              </w:rPr>
              <w:t xml:space="preserve"> здійснює свою діяльність відповідно до законодавства України;</w:t>
            </w:r>
          </w:p>
          <w:p w:rsidR="00620576" w:rsidRPr="0002706E" w:rsidRDefault="00620576" w:rsidP="00620576">
            <w:pPr>
              <w:pStyle w:val="Normal"/>
              <w:tabs>
                <w:tab w:val="left" w:pos="8364"/>
              </w:tabs>
              <w:ind w:right="-13"/>
              <w:jc w:val="both"/>
              <w:rPr>
                <w:lang w:val="uk-UA"/>
              </w:rPr>
            </w:pPr>
            <w:r w:rsidRPr="0002706E">
              <w:rPr>
                <w:lang w:val="uk-UA"/>
              </w:rPr>
              <w:t xml:space="preserve">визначена чинним законодавством як професійний учасник фондового ринку  </w:t>
            </w:r>
            <w:r w:rsidRPr="0002706E">
              <w:t>i</w:t>
            </w:r>
            <w:r w:rsidRPr="0002706E">
              <w:rPr>
                <w:lang w:val="uk-UA"/>
              </w:rPr>
              <w:t xml:space="preserve"> має відповідну ліцензію, видану органом що здійснює державне регулювання  ринку цінних паперів;</w:t>
            </w:r>
          </w:p>
          <w:p w:rsidR="00620576" w:rsidRPr="0002706E" w:rsidRDefault="00620576" w:rsidP="00620576">
            <w:pPr>
              <w:pStyle w:val="Normal"/>
              <w:tabs>
                <w:tab w:val="left" w:pos="8364"/>
              </w:tabs>
              <w:ind w:right="-13"/>
              <w:jc w:val="both"/>
              <w:rPr>
                <w:lang w:val="uk-UA"/>
              </w:rPr>
            </w:pPr>
            <w:r w:rsidRPr="0002706E">
              <w:rPr>
                <w:lang w:val="uk-UA"/>
              </w:rPr>
              <w:t xml:space="preserve">висловила свою згоду з виконанням обов’язків, що на неї накладає даний Статут та внутрішні документи  </w:t>
            </w:r>
            <w:proofErr w:type="spellStart"/>
            <w:r w:rsidRPr="0002706E">
              <w:rPr>
                <w:lang w:val="uk-UA"/>
              </w:rPr>
              <w:t>Acoцiaцiї</w:t>
            </w:r>
            <w:proofErr w:type="spellEnd"/>
            <w:r w:rsidRPr="0002706E">
              <w:rPr>
                <w:lang w:val="uk-UA"/>
              </w:rPr>
              <w:t>;</w:t>
            </w:r>
          </w:p>
          <w:p w:rsidR="00620576" w:rsidRPr="0002706E" w:rsidRDefault="00620576" w:rsidP="00620576">
            <w:pPr>
              <w:pStyle w:val="Normal"/>
              <w:tabs>
                <w:tab w:val="left" w:pos="8364"/>
              </w:tabs>
              <w:spacing w:before="120"/>
              <w:ind w:right="-13"/>
              <w:jc w:val="both"/>
              <w:rPr>
                <w:lang w:val="uk-UA"/>
              </w:rPr>
            </w:pPr>
            <w:r w:rsidRPr="0002706E">
              <w:rPr>
                <w:lang w:val="uk-UA"/>
              </w:rPr>
              <w:t>сплатила вступний внесок;</w:t>
            </w:r>
          </w:p>
          <w:p w:rsidR="00620576" w:rsidRPr="0002706E" w:rsidRDefault="00620576" w:rsidP="00620576">
            <w:pPr>
              <w:pStyle w:val="Normal"/>
              <w:tabs>
                <w:tab w:val="left" w:pos="8364"/>
              </w:tabs>
              <w:spacing w:before="200"/>
              <w:ind w:right="-13"/>
              <w:jc w:val="both"/>
              <w:rPr>
                <w:lang w:val="uk-UA"/>
              </w:rPr>
            </w:pPr>
            <w:r w:rsidRPr="0002706E">
              <w:rPr>
                <w:lang w:val="uk-UA"/>
              </w:rPr>
              <w:t>підписала договір про членство.</w:t>
            </w:r>
          </w:p>
          <w:p w:rsidR="00620576" w:rsidRPr="0016092D" w:rsidRDefault="00620576" w:rsidP="00620576">
            <w:pPr>
              <w:pStyle w:val="Normal"/>
              <w:tabs>
                <w:tab w:val="left" w:pos="8364"/>
              </w:tabs>
              <w:spacing w:before="200"/>
              <w:ind w:right="-13"/>
              <w:jc w:val="both"/>
              <w:rPr>
                <w:lang w:val="uk-UA"/>
              </w:rPr>
            </w:pPr>
            <w:r>
              <w:rPr>
                <w:lang w:val="uk-UA"/>
              </w:rPr>
              <w:t xml:space="preserve">        </w:t>
            </w:r>
            <w:r w:rsidRPr="0016092D">
              <w:rPr>
                <w:lang w:val="uk-UA"/>
              </w:rPr>
              <w:t xml:space="preserve">Асоціація може приймати до складу кандидатів у члени Асоціації юридичних осіб, які мають намір отримати ліцензію на провадження професійної діяльності на фондовому ринку. </w:t>
            </w:r>
          </w:p>
          <w:p w:rsidR="00620576" w:rsidRPr="0016092D" w:rsidRDefault="00620576" w:rsidP="00620576">
            <w:pPr>
              <w:pStyle w:val="1"/>
              <w:jc w:val="both"/>
              <w:rPr>
                <w:szCs w:val="24"/>
                <w:lang w:val="uk-UA"/>
              </w:rPr>
            </w:pPr>
            <w:r w:rsidRPr="0016092D">
              <w:rPr>
                <w:noProof/>
                <w:szCs w:val="24"/>
              </w:rPr>
              <w:t>5.3.</w:t>
            </w:r>
            <w:r w:rsidRPr="0016092D">
              <w:rPr>
                <w:szCs w:val="24"/>
                <w:lang w:val="uk-UA"/>
              </w:rPr>
              <w:t xml:space="preserve"> Порядок прийняття до Асоціації або припинення членства в Асоціації, а також прийняття кандидатів в члени Асоціації встановлюється  Положенням про членство, іншими внутрішніми документами </w:t>
            </w:r>
            <w:proofErr w:type="spellStart"/>
            <w:r w:rsidRPr="0016092D">
              <w:rPr>
                <w:szCs w:val="24"/>
                <w:lang w:val="uk-UA"/>
              </w:rPr>
              <w:t>Acoцiaцiї</w:t>
            </w:r>
            <w:proofErr w:type="spellEnd"/>
            <w:r w:rsidRPr="0016092D">
              <w:rPr>
                <w:szCs w:val="24"/>
                <w:lang w:val="uk-UA"/>
              </w:rPr>
              <w:t>.</w:t>
            </w:r>
          </w:p>
          <w:p w:rsidR="00620576" w:rsidRDefault="00620576" w:rsidP="00620576">
            <w:pPr>
              <w:jc w:val="center"/>
              <w:rPr>
                <w:rFonts w:ascii="Times New Roman" w:hAnsi="Times New Roman" w:cs="Times New Roman"/>
                <w:sz w:val="24"/>
                <w:szCs w:val="24"/>
                <w:lang w:val="uk-UA"/>
              </w:rPr>
            </w:pPr>
          </w:p>
        </w:tc>
        <w:tc>
          <w:tcPr>
            <w:tcW w:w="6781" w:type="dxa"/>
          </w:tcPr>
          <w:p w:rsidR="00620576" w:rsidRPr="0051617C" w:rsidRDefault="00620576" w:rsidP="00620576">
            <w:pPr>
              <w:pStyle w:val="1"/>
              <w:spacing w:before="240"/>
              <w:jc w:val="both"/>
              <w:rPr>
                <w:szCs w:val="24"/>
                <w:lang w:val="uk-UA"/>
              </w:rPr>
            </w:pPr>
            <w:r w:rsidRPr="0051617C">
              <w:rPr>
                <w:szCs w:val="24"/>
                <w:lang w:val="uk-UA"/>
              </w:rPr>
              <w:lastRenderedPageBreak/>
              <w:t>СТАТТЯ</w:t>
            </w:r>
            <w:r w:rsidRPr="0051617C">
              <w:rPr>
                <w:noProof/>
                <w:szCs w:val="24"/>
              </w:rPr>
              <w:t xml:space="preserve"> 5.</w:t>
            </w:r>
            <w:r w:rsidRPr="0051617C">
              <w:rPr>
                <w:szCs w:val="24"/>
                <w:lang w:val="uk-UA"/>
              </w:rPr>
              <w:t xml:space="preserve">  Членство в Асоціації</w:t>
            </w:r>
          </w:p>
          <w:p w:rsidR="00620576" w:rsidRPr="0002706E" w:rsidRDefault="00620576" w:rsidP="00620576">
            <w:pPr>
              <w:pStyle w:val="Normal"/>
              <w:tabs>
                <w:tab w:val="left" w:pos="8364"/>
              </w:tabs>
              <w:ind w:right="-13"/>
              <w:jc w:val="both"/>
              <w:rPr>
                <w:lang w:val="uk-UA"/>
              </w:rPr>
            </w:pPr>
            <w:r w:rsidRPr="0002706E">
              <w:rPr>
                <w:noProof/>
              </w:rPr>
              <w:t>5.1</w:t>
            </w:r>
            <w:r>
              <w:rPr>
                <w:noProof/>
                <w:lang w:val="uk-UA"/>
              </w:rPr>
              <w:t>.</w:t>
            </w:r>
            <w:r w:rsidRPr="0002706E">
              <w:rPr>
                <w:noProof/>
                <w:lang w:val="uk-UA"/>
              </w:rPr>
              <w:t xml:space="preserve"> </w:t>
            </w:r>
            <w:r w:rsidRPr="0002706E">
              <w:rPr>
                <w:lang w:val="uk-UA"/>
              </w:rPr>
              <w:t xml:space="preserve">Членство в </w:t>
            </w:r>
            <w:proofErr w:type="spellStart"/>
            <w:r w:rsidRPr="0002706E">
              <w:rPr>
                <w:lang w:val="uk-UA"/>
              </w:rPr>
              <w:t>Acoцiaцiї</w:t>
            </w:r>
            <w:proofErr w:type="spellEnd"/>
            <w:r w:rsidRPr="0002706E">
              <w:rPr>
                <w:lang w:val="uk-UA"/>
              </w:rPr>
              <w:t xml:space="preserve"> здійснюється на договірних засадах. Засновники </w:t>
            </w:r>
            <w:proofErr w:type="spellStart"/>
            <w:r w:rsidRPr="0002706E">
              <w:rPr>
                <w:lang w:val="uk-UA"/>
              </w:rPr>
              <w:t>Acoцiaцiї</w:t>
            </w:r>
            <w:proofErr w:type="spellEnd"/>
            <w:r w:rsidRPr="0002706E">
              <w:rPr>
                <w:lang w:val="uk-UA"/>
              </w:rPr>
              <w:t xml:space="preserve"> не мають перед членами ніяких пільг або переваг.</w:t>
            </w:r>
          </w:p>
          <w:p w:rsidR="00620576" w:rsidRPr="0002706E" w:rsidRDefault="00620576" w:rsidP="00620576">
            <w:pPr>
              <w:pStyle w:val="Normal"/>
              <w:tabs>
                <w:tab w:val="left" w:pos="8364"/>
              </w:tabs>
              <w:spacing w:before="200"/>
              <w:ind w:right="-13"/>
              <w:jc w:val="both"/>
              <w:rPr>
                <w:lang w:val="uk-UA"/>
              </w:rPr>
            </w:pPr>
            <w:r w:rsidRPr="0002706E">
              <w:rPr>
                <w:noProof/>
              </w:rPr>
              <w:t>5.2</w:t>
            </w:r>
            <w:r>
              <w:rPr>
                <w:noProof/>
                <w:lang w:val="uk-UA"/>
              </w:rPr>
              <w:t>.</w:t>
            </w:r>
            <w:r w:rsidRPr="0002706E">
              <w:rPr>
                <w:noProof/>
              </w:rPr>
              <w:t xml:space="preserve"> </w:t>
            </w:r>
            <w:r w:rsidRPr="0002706E">
              <w:rPr>
                <w:lang w:val="uk-UA"/>
              </w:rPr>
              <w:t xml:space="preserve">Членом Асоціації може бути юридична особа, яка: </w:t>
            </w:r>
          </w:p>
          <w:p w:rsidR="00620576" w:rsidRPr="0016092D" w:rsidRDefault="00620576" w:rsidP="00620576">
            <w:pPr>
              <w:pStyle w:val="1"/>
              <w:tabs>
                <w:tab w:val="left" w:pos="8364"/>
              </w:tabs>
              <w:ind w:right="-13"/>
              <w:jc w:val="both"/>
              <w:rPr>
                <w:strike/>
                <w:color w:val="FF0000"/>
                <w:szCs w:val="24"/>
                <w:lang w:val="uk-UA"/>
              </w:rPr>
            </w:pPr>
            <w:r w:rsidRPr="0016092D">
              <w:rPr>
                <w:szCs w:val="24"/>
                <w:lang w:val="uk-UA"/>
              </w:rPr>
              <w:t>проводить професійн</w:t>
            </w:r>
            <w:r>
              <w:rPr>
                <w:szCs w:val="24"/>
                <w:lang w:val="uk-UA"/>
              </w:rPr>
              <w:t>у діяльність на фондовому ринку</w:t>
            </w:r>
            <w:r w:rsidRPr="0016092D">
              <w:rPr>
                <w:szCs w:val="24"/>
                <w:lang w:val="uk-UA"/>
              </w:rPr>
              <w:t>;</w:t>
            </w:r>
            <w:r w:rsidRPr="0016092D">
              <w:rPr>
                <w:strike/>
                <w:szCs w:val="24"/>
                <w:lang w:val="uk-UA"/>
              </w:rPr>
              <w:t xml:space="preserve"> </w:t>
            </w:r>
          </w:p>
          <w:p w:rsidR="00643FE6" w:rsidRDefault="00643FE6" w:rsidP="00620576">
            <w:pPr>
              <w:pStyle w:val="Normal"/>
              <w:tabs>
                <w:tab w:val="left" w:pos="8364"/>
              </w:tabs>
              <w:ind w:right="-13"/>
              <w:jc w:val="both"/>
            </w:pPr>
          </w:p>
          <w:p w:rsidR="00643FE6" w:rsidRDefault="00643FE6" w:rsidP="00620576">
            <w:pPr>
              <w:pStyle w:val="Normal"/>
              <w:tabs>
                <w:tab w:val="left" w:pos="8364"/>
              </w:tabs>
              <w:ind w:right="-13"/>
              <w:jc w:val="both"/>
            </w:pPr>
          </w:p>
          <w:p w:rsidR="00620576" w:rsidRPr="0002706E" w:rsidRDefault="00620576" w:rsidP="00620576">
            <w:pPr>
              <w:pStyle w:val="Normal"/>
              <w:tabs>
                <w:tab w:val="left" w:pos="8364"/>
              </w:tabs>
              <w:ind w:right="-13"/>
              <w:jc w:val="both"/>
              <w:rPr>
                <w:lang w:val="uk-UA"/>
              </w:rPr>
            </w:pPr>
            <w:r w:rsidRPr="0002706E">
              <w:t>створена i</w:t>
            </w:r>
            <w:r w:rsidRPr="0002706E">
              <w:rPr>
                <w:lang w:val="uk-UA"/>
              </w:rPr>
              <w:t xml:space="preserve"> здійснює свою діяльність відповідно до законодавства України;</w:t>
            </w:r>
          </w:p>
          <w:p w:rsidR="00620576" w:rsidRPr="0002706E" w:rsidRDefault="00620576" w:rsidP="00620576">
            <w:pPr>
              <w:pStyle w:val="Normal"/>
              <w:tabs>
                <w:tab w:val="left" w:pos="8364"/>
              </w:tabs>
              <w:ind w:right="-13"/>
              <w:jc w:val="both"/>
              <w:rPr>
                <w:lang w:val="uk-UA"/>
              </w:rPr>
            </w:pPr>
            <w:r w:rsidRPr="0002706E">
              <w:rPr>
                <w:lang w:val="uk-UA"/>
              </w:rPr>
              <w:t xml:space="preserve">визначена чинним законодавством як професійний учасник фондового ринку  </w:t>
            </w:r>
            <w:r w:rsidRPr="0002706E">
              <w:t>i</w:t>
            </w:r>
            <w:r w:rsidRPr="0002706E">
              <w:rPr>
                <w:lang w:val="uk-UA"/>
              </w:rPr>
              <w:t xml:space="preserve"> має відповідну ліцензію, видану органом що здійснює державне регулювання  ринку цінних паперів;</w:t>
            </w:r>
          </w:p>
          <w:p w:rsidR="00620576" w:rsidRPr="0002706E" w:rsidRDefault="00620576" w:rsidP="00620576">
            <w:pPr>
              <w:pStyle w:val="Normal"/>
              <w:tabs>
                <w:tab w:val="left" w:pos="8364"/>
              </w:tabs>
              <w:ind w:right="-13"/>
              <w:jc w:val="both"/>
              <w:rPr>
                <w:lang w:val="uk-UA"/>
              </w:rPr>
            </w:pPr>
            <w:r w:rsidRPr="0002706E">
              <w:rPr>
                <w:lang w:val="uk-UA"/>
              </w:rPr>
              <w:t xml:space="preserve">висловила свою згоду з виконанням обов’язків, що на неї накладає даний Статут та внутрішні документи  </w:t>
            </w:r>
            <w:proofErr w:type="spellStart"/>
            <w:r w:rsidRPr="0002706E">
              <w:rPr>
                <w:lang w:val="uk-UA"/>
              </w:rPr>
              <w:t>Acoцiaцiї</w:t>
            </w:r>
            <w:proofErr w:type="spellEnd"/>
            <w:r w:rsidRPr="0002706E">
              <w:rPr>
                <w:lang w:val="uk-UA"/>
              </w:rPr>
              <w:t>;</w:t>
            </w:r>
          </w:p>
          <w:p w:rsidR="00620576" w:rsidRPr="0002706E" w:rsidRDefault="00620576" w:rsidP="00620576">
            <w:pPr>
              <w:pStyle w:val="Normal"/>
              <w:tabs>
                <w:tab w:val="left" w:pos="8364"/>
              </w:tabs>
              <w:spacing w:before="120"/>
              <w:ind w:right="-13"/>
              <w:jc w:val="both"/>
              <w:rPr>
                <w:lang w:val="uk-UA"/>
              </w:rPr>
            </w:pPr>
            <w:r w:rsidRPr="0002706E">
              <w:rPr>
                <w:lang w:val="uk-UA"/>
              </w:rPr>
              <w:t>сплатила вступний внесок;</w:t>
            </w:r>
          </w:p>
          <w:p w:rsidR="00620576" w:rsidRPr="0002706E" w:rsidRDefault="00620576" w:rsidP="00620576">
            <w:pPr>
              <w:pStyle w:val="Normal"/>
              <w:tabs>
                <w:tab w:val="left" w:pos="8364"/>
              </w:tabs>
              <w:spacing w:before="200"/>
              <w:ind w:right="-13"/>
              <w:jc w:val="both"/>
              <w:rPr>
                <w:lang w:val="uk-UA"/>
              </w:rPr>
            </w:pPr>
            <w:r w:rsidRPr="0002706E">
              <w:rPr>
                <w:lang w:val="uk-UA"/>
              </w:rPr>
              <w:t>підписала договір про членство.</w:t>
            </w:r>
          </w:p>
          <w:p w:rsidR="00620576" w:rsidRPr="0016092D" w:rsidRDefault="00620576" w:rsidP="00620576">
            <w:pPr>
              <w:pStyle w:val="Normal"/>
              <w:tabs>
                <w:tab w:val="left" w:pos="8364"/>
              </w:tabs>
              <w:spacing w:before="200"/>
              <w:ind w:right="-13"/>
              <w:jc w:val="both"/>
              <w:rPr>
                <w:lang w:val="uk-UA"/>
              </w:rPr>
            </w:pPr>
            <w:r>
              <w:rPr>
                <w:lang w:val="uk-UA"/>
              </w:rPr>
              <w:t xml:space="preserve">        </w:t>
            </w:r>
            <w:r w:rsidRPr="0016092D">
              <w:rPr>
                <w:lang w:val="uk-UA"/>
              </w:rPr>
              <w:t xml:space="preserve">Асоціація може приймати до складу кандидатів у члени Асоціації юридичних осіб, які мають намір отримати ліцензію на провадження професійної діяльності на фондовому ринку. </w:t>
            </w:r>
          </w:p>
          <w:p w:rsidR="00620576" w:rsidRPr="0016092D" w:rsidRDefault="00620576" w:rsidP="00620576">
            <w:pPr>
              <w:pStyle w:val="1"/>
              <w:jc w:val="both"/>
              <w:rPr>
                <w:szCs w:val="24"/>
                <w:lang w:val="uk-UA"/>
              </w:rPr>
            </w:pPr>
            <w:r w:rsidRPr="0016092D">
              <w:rPr>
                <w:noProof/>
                <w:szCs w:val="24"/>
              </w:rPr>
              <w:t>5.3.</w:t>
            </w:r>
            <w:r w:rsidRPr="0016092D">
              <w:rPr>
                <w:szCs w:val="24"/>
                <w:lang w:val="uk-UA"/>
              </w:rPr>
              <w:t xml:space="preserve"> Порядок прийняття до Асоціації або припинення членства в Асоціації, а також прийняття кандидатів в члени Асоціації встановлюється Положенням про членство, іншими внутрішніми документами </w:t>
            </w:r>
            <w:proofErr w:type="spellStart"/>
            <w:r w:rsidRPr="0016092D">
              <w:rPr>
                <w:szCs w:val="24"/>
                <w:lang w:val="uk-UA"/>
              </w:rPr>
              <w:t>Acoцiaцiї</w:t>
            </w:r>
            <w:proofErr w:type="spellEnd"/>
            <w:r w:rsidRPr="0016092D">
              <w:rPr>
                <w:szCs w:val="24"/>
                <w:lang w:val="uk-UA"/>
              </w:rPr>
              <w:t>.</w:t>
            </w:r>
          </w:p>
          <w:p w:rsidR="00620576" w:rsidRDefault="00620576" w:rsidP="00620576">
            <w:pPr>
              <w:jc w:val="center"/>
              <w:rPr>
                <w:rFonts w:ascii="Times New Roman" w:hAnsi="Times New Roman" w:cs="Times New Roman"/>
                <w:sz w:val="24"/>
                <w:szCs w:val="24"/>
                <w:lang w:val="uk-UA"/>
              </w:rPr>
            </w:pPr>
          </w:p>
        </w:tc>
      </w:tr>
      <w:tr w:rsidR="003423AE" w:rsidRPr="00370FBB" w:rsidTr="00C05449">
        <w:tc>
          <w:tcPr>
            <w:tcW w:w="6781" w:type="dxa"/>
          </w:tcPr>
          <w:p w:rsidR="003423AE" w:rsidRPr="003423AE" w:rsidRDefault="003423AE" w:rsidP="003423AE">
            <w:pPr>
              <w:widowControl w:val="0"/>
              <w:jc w:val="both"/>
              <w:rPr>
                <w:rFonts w:ascii="Times New Roman" w:eastAsia="Times New Roman" w:hAnsi="Times New Roman" w:cs="Times New Roman"/>
                <w:snapToGrid w:val="0"/>
                <w:sz w:val="24"/>
                <w:szCs w:val="24"/>
                <w:lang w:val="uk-UA" w:eastAsia="ru-RU"/>
              </w:rPr>
            </w:pPr>
            <w:r w:rsidRPr="003423AE">
              <w:rPr>
                <w:rFonts w:ascii="Times New Roman" w:eastAsia="Times New Roman" w:hAnsi="Times New Roman" w:cs="Times New Roman"/>
                <w:noProof/>
                <w:snapToGrid w:val="0"/>
                <w:sz w:val="24"/>
                <w:szCs w:val="24"/>
                <w:lang w:val="uk-UA" w:eastAsia="ru-RU"/>
              </w:rPr>
              <w:lastRenderedPageBreak/>
              <w:t>СТАТТЯ 6.</w:t>
            </w:r>
            <w:r w:rsidRPr="003423AE">
              <w:rPr>
                <w:rFonts w:ascii="Times New Roman" w:eastAsia="Times New Roman" w:hAnsi="Times New Roman" w:cs="Times New Roman"/>
                <w:snapToGrid w:val="0"/>
                <w:sz w:val="24"/>
                <w:szCs w:val="24"/>
                <w:lang w:val="uk-UA" w:eastAsia="ru-RU"/>
              </w:rPr>
              <w:t xml:space="preserve"> Права членів </w:t>
            </w:r>
            <w:proofErr w:type="spellStart"/>
            <w:r w:rsidRPr="003423AE">
              <w:rPr>
                <w:rFonts w:ascii="Times New Roman" w:eastAsia="Times New Roman" w:hAnsi="Times New Roman" w:cs="Times New Roman"/>
                <w:snapToGrid w:val="0"/>
                <w:sz w:val="24"/>
                <w:szCs w:val="24"/>
                <w:lang w:val="uk-UA" w:eastAsia="ru-RU"/>
              </w:rPr>
              <w:t>Acoцiaцiї</w:t>
            </w:r>
            <w:proofErr w:type="spellEnd"/>
          </w:p>
          <w:p w:rsidR="003423AE" w:rsidRPr="00214E4A" w:rsidRDefault="003423AE" w:rsidP="003423AE">
            <w:pPr>
              <w:widowControl w:val="0"/>
              <w:jc w:val="both"/>
              <w:rPr>
                <w:rFonts w:ascii="Times New Roman" w:eastAsia="Times New Roman" w:hAnsi="Times New Roman" w:cs="Times New Roman"/>
                <w:snapToGrid w:val="0"/>
                <w:sz w:val="24"/>
                <w:szCs w:val="24"/>
                <w:lang w:val="uk-UA" w:eastAsia="ru-RU"/>
              </w:rPr>
            </w:pPr>
          </w:p>
          <w:p w:rsidR="003423AE" w:rsidRPr="00214E4A" w:rsidRDefault="003423AE" w:rsidP="003423AE">
            <w:pPr>
              <w:widowControl w:val="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 xml:space="preserve">6.1. Кожний член Асоціації має однаковий обсяг прав. </w:t>
            </w:r>
          </w:p>
          <w:p w:rsidR="003423AE" w:rsidRPr="00214E4A" w:rsidRDefault="003423AE" w:rsidP="003423AE">
            <w:pPr>
              <w:widowControl w:val="0"/>
              <w:jc w:val="both"/>
              <w:rPr>
                <w:rFonts w:ascii="Times New Roman" w:eastAsia="Times New Roman" w:hAnsi="Times New Roman" w:cs="Times New Roman"/>
                <w:noProof/>
                <w:snapToGrid w:val="0"/>
                <w:sz w:val="24"/>
                <w:szCs w:val="24"/>
                <w:lang w:val="uk-UA" w:eastAsia="ru-RU"/>
              </w:rPr>
            </w:pPr>
          </w:p>
          <w:p w:rsidR="003423AE" w:rsidRPr="00214E4A" w:rsidRDefault="003423AE" w:rsidP="003423AE">
            <w:pPr>
              <w:widowControl w:val="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6.2.</w:t>
            </w:r>
            <w:r w:rsidRPr="00214E4A">
              <w:rPr>
                <w:rFonts w:ascii="Times New Roman" w:eastAsia="Times New Roman" w:hAnsi="Times New Roman" w:cs="Times New Roman"/>
                <w:snapToGrid w:val="0"/>
                <w:sz w:val="24"/>
                <w:szCs w:val="24"/>
                <w:lang w:val="uk-UA" w:eastAsia="ru-RU"/>
              </w:rPr>
              <w:t xml:space="preserve"> Член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має право:</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а) одержувати інформацію про діяльність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та її органів;</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б) брати участь в Загальних зборах членів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в) голосувати з </w:t>
            </w:r>
            <w:proofErr w:type="spellStart"/>
            <w:r w:rsidRPr="00214E4A">
              <w:rPr>
                <w:rFonts w:ascii="Times New Roman" w:eastAsia="Times New Roman" w:hAnsi="Times New Roman" w:cs="Times New Roman"/>
                <w:snapToGrid w:val="0"/>
                <w:sz w:val="24"/>
                <w:szCs w:val="24"/>
                <w:lang w:val="uk-UA" w:eastAsia="ru-RU"/>
              </w:rPr>
              <w:t>ycix</w:t>
            </w:r>
            <w:proofErr w:type="spellEnd"/>
            <w:r w:rsidRPr="00214E4A">
              <w:rPr>
                <w:rFonts w:ascii="Times New Roman" w:eastAsia="Times New Roman" w:hAnsi="Times New Roman" w:cs="Times New Roman"/>
                <w:snapToGrid w:val="0"/>
                <w:sz w:val="24"/>
                <w:szCs w:val="24"/>
                <w:lang w:val="uk-UA" w:eastAsia="ru-RU"/>
              </w:rPr>
              <w:t xml:space="preserve"> питань, винесених на розгляд Загальних зборів;</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г) брати участь у виборах органів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noProof/>
                <w:snapToGrid w:val="0"/>
                <w:sz w:val="24"/>
                <w:szCs w:val="24"/>
                <w:lang w:val="ru-RU" w:eastAsia="ru-RU"/>
              </w:rPr>
              <w:t xml:space="preserve"> i</w:t>
            </w:r>
            <w:r w:rsidRPr="00214E4A">
              <w:rPr>
                <w:rFonts w:ascii="Times New Roman" w:eastAsia="Times New Roman" w:hAnsi="Times New Roman" w:cs="Times New Roman"/>
                <w:snapToGrid w:val="0"/>
                <w:sz w:val="24"/>
                <w:szCs w:val="24"/>
                <w:lang w:val="uk-UA" w:eastAsia="ru-RU"/>
              </w:rPr>
              <w:t xml:space="preserve"> бути обраним до </w:t>
            </w:r>
            <w:r w:rsidRPr="00214E4A">
              <w:rPr>
                <w:rFonts w:ascii="Times New Roman" w:eastAsia="Times New Roman" w:hAnsi="Times New Roman" w:cs="Times New Roman"/>
                <w:snapToGrid w:val="0"/>
                <w:sz w:val="24"/>
                <w:szCs w:val="24"/>
                <w:lang w:val="uk-UA" w:eastAsia="ru-RU"/>
              </w:rPr>
              <w:lastRenderedPageBreak/>
              <w:t>цих органів;</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д) брати участь в роботі над документами, які визначають основні напрями діяльності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подавати до Ради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пропозиції</w:t>
            </w:r>
            <w:r w:rsidRPr="00214E4A">
              <w:rPr>
                <w:rFonts w:ascii="Times New Roman" w:eastAsia="Times New Roman" w:hAnsi="Times New Roman" w:cs="Times New Roman"/>
                <w:noProof/>
                <w:snapToGrid w:val="0"/>
                <w:sz w:val="24"/>
                <w:szCs w:val="24"/>
                <w:lang w:val="ru-RU" w:eastAsia="ru-RU"/>
              </w:rPr>
              <w:t xml:space="preserve"> i </w:t>
            </w:r>
            <w:r w:rsidRPr="00214E4A">
              <w:rPr>
                <w:rFonts w:ascii="Times New Roman" w:eastAsia="Times New Roman" w:hAnsi="Times New Roman" w:cs="Times New Roman"/>
                <w:snapToGrid w:val="0"/>
                <w:sz w:val="24"/>
                <w:szCs w:val="24"/>
                <w:lang w:val="uk-UA" w:eastAsia="ru-RU"/>
              </w:rPr>
              <w:t>рекомендації;</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е) використовувати логотип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w:t>
            </w:r>
          </w:p>
          <w:p w:rsidR="003423AE" w:rsidRPr="00214E4A" w:rsidRDefault="003423AE" w:rsidP="003423AE">
            <w:pPr>
              <w:widowControl w:val="0"/>
              <w:spacing w:before="120"/>
              <w:ind w:right="-58" w:firstLine="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є) користуватися методичними розробками</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матеріально-технічними засобами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а також послугами, консультаціями</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 xml:space="preserve">рекомендаціями, що </w:t>
            </w:r>
            <w:proofErr w:type="spellStart"/>
            <w:r w:rsidRPr="00214E4A">
              <w:rPr>
                <w:rFonts w:ascii="Times New Roman" w:eastAsia="Times New Roman" w:hAnsi="Times New Roman" w:cs="Times New Roman"/>
                <w:snapToGrid w:val="0"/>
                <w:sz w:val="24"/>
                <w:szCs w:val="24"/>
                <w:lang w:val="uk-UA" w:eastAsia="ru-RU"/>
              </w:rPr>
              <w:t>їx</w:t>
            </w:r>
            <w:proofErr w:type="spellEnd"/>
            <w:r w:rsidRPr="00214E4A">
              <w:rPr>
                <w:rFonts w:ascii="Times New Roman" w:eastAsia="Times New Roman" w:hAnsi="Times New Roman" w:cs="Times New Roman"/>
                <w:snapToGrid w:val="0"/>
                <w:sz w:val="24"/>
                <w:szCs w:val="24"/>
                <w:lang w:val="uk-UA" w:eastAsia="ru-RU"/>
              </w:rPr>
              <w:t xml:space="preserve"> надають Асоціація чи її органи;</w:t>
            </w:r>
          </w:p>
          <w:p w:rsidR="003423AE" w:rsidRPr="00214E4A" w:rsidRDefault="003423AE" w:rsidP="003423AE">
            <w:pPr>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color w:val="FF000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ж) брати участь в управлінні справами Асоціації у порядку, передбаченому внутрішніми документами Асоціації;</w:t>
            </w:r>
          </w:p>
          <w:p w:rsidR="003423AE" w:rsidRPr="00214E4A" w:rsidRDefault="003423AE" w:rsidP="003423AE">
            <w:pPr>
              <w:jc w:val="both"/>
              <w:rPr>
                <w:rFonts w:ascii="Times New Roman" w:eastAsia="Times New Roman" w:hAnsi="Times New Roman" w:cs="Times New Roman"/>
                <w:snapToGrid w:val="0"/>
                <w:sz w:val="24"/>
                <w:szCs w:val="24"/>
                <w:lang w:val="uk-UA" w:eastAsia="ru-RU"/>
              </w:rPr>
            </w:pPr>
            <w:bookmarkStart w:id="5" w:name="o168"/>
            <w:bookmarkEnd w:id="5"/>
            <w:r w:rsidRPr="00214E4A">
              <w:rPr>
                <w:rFonts w:ascii="Times New Roman" w:eastAsia="Times New Roman" w:hAnsi="Times New Roman" w:cs="Times New Roman"/>
                <w:snapToGrid w:val="0"/>
                <w:sz w:val="24"/>
                <w:szCs w:val="24"/>
                <w:lang w:val="uk-UA" w:eastAsia="ru-RU"/>
              </w:rPr>
              <w:t xml:space="preserve">    з) оскаржувати рішення Асоціації про застосування до члена Асоціації заходів впливу:</w:t>
            </w:r>
          </w:p>
          <w:p w:rsidR="003423AE" w:rsidRPr="00214E4A" w:rsidRDefault="003423AE" w:rsidP="003423AE">
            <w:pPr>
              <w:ind w:firstLine="720"/>
              <w:jc w:val="both"/>
              <w:rPr>
                <w:rFonts w:ascii="Times New Roman" w:eastAsia="Times New Roman" w:hAnsi="Times New Roman" w:cs="Times New Roman"/>
                <w:snapToGrid w:val="0"/>
                <w:sz w:val="24"/>
                <w:szCs w:val="24"/>
                <w:lang w:val="uk-UA" w:eastAsia="ru-RU"/>
              </w:rPr>
            </w:pPr>
            <w:bookmarkStart w:id="6" w:name="o169"/>
            <w:bookmarkEnd w:id="6"/>
            <w:r w:rsidRPr="00214E4A">
              <w:rPr>
                <w:rFonts w:ascii="Times New Roman" w:eastAsia="Times New Roman" w:hAnsi="Times New Roman" w:cs="Times New Roman"/>
                <w:snapToGrid w:val="0"/>
                <w:sz w:val="24"/>
                <w:szCs w:val="24"/>
                <w:lang w:val="uk-UA" w:eastAsia="ru-RU"/>
              </w:rPr>
              <w:t>до відповідного органу Асоціації, до компетенції якого належить розгляд спорів;</w:t>
            </w:r>
          </w:p>
          <w:p w:rsidR="003423AE" w:rsidRPr="00214E4A" w:rsidRDefault="003423AE" w:rsidP="003423AE">
            <w:pPr>
              <w:ind w:firstLine="720"/>
              <w:jc w:val="both"/>
              <w:rPr>
                <w:rFonts w:ascii="Times New Roman" w:eastAsia="Times New Roman" w:hAnsi="Times New Roman" w:cs="Times New Roman"/>
                <w:snapToGrid w:val="0"/>
                <w:sz w:val="24"/>
                <w:szCs w:val="24"/>
                <w:lang w:val="uk-UA" w:eastAsia="ru-RU"/>
              </w:rPr>
            </w:pPr>
            <w:bookmarkStart w:id="7" w:name="o170"/>
            <w:bookmarkEnd w:id="7"/>
            <w:r w:rsidRPr="00214E4A">
              <w:rPr>
                <w:rFonts w:ascii="Times New Roman" w:eastAsia="Times New Roman" w:hAnsi="Times New Roman" w:cs="Times New Roman"/>
                <w:snapToGrid w:val="0"/>
                <w:sz w:val="24"/>
                <w:szCs w:val="24"/>
                <w:lang w:val="uk-UA" w:eastAsia="ru-RU"/>
              </w:rPr>
              <w:t>до Національної комісії з цінних паперів та фондового ринку;</w:t>
            </w:r>
          </w:p>
          <w:p w:rsidR="003423AE" w:rsidRPr="00214E4A" w:rsidRDefault="003423AE" w:rsidP="003423AE">
            <w:pPr>
              <w:ind w:firstLine="720"/>
              <w:jc w:val="both"/>
              <w:rPr>
                <w:rFonts w:ascii="Times New Roman" w:eastAsia="Times New Roman" w:hAnsi="Times New Roman" w:cs="Times New Roman"/>
                <w:snapToGrid w:val="0"/>
                <w:sz w:val="24"/>
                <w:szCs w:val="24"/>
                <w:lang w:val="uk-UA" w:eastAsia="ru-RU"/>
              </w:rPr>
            </w:pPr>
            <w:bookmarkStart w:id="8" w:name="o171"/>
            <w:bookmarkEnd w:id="8"/>
            <w:r w:rsidRPr="00214E4A">
              <w:rPr>
                <w:rFonts w:ascii="Times New Roman" w:eastAsia="Times New Roman" w:hAnsi="Times New Roman" w:cs="Times New Roman"/>
                <w:snapToGrid w:val="0"/>
                <w:sz w:val="24"/>
                <w:szCs w:val="24"/>
                <w:lang w:val="uk-UA" w:eastAsia="ru-RU"/>
              </w:rPr>
              <w:t>до суду у встановленому законодавством України порядку.</w:t>
            </w:r>
          </w:p>
          <w:p w:rsidR="003423AE" w:rsidRPr="00214E4A" w:rsidRDefault="003423AE" w:rsidP="003423AE">
            <w:pPr>
              <w:widowControl w:val="0"/>
              <w:spacing w:before="180"/>
              <w:ind w:right="-58"/>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t>6.</w:t>
            </w:r>
            <w:r w:rsidRPr="00214E4A">
              <w:rPr>
                <w:rFonts w:ascii="Times New Roman" w:eastAsia="Times New Roman" w:hAnsi="Times New Roman" w:cs="Times New Roman"/>
                <w:noProof/>
                <w:snapToGrid w:val="0"/>
                <w:sz w:val="24"/>
                <w:szCs w:val="24"/>
                <w:lang w:val="uk-UA" w:eastAsia="ru-RU"/>
              </w:rPr>
              <w:t>3</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В будь-яких публічних заявах член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має право згадувати про своє членство 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Він не може згадувати про своє членство 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якщо уповноваженим органом Асоціації прийнято рішення про виключення зі складу Асоціації чи тимчасове припинення членства 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w:t>
            </w:r>
          </w:p>
          <w:p w:rsidR="003423AE" w:rsidRDefault="003423AE" w:rsidP="003423AE">
            <w:pPr>
              <w:jc w:val="center"/>
              <w:rPr>
                <w:rFonts w:ascii="Times New Roman" w:hAnsi="Times New Roman" w:cs="Times New Roman"/>
                <w:sz w:val="24"/>
                <w:szCs w:val="24"/>
                <w:lang w:val="uk-UA"/>
              </w:rPr>
            </w:pPr>
          </w:p>
        </w:tc>
        <w:tc>
          <w:tcPr>
            <w:tcW w:w="6781" w:type="dxa"/>
          </w:tcPr>
          <w:p w:rsidR="003423AE" w:rsidRPr="003423AE" w:rsidRDefault="003423AE" w:rsidP="003423AE">
            <w:pPr>
              <w:widowControl w:val="0"/>
              <w:jc w:val="both"/>
              <w:rPr>
                <w:rFonts w:ascii="Times New Roman" w:eastAsia="Times New Roman" w:hAnsi="Times New Roman" w:cs="Times New Roman"/>
                <w:snapToGrid w:val="0"/>
                <w:sz w:val="24"/>
                <w:szCs w:val="24"/>
                <w:lang w:val="uk-UA" w:eastAsia="ru-RU"/>
              </w:rPr>
            </w:pPr>
            <w:r w:rsidRPr="003423AE">
              <w:rPr>
                <w:rFonts w:ascii="Times New Roman" w:eastAsia="Times New Roman" w:hAnsi="Times New Roman" w:cs="Times New Roman"/>
                <w:noProof/>
                <w:snapToGrid w:val="0"/>
                <w:sz w:val="24"/>
                <w:szCs w:val="24"/>
                <w:lang w:val="uk-UA" w:eastAsia="ru-RU"/>
              </w:rPr>
              <w:lastRenderedPageBreak/>
              <w:t>СТАТТЯ 6.</w:t>
            </w:r>
            <w:r w:rsidRPr="003423AE">
              <w:rPr>
                <w:rFonts w:ascii="Times New Roman" w:eastAsia="Times New Roman" w:hAnsi="Times New Roman" w:cs="Times New Roman"/>
                <w:snapToGrid w:val="0"/>
                <w:sz w:val="24"/>
                <w:szCs w:val="24"/>
                <w:lang w:val="uk-UA" w:eastAsia="ru-RU"/>
              </w:rPr>
              <w:t xml:space="preserve"> Права членів </w:t>
            </w:r>
            <w:proofErr w:type="spellStart"/>
            <w:r w:rsidRPr="003423AE">
              <w:rPr>
                <w:rFonts w:ascii="Times New Roman" w:eastAsia="Times New Roman" w:hAnsi="Times New Roman" w:cs="Times New Roman"/>
                <w:snapToGrid w:val="0"/>
                <w:sz w:val="24"/>
                <w:szCs w:val="24"/>
                <w:lang w:val="uk-UA" w:eastAsia="ru-RU"/>
              </w:rPr>
              <w:t>Acoцiaцiї</w:t>
            </w:r>
            <w:proofErr w:type="spellEnd"/>
          </w:p>
          <w:p w:rsidR="003423AE" w:rsidRPr="00214E4A" w:rsidRDefault="003423AE" w:rsidP="003423AE">
            <w:pPr>
              <w:widowControl w:val="0"/>
              <w:jc w:val="both"/>
              <w:rPr>
                <w:rFonts w:ascii="Times New Roman" w:eastAsia="Times New Roman" w:hAnsi="Times New Roman" w:cs="Times New Roman"/>
                <w:snapToGrid w:val="0"/>
                <w:sz w:val="24"/>
                <w:szCs w:val="24"/>
                <w:lang w:val="uk-UA" w:eastAsia="ru-RU"/>
              </w:rPr>
            </w:pPr>
          </w:p>
          <w:p w:rsidR="003423AE" w:rsidRPr="00214E4A" w:rsidRDefault="003423AE" w:rsidP="003423AE">
            <w:pPr>
              <w:widowControl w:val="0"/>
              <w:jc w:val="both"/>
              <w:rPr>
                <w:rFonts w:ascii="Times New Roman" w:eastAsia="Times New Roman" w:hAnsi="Times New Roman" w:cs="Times New Roman"/>
                <w:noProof/>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 xml:space="preserve">6.1. Кожний член Асоціації має однаковий обсяг прав. </w:t>
            </w:r>
          </w:p>
          <w:p w:rsidR="003423AE" w:rsidRPr="00214E4A" w:rsidRDefault="003423AE" w:rsidP="003423AE">
            <w:pPr>
              <w:widowControl w:val="0"/>
              <w:jc w:val="both"/>
              <w:rPr>
                <w:rFonts w:ascii="Times New Roman" w:eastAsia="Times New Roman" w:hAnsi="Times New Roman" w:cs="Times New Roman"/>
                <w:noProof/>
                <w:snapToGrid w:val="0"/>
                <w:sz w:val="24"/>
                <w:szCs w:val="24"/>
                <w:lang w:val="uk-UA" w:eastAsia="ru-RU"/>
              </w:rPr>
            </w:pPr>
          </w:p>
          <w:p w:rsidR="003423AE" w:rsidRPr="00214E4A" w:rsidRDefault="003423AE" w:rsidP="003423AE">
            <w:pPr>
              <w:widowControl w:val="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uk-UA" w:eastAsia="ru-RU"/>
              </w:rPr>
              <w:t>6.2.</w:t>
            </w:r>
            <w:r w:rsidRPr="00214E4A">
              <w:rPr>
                <w:rFonts w:ascii="Times New Roman" w:eastAsia="Times New Roman" w:hAnsi="Times New Roman" w:cs="Times New Roman"/>
                <w:snapToGrid w:val="0"/>
                <w:sz w:val="24"/>
                <w:szCs w:val="24"/>
                <w:lang w:val="uk-UA" w:eastAsia="ru-RU"/>
              </w:rPr>
              <w:t xml:space="preserve"> Член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має право:</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а) одержувати інформацію про діяльність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та її органів;</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б) брати участь в Загальних зборах членів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в) голосувати з </w:t>
            </w:r>
            <w:proofErr w:type="spellStart"/>
            <w:r w:rsidRPr="00214E4A">
              <w:rPr>
                <w:rFonts w:ascii="Times New Roman" w:eastAsia="Times New Roman" w:hAnsi="Times New Roman" w:cs="Times New Roman"/>
                <w:snapToGrid w:val="0"/>
                <w:sz w:val="24"/>
                <w:szCs w:val="24"/>
                <w:lang w:val="uk-UA" w:eastAsia="ru-RU"/>
              </w:rPr>
              <w:t>ycix</w:t>
            </w:r>
            <w:proofErr w:type="spellEnd"/>
            <w:r w:rsidRPr="00214E4A">
              <w:rPr>
                <w:rFonts w:ascii="Times New Roman" w:eastAsia="Times New Roman" w:hAnsi="Times New Roman" w:cs="Times New Roman"/>
                <w:snapToGrid w:val="0"/>
                <w:sz w:val="24"/>
                <w:szCs w:val="24"/>
                <w:lang w:val="uk-UA" w:eastAsia="ru-RU"/>
              </w:rPr>
              <w:t xml:space="preserve"> питань, винесених на розгляд Загальних зборів;</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г) брати участь у виборах органів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noProof/>
                <w:snapToGrid w:val="0"/>
                <w:sz w:val="24"/>
                <w:szCs w:val="24"/>
                <w:lang w:val="ru-RU" w:eastAsia="ru-RU"/>
              </w:rPr>
              <w:t xml:space="preserve"> i</w:t>
            </w:r>
            <w:r w:rsidRPr="00214E4A">
              <w:rPr>
                <w:rFonts w:ascii="Times New Roman" w:eastAsia="Times New Roman" w:hAnsi="Times New Roman" w:cs="Times New Roman"/>
                <w:snapToGrid w:val="0"/>
                <w:sz w:val="24"/>
                <w:szCs w:val="24"/>
                <w:lang w:val="uk-UA" w:eastAsia="ru-RU"/>
              </w:rPr>
              <w:t xml:space="preserve"> бути обраним до </w:t>
            </w:r>
            <w:r w:rsidRPr="00214E4A">
              <w:rPr>
                <w:rFonts w:ascii="Times New Roman" w:eastAsia="Times New Roman" w:hAnsi="Times New Roman" w:cs="Times New Roman"/>
                <w:snapToGrid w:val="0"/>
                <w:sz w:val="24"/>
                <w:szCs w:val="24"/>
                <w:lang w:val="uk-UA" w:eastAsia="ru-RU"/>
              </w:rPr>
              <w:lastRenderedPageBreak/>
              <w:t>цих органів;</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д) брати участь в роботі над документами, які визначають основні напрями діяльності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подавати до Ради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пропозиції</w:t>
            </w:r>
            <w:r w:rsidRPr="00214E4A">
              <w:rPr>
                <w:rFonts w:ascii="Times New Roman" w:eastAsia="Times New Roman" w:hAnsi="Times New Roman" w:cs="Times New Roman"/>
                <w:noProof/>
                <w:snapToGrid w:val="0"/>
                <w:sz w:val="24"/>
                <w:szCs w:val="24"/>
                <w:lang w:val="ru-RU" w:eastAsia="ru-RU"/>
              </w:rPr>
              <w:t xml:space="preserve"> i </w:t>
            </w:r>
            <w:r w:rsidRPr="00214E4A">
              <w:rPr>
                <w:rFonts w:ascii="Times New Roman" w:eastAsia="Times New Roman" w:hAnsi="Times New Roman" w:cs="Times New Roman"/>
                <w:snapToGrid w:val="0"/>
                <w:sz w:val="24"/>
                <w:szCs w:val="24"/>
                <w:lang w:val="uk-UA" w:eastAsia="ru-RU"/>
              </w:rPr>
              <w:t>рекомендації;</w:t>
            </w:r>
          </w:p>
          <w:p w:rsidR="003423AE" w:rsidRPr="00214E4A" w:rsidRDefault="003423AE" w:rsidP="003423AE">
            <w:pPr>
              <w:widowControl w:val="0"/>
              <w:spacing w:before="120"/>
              <w:ind w:left="568" w:hanging="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е) використовувати логотип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w:t>
            </w:r>
          </w:p>
          <w:p w:rsidR="003423AE" w:rsidRPr="00214E4A" w:rsidRDefault="003423AE" w:rsidP="003423AE">
            <w:pPr>
              <w:widowControl w:val="0"/>
              <w:spacing w:before="120"/>
              <w:ind w:right="-58" w:firstLine="284"/>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є) користуватися методичними розробками</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snapToGrid w:val="0"/>
                <w:sz w:val="24"/>
                <w:szCs w:val="24"/>
                <w:lang w:val="uk-UA" w:eastAsia="ru-RU"/>
              </w:rPr>
              <w:t xml:space="preserve"> матеріально-технічними засобами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а також послугами, консультаціями</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noProof/>
                <w:snapToGrid w:val="0"/>
                <w:sz w:val="24"/>
                <w:szCs w:val="24"/>
                <w:lang w:val="ru-RU" w:eastAsia="ru-RU"/>
              </w:rPr>
              <w:t>i</w:t>
            </w:r>
            <w:r w:rsidRPr="00214E4A">
              <w:rPr>
                <w:rFonts w:ascii="Times New Roman" w:eastAsia="Times New Roman" w:hAnsi="Times New Roman" w:cs="Times New Roman"/>
                <w:noProof/>
                <w:snapToGrid w:val="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 xml:space="preserve">рекомендаціями, що </w:t>
            </w:r>
            <w:proofErr w:type="spellStart"/>
            <w:r w:rsidRPr="00214E4A">
              <w:rPr>
                <w:rFonts w:ascii="Times New Roman" w:eastAsia="Times New Roman" w:hAnsi="Times New Roman" w:cs="Times New Roman"/>
                <w:snapToGrid w:val="0"/>
                <w:sz w:val="24"/>
                <w:szCs w:val="24"/>
                <w:lang w:val="uk-UA" w:eastAsia="ru-RU"/>
              </w:rPr>
              <w:t>їx</w:t>
            </w:r>
            <w:proofErr w:type="spellEnd"/>
            <w:r w:rsidRPr="00214E4A">
              <w:rPr>
                <w:rFonts w:ascii="Times New Roman" w:eastAsia="Times New Roman" w:hAnsi="Times New Roman" w:cs="Times New Roman"/>
                <w:snapToGrid w:val="0"/>
                <w:sz w:val="24"/>
                <w:szCs w:val="24"/>
                <w:lang w:val="uk-UA" w:eastAsia="ru-RU"/>
              </w:rPr>
              <w:t xml:space="preserve"> надають Асоціація чи її органи;</w:t>
            </w:r>
          </w:p>
          <w:p w:rsidR="003423AE" w:rsidRPr="00214E4A" w:rsidRDefault="003423AE" w:rsidP="003423AE">
            <w:pPr>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color w:val="FF0000"/>
                <w:sz w:val="24"/>
                <w:szCs w:val="24"/>
                <w:lang w:val="uk-UA" w:eastAsia="ru-RU"/>
              </w:rPr>
              <w:t xml:space="preserve">    </w:t>
            </w:r>
            <w:r w:rsidRPr="00214E4A">
              <w:rPr>
                <w:rFonts w:ascii="Times New Roman" w:eastAsia="Times New Roman" w:hAnsi="Times New Roman" w:cs="Times New Roman"/>
                <w:snapToGrid w:val="0"/>
                <w:sz w:val="24"/>
                <w:szCs w:val="24"/>
                <w:lang w:val="uk-UA" w:eastAsia="ru-RU"/>
              </w:rPr>
              <w:t>ж) брати участь в управлінні справами Асоціації у порядку, передбаченому внутрішніми документами Асоціації;</w:t>
            </w:r>
          </w:p>
          <w:p w:rsidR="003423AE" w:rsidRPr="00214E4A" w:rsidRDefault="003423AE" w:rsidP="003423AE">
            <w:pPr>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 xml:space="preserve">    з) оскаржувати рішення Асоціації про застосування до члена Асоціації заходів впливу:</w:t>
            </w:r>
          </w:p>
          <w:p w:rsidR="003423AE" w:rsidRPr="00214E4A" w:rsidRDefault="003423AE" w:rsidP="003423AE">
            <w:pPr>
              <w:ind w:firstLine="7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до відповідного органу Асоціації, до компетенції якого належить розгляд спорів;</w:t>
            </w:r>
          </w:p>
          <w:p w:rsidR="003423AE" w:rsidRPr="00214E4A" w:rsidRDefault="003423AE" w:rsidP="003423AE">
            <w:pPr>
              <w:ind w:firstLine="7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до Національної комісії з цінних паперів та фондового ринку;</w:t>
            </w:r>
          </w:p>
          <w:p w:rsidR="003423AE" w:rsidRPr="00214E4A" w:rsidRDefault="003423AE" w:rsidP="003423AE">
            <w:pPr>
              <w:ind w:firstLine="720"/>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snapToGrid w:val="0"/>
                <w:sz w:val="24"/>
                <w:szCs w:val="24"/>
                <w:lang w:val="uk-UA" w:eastAsia="ru-RU"/>
              </w:rPr>
              <w:t>до суду у встановленому законодавством України порядку.</w:t>
            </w:r>
          </w:p>
          <w:p w:rsidR="003423AE" w:rsidRPr="00214E4A" w:rsidRDefault="003423AE" w:rsidP="003423AE">
            <w:pPr>
              <w:widowControl w:val="0"/>
              <w:spacing w:before="180"/>
              <w:ind w:right="-58"/>
              <w:jc w:val="both"/>
              <w:rPr>
                <w:rFonts w:ascii="Times New Roman" w:eastAsia="Times New Roman" w:hAnsi="Times New Roman" w:cs="Times New Roman"/>
                <w:snapToGrid w:val="0"/>
                <w:sz w:val="24"/>
                <w:szCs w:val="24"/>
                <w:lang w:val="uk-UA" w:eastAsia="ru-RU"/>
              </w:rPr>
            </w:pPr>
            <w:r w:rsidRPr="00214E4A">
              <w:rPr>
                <w:rFonts w:ascii="Times New Roman" w:eastAsia="Times New Roman" w:hAnsi="Times New Roman" w:cs="Times New Roman"/>
                <w:noProof/>
                <w:snapToGrid w:val="0"/>
                <w:sz w:val="24"/>
                <w:szCs w:val="24"/>
                <w:lang w:val="ru-RU" w:eastAsia="ru-RU"/>
              </w:rPr>
              <w:t>6.</w:t>
            </w:r>
            <w:r w:rsidRPr="00214E4A">
              <w:rPr>
                <w:rFonts w:ascii="Times New Roman" w:eastAsia="Times New Roman" w:hAnsi="Times New Roman" w:cs="Times New Roman"/>
                <w:noProof/>
                <w:snapToGrid w:val="0"/>
                <w:sz w:val="24"/>
                <w:szCs w:val="24"/>
                <w:lang w:val="uk-UA" w:eastAsia="ru-RU"/>
              </w:rPr>
              <w:t>3</w:t>
            </w:r>
            <w:r w:rsidRPr="00214E4A">
              <w:rPr>
                <w:rFonts w:ascii="Times New Roman" w:eastAsia="Times New Roman" w:hAnsi="Times New Roman" w:cs="Times New Roman"/>
                <w:noProof/>
                <w:snapToGrid w:val="0"/>
                <w:sz w:val="24"/>
                <w:szCs w:val="24"/>
                <w:lang w:val="ru-RU" w:eastAsia="ru-RU"/>
              </w:rPr>
              <w:t>.</w:t>
            </w:r>
            <w:r w:rsidRPr="00214E4A">
              <w:rPr>
                <w:rFonts w:ascii="Times New Roman" w:eastAsia="Times New Roman" w:hAnsi="Times New Roman" w:cs="Times New Roman"/>
                <w:snapToGrid w:val="0"/>
                <w:sz w:val="24"/>
                <w:szCs w:val="24"/>
                <w:lang w:val="uk-UA" w:eastAsia="ru-RU"/>
              </w:rPr>
              <w:t xml:space="preserve"> В будь-яких публічних заявах член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має право згадувати про своє членство 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Він не може згадувати про своє членство 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 xml:space="preserve">, якщо уповноваженим органом Асоціації прийнято рішення про виключення зі складу Асоціації чи тимчасове припинення членства в </w:t>
            </w:r>
            <w:proofErr w:type="spellStart"/>
            <w:r w:rsidRPr="00214E4A">
              <w:rPr>
                <w:rFonts w:ascii="Times New Roman" w:eastAsia="Times New Roman" w:hAnsi="Times New Roman" w:cs="Times New Roman"/>
                <w:snapToGrid w:val="0"/>
                <w:sz w:val="24"/>
                <w:szCs w:val="24"/>
                <w:lang w:val="uk-UA" w:eastAsia="ru-RU"/>
              </w:rPr>
              <w:t>Acoцiaцiї</w:t>
            </w:r>
            <w:proofErr w:type="spellEnd"/>
            <w:r w:rsidRPr="00214E4A">
              <w:rPr>
                <w:rFonts w:ascii="Times New Roman" w:eastAsia="Times New Roman" w:hAnsi="Times New Roman" w:cs="Times New Roman"/>
                <w:snapToGrid w:val="0"/>
                <w:sz w:val="24"/>
                <w:szCs w:val="24"/>
                <w:lang w:val="uk-UA" w:eastAsia="ru-RU"/>
              </w:rPr>
              <w:t>.</w:t>
            </w:r>
          </w:p>
          <w:p w:rsidR="003423AE" w:rsidRDefault="003423AE" w:rsidP="003423AE">
            <w:pPr>
              <w:jc w:val="center"/>
              <w:rPr>
                <w:rFonts w:ascii="Times New Roman" w:hAnsi="Times New Roman" w:cs="Times New Roman"/>
                <w:sz w:val="24"/>
                <w:szCs w:val="24"/>
                <w:lang w:val="uk-UA"/>
              </w:rPr>
            </w:pPr>
          </w:p>
        </w:tc>
      </w:tr>
      <w:tr w:rsidR="003423AE" w:rsidTr="00C05449">
        <w:tc>
          <w:tcPr>
            <w:tcW w:w="6781" w:type="dxa"/>
          </w:tcPr>
          <w:p w:rsidR="003423AE" w:rsidRPr="003423AE" w:rsidRDefault="003423AE" w:rsidP="003423AE">
            <w:pPr>
              <w:pStyle w:val="1"/>
              <w:spacing w:before="120"/>
              <w:jc w:val="both"/>
              <w:rPr>
                <w:szCs w:val="24"/>
                <w:lang w:val="uk-UA"/>
              </w:rPr>
            </w:pPr>
            <w:r w:rsidRPr="003423AE">
              <w:rPr>
                <w:noProof/>
                <w:szCs w:val="24"/>
                <w:lang w:val="uk-UA"/>
              </w:rPr>
              <w:lastRenderedPageBreak/>
              <w:t>СТАТТЯ 7.</w:t>
            </w:r>
            <w:r w:rsidRPr="003423AE">
              <w:rPr>
                <w:szCs w:val="24"/>
                <w:lang w:val="uk-UA"/>
              </w:rPr>
              <w:t xml:space="preserve">  Обов’язки членів </w:t>
            </w:r>
            <w:proofErr w:type="spellStart"/>
            <w:r w:rsidRPr="003423AE">
              <w:rPr>
                <w:szCs w:val="24"/>
                <w:lang w:val="uk-UA"/>
              </w:rPr>
              <w:t>Acoцiaцiї</w:t>
            </w:r>
            <w:proofErr w:type="spellEnd"/>
          </w:p>
          <w:p w:rsidR="003423AE" w:rsidRPr="0002706E" w:rsidRDefault="003423AE" w:rsidP="003423AE">
            <w:pPr>
              <w:pStyle w:val="1"/>
              <w:spacing w:before="200"/>
              <w:jc w:val="both"/>
              <w:rPr>
                <w:szCs w:val="24"/>
                <w:lang w:val="uk-UA"/>
              </w:rPr>
            </w:pPr>
            <w:r w:rsidRPr="0002706E">
              <w:rPr>
                <w:noProof/>
                <w:szCs w:val="24"/>
                <w:lang w:val="uk-UA"/>
              </w:rPr>
              <w:t>7.1</w:t>
            </w:r>
            <w:r>
              <w:rPr>
                <w:noProof/>
                <w:szCs w:val="24"/>
                <w:lang w:val="uk-UA"/>
              </w:rPr>
              <w:t>.</w:t>
            </w:r>
            <w:r w:rsidRPr="0002706E">
              <w:rPr>
                <w:szCs w:val="24"/>
                <w:lang w:val="uk-UA"/>
              </w:rPr>
              <w:t xml:space="preserve"> Члени </w:t>
            </w:r>
            <w:proofErr w:type="spellStart"/>
            <w:r w:rsidRPr="0002706E">
              <w:rPr>
                <w:szCs w:val="24"/>
                <w:lang w:val="uk-UA"/>
              </w:rPr>
              <w:t>Acoцiaцiї</w:t>
            </w:r>
            <w:proofErr w:type="spellEnd"/>
            <w:r w:rsidRPr="0002706E">
              <w:rPr>
                <w:szCs w:val="24"/>
                <w:lang w:val="uk-UA"/>
              </w:rPr>
              <w:t xml:space="preserve">  зобов'язані:</w:t>
            </w:r>
          </w:p>
          <w:p w:rsidR="003423AE" w:rsidRPr="0016092D" w:rsidRDefault="003423AE" w:rsidP="003423AE">
            <w:pPr>
              <w:pStyle w:val="1"/>
              <w:spacing w:before="120"/>
              <w:ind w:firstLine="318"/>
              <w:jc w:val="both"/>
              <w:rPr>
                <w:szCs w:val="24"/>
                <w:lang w:val="uk-UA"/>
              </w:rPr>
            </w:pPr>
            <w:r w:rsidRPr="0016092D">
              <w:rPr>
                <w:szCs w:val="24"/>
                <w:lang w:val="uk-UA"/>
              </w:rPr>
              <w:t>а) виконувати вимоги чинного законодавства</w:t>
            </w:r>
            <w:r w:rsidRPr="0016092D">
              <w:rPr>
                <w:noProof/>
                <w:szCs w:val="24"/>
              </w:rPr>
              <w:t xml:space="preserve"> i</w:t>
            </w:r>
            <w:r w:rsidRPr="0016092D">
              <w:rPr>
                <w:szCs w:val="24"/>
                <w:lang w:val="uk-UA"/>
              </w:rPr>
              <w:t xml:space="preserve"> вимоги даного Статуту, інших</w:t>
            </w:r>
            <w:r w:rsidRPr="0016092D">
              <w:rPr>
                <w:color w:val="FF0000"/>
                <w:szCs w:val="24"/>
                <w:lang w:val="uk-UA"/>
              </w:rPr>
              <w:t xml:space="preserve"> </w:t>
            </w:r>
            <w:r w:rsidRPr="0016092D">
              <w:rPr>
                <w:szCs w:val="24"/>
                <w:lang w:val="uk-UA"/>
              </w:rPr>
              <w:t>внутрішніх документів</w:t>
            </w:r>
            <w:r w:rsidRPr="0016092D">
              <w:rPr>
                <w:color w:val="FF0000"/>
                <w:szCs w:val="24"/>
                <w:lang w:val="uk-UA"/>
              </w:rPr>
              <w:t xml:space="preserve">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 xml:space="preserve">б) брати участь в діяльності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 xml:space="preserve">в) виконувати рішення органів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lastRenderedPageBreak/>
              <w:t>г) сприяти своєю діяльністю досягненню головних цілей</w:t>
            </w:r>
            <w:r w:rsidRPr="0016092D">
              <w:rPr>
                <w:noProof/>
                <w:szCs w:val="24"/>
                <w:lang w:val="uk-UA"/>
              </w:rPr>
              <w:t xml:space="preserve"> </w:t>
            </w:r>
            <w:r w:rsidRPr="0016092D">
              <w:rPr>
                <w:noProof/>
                <w:szCs w:val="24"/>
              </w:rPr>
              <w:t>i</w:t>
            </w:r>
            <w:r w:rsidRPr="0016092D">
              <w:rPr>
                <w:szCs w:val="24"/>
                <w:lang w:val="uk-UA"/>
              </w:rPr>
              <w:t xml:space="preserve"> завдань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д) виконувати правила</w:t>
            </w:r>
            <w:r w:rsidRPr="0016092D">
              <w:rPr>
                <w:noProof/>
                <w:szCs w:val="24"/>
                <w:lang w:val="uk-UA"/>
              </w:rPr>
              <w:t xml:space="preserve"> </w:t>
            </w:r>
            <w:r w:rsidRPr="0016092D">
              <w:rPr>
                <w:noProof/>
                <w:szCs w:val="24"/>
              </w:rPr>
              <w:t>i</w:t>
            </w:r>
            <w:r w:rsidRPr="0016092D">
              <w:rPr>
                <w:szCs w:val="24"/>
                <w:lang w:val="uk-UA"/>
              </w:rPr>
              <w:t xml:space="preserve"> вимоги Етичного кодексу, Кодексу заходів дисциплінарного впливу,  інших внутрішніх документів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е) дотримуватись правил добросовісної економічної конкуренції;</w:t>
            </w:r>
          </w:p>
          <w:p w:rsidR="003423AE" w:rsidRPr="0016092D" w:rsidRDefault="003423AE" w:rsidP="003423AE">
            <w:pPr>
              <w:pStyle w:val="1"/>
              <w:spacing w:before="120"/>
              <w:ind w:firstLine="318"/>
              <w:jc w:val="both"/>
              <w:rPr>
                <w:szCs w:val="24"/>
                <w:lang w:val="uk-UA"/>
              </w:rPr>
            </w:pPr>
            <w:r w:rsidRPr="0016092D">
              <w:rPr>
                <w:szCs w:val="24"/>
                <w:lang w:val="uk-UA"/>
              </w:rPr>
              <w:t>є) сприяти укріпленню захисту прав та інтересів інвесторів;</w:t>
            </w:r>
          </w:p>
          <w:p w:rsidR="003423AE" w:rsidRPr="0016092D" w:rsidRDefault="003423AE" w:rsidP="003423AE">
            <w:pPr>
              <w:pStyle w:val="1"/>
              <w:spacing w:before="120"/>
              <w:ind w:firstLine="318"/>
              <w:jc w:val="both"/>
              <w:rPr>
                <w:szCs w:val="24"/>
                <w:lang w:val="uk-UA"/>
              </w:rPr>
            </w:pPr>
            <w:r w:rsidRPr="0016092D">
              <w:rPr>
                <w:szCs w:val="24"/>
                <w:lang w:val="uk-UA"/>
              </w:rPr>
              <w:t>ж) вживати заходи для усунення недоліків в роботі</w:t>
            </w:r>
            <w:r w:rsidRPr="0016092D">
              <w:rPr>
                <w:noProof/>
                <w:szCs w:val="24"/>
              </w:rPr>
              <w:t xml:space="preserve"> i</w:t>
            </w:r>
            <w:r w:rsidRPr="0016092D">
              <w:rPr>
                <w:szCs w:val="24"/>
                <w:lang w:val="uk-UA"/>
              </w:rPr>
              <w:t xml:space="preserve"> помилок, якщо того вимагають органи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 xml:space="preserve">з) інформувати органи </w:t>
            </w:r>
            <w:proofErr w:type="spellStart"/>
            <w:r w:rsidRPr="0016092D">
              <w:rPr>
                <w:szCs w:val="24"/>
                <w:lang w:val="uk-UA"/>
              </w:rPr>
              <w:t>Acoцiaцiї</w:t>
            </w:r>
            <w:proofErr w:type="spellEnd"/>
            <w:r w:rsidRPr="0016092D">
              <w:rPr>
                <w:szCs w:val="24"/>
                <w:lang w:val="uk-UA"/>
              </w:rPr>
              <w:t>, якщо</w:t>
            </w:r>
            <w:r w:rsidRPr="0016092D">
              <w:rPr>
                <w:noProof/>
                <w:szCs w:val="24"/>
                <w:lang w:val="uk-UA"/>
              </w:rPr>
              <w:t xml:space="preserve"> їм</w:t>
            </w:r>
            <w:r w:rsidRPr="0016092D">
              <w:rPr>
                <w:szCs w:val="24"/>
                <w:lang w:val="uk-UA"/>
              </w:rPr>
              <w:t xml:space="preserve"> стало відомо про факти, які можуть впливати на діяльність </w:t>
            </w:r>
            <w:proofErr w:type="spellStart"/>
            <w:r w:rsidRPr="0016092D">
              <w:rPr>
                <w:szCs w:val="24"/>
                <w:lang w:val="uk-UA"/>
              </w:rPr>
              <w:t>Acoцiaцiї</w:t>
            </w:r>
            <w:proofErr w:type="spellEnd"/>
            <w:r w:rsidRPr="0016092D">
              <w:rPr>
                <w:szCs w:val="24"/>
                <w:lang w:val="uk-UA"/>
              </w:rPr>
              <w:t>, або про порушення даного Статуту, внутрішніх документів Асоціації;</w:t>
            </w:r>
          </w:p>
          <w:p w:rsidR="003423AE" w:rsidRPr="0016092D" w:rsidRDefault="003423AE" w:rsidP="003423AE">
            <w:pPr>
              <w:pStyle w:val="1"/>
              <w:spacing w:before="120"/>
              <w:ind w:firstLine="318"/>
              <w:jc w:val="both"/>
              <w:rPr>
                <w:szCs w:val="24"/>
                <w:lang w:val="uk-UA"/>
              </w:rPr>
            </w:pPr>
            <w:r w:rsidRPr="0016092D">
              <w:rPr>
                <w:szCs w:val="24"/>
                <w:lang w:val="uk-UA"/>
              </w:rPr>
              <w:t xml:space="preserve">и) інформувати, у встановленому </w:t>
            </w:r>
            <w:proofErr w:type="spellStart"/>
            <w:r w:rsidRPr="0016092D">
              <w:rPr>
                <w:szCs w:val="24"/>
                <w:lang w:val="uk-UA"/>
              </w:rPr>
              <w:t>Acoцiaцiєю</w:t>
            </w:r>
            <w:proofErr w:type="spellEnd"/>
            <w:r w:rsidRPr="0016092D">
              <w:rPr>
                <w:szCs w:val="24"/>
                <w:lang w:val="uk-UA"/>
              </w:rPr>
              <w:t xml:space="preserve"> порядку, про свою діяльність i її результати з метою забезпечення доступу Асоціації до інформації для здійснення контролю з її боку;</w:t>
            </w:r>
          </w:p>
          <w:p w:rsidR="003423AE" w:rsidRPr="0002706E" w:rsidRDefault="003423AE" w:rsidP="003423AE">
            <w:pPr>
              <w:pStyle w:val="1"/>
              <w:spacing w:before="120"/>
              <w:ind w:firstLine="318"/>
              <w:jc w:val="both"/>
              <w:rPr>
                <w:szCs w:val="24"/>
                <w:lang w:val="uk-UA"/>
              </w:rPr>
            </w:pPr>
            <w:r w:rsidRPr="0016092D">
              <w:rPr>
                <w:noProof/>
                <w:szCs w:val="24"/>
                <w:lang w:val="uk-UA"/>
              </w:rPr>
              <w:t>і)</w:t>
            </w:r>
            <w:r w:rsidRPr="0016092D">
              <w:rPr>
                <w:szCs w:val="24"/>
                <w:lang w:val="uk-UA"/>
              </w:rPr>
              <w:t xml:space="preserve"> підвищувати професійний рівень</w:t>
            </w:r>
            <w:r w:rsidRPr="0016092D">
              <w:rPr>
                <w:noProof/>
                <w:szCs w:val="24"/>
                <w:lang w:val="uk-UA"/>
              </w:rPr>
              <w:t xml:space="preserve"> </w:t>
            </w:r>
            <w:r w:rsidRPr="0016092D">
              <w:rPr>
                <w:noProof/>
                <w:szCs w:val="24"/>
              </w:rPr>
              <w:t>i</w:t>
            </w:r>
            <w:r w:rsidRPr="0016092D">
              <w:rPr>
                <w:szCs w:val="24"/>
                <w:lang w:val="uk-UA"/>
              </w:rPr>
              <w:t xml:space="preserve"> компетентність своїх</w:t>
            </w:r>
            <w:r w:rsidRPr="0016092D">
              <w:rPr>
                <w:smallCaps/>
                <w:szCs w:val="24"/>
                <w:lang w:val="uk-UA"/>
              </w:rPr>
              <w:t xml:space="preserve"> </w:t>
            </w:r>
            <w:r w:rsidRPr="0016092D">
              <w:rPr>
                <w:szCs w:val="24"/>
                <w:lang w:val="uk-UA"/>
              </w:rPr>
              <w:t>працівників</w:t>
            </w:r>
            <w:r w:rsidRPr="0016092D">
              <w:rPr>
                <w:noProof/>
                <w:szCs w:val="24"/>
                <w:lang w:val="uk-UA"/>
              </w:rPr>
              <w:t xml:space="preserve"> </w:t>
            </w:r>
            <w:r w:rsidRPr="0016092D">
              <w:rPr>
                <w:noProof/>
                <w:szCs w:val="24"/>
              </w:rPr>
              <w:t>i</w:t>
            </w:r>
            <w:r w:rsidRPr="0016092D">
              <w:rPr>
                <w:szCs w:val="24"/>
                <w:lang w:val="uk-UA"/>
              </w:rPr>
              <w:t xml:space="preserve"> слідкувати за</w:t>
            </w:r>
            <w:r w:rsidRPr="0002706E">
              <w:rPr>
                <w:szCs w:val="24"/>
                <w:lang w:val="uk-UA"/>
              </w:rPr>
              <w:t xml:space="preserve"> тим, щоб у своїй роботі вони дотримувалися основних вимог</w:t>
            </w:r>
            <w:r w:rsidRPr="0002706E">
              <w:rPr>
                <w:noProof/>
                <w:szCs w:val="24"/>
                <w:lang w:val="uk-UA"/>
              </w:rPr>
              <w:t xml:space="preserve"> </w:t>
            </w:r>
            <w:r w:rsidRPr="0002706E">
              <w:rPr>
                <w:noProof/>
                <w:szCs w:val="24"/>
              </w:rPr>
              <w:t>i</w:t>
            </w:r>
            <w:r w:rsidRPr="0002706E">
              <w:rPr>
                <w:szCs w:val="24"/>
                <w:lang w:val="uk-UA"/>
              </w:rPr>
              <w:t xml:space="preserve"> цілей </w:t>
            </w:r>
            <w:proofErr w:type="spellStart"/>
            <w:r w:rsidRPr="0002706E">
              <w:rPr>
                <w:szCs w:val="24"/>
                <w:lang w:val="uk-UA"/>
              </w:rPr>
              <w:t>Acoцiaцiї</w:t>
            </w:r>
            <w:proofErr w:type="spellEnd"/>
            <w:r w:rsidRPr="0002706E">
              <w:rPr>
                <w:szCs w:val="24"/>
                <w:lang w:val="uk-UA"/>
              </w:rPr>
              <w:t>;</w:t>
            </w:r>
          </w:p>
          <w:p w:rsidR="003423AE" w:rsidRPr="0002706E" w:rsidRDefault="003423AE" w:rsidP="003423AE">
            <w:pPr>
              <w:pStyle w:val="1"/>
              <w:spacing w:before="120"/>
              <w:ind w:firstLine="318"/>
              <w:jc w:val="both"/>
              <w:rPr>
                <w:szCs w:val="24"/>
                <w:lang w:val="uk-UA"/>
              </w:rPr>
            </w:pPr>
            <w:r w:rsidRPr="0002706E">
              <w:rPr>
                <w:noProof/>
                <w:szCs w:val="24"/>
              </w:rPr>
              <w:t>ї)</w:t>
            </w:r>
            <w:r w:rsidRPr="0002706E">
              <w:rPr>
                <w:szCs w:val="24"/>
                <w:lang w:val="uk-UA"/>
              </w:rPr>
              <w:t xml:space="preserve"> регулярно сплачувати членські внески.</w:t>
            </w:r>
          </w:p>
          <w:p w:rsidR="003423AE" w:rsidRPr="0016092D" w:rsidRDefault="003423AE" w:rsidP="003423AE">
            <w:pPr>
              <w:pStyle w:val="1"/>
              <w:spacing w:before="120"/>
              <w:jc w:val="both"/>
              <w:rPr>
                <w:szCs w:val="24"/>
                <w:lang w:val="uk-UA"/>
              </w:rPr>
            </w:pPr>
            <w:r w:rsidRPr="0016092D">
              <w:rPr>
                <w:noProof/>
                <w:szCs w:val="24"/>
                <w:lang w:val="uk-UA"/>
              </w:rPr>
              <w:t>7.2</w:t>
            </w:r>
            <w:r w:rsidRPr="0016092D">
              <w:rPr>
                <w:szCs w:val="24"/>
                <w:lang w:val="uk-UA"/>
              </w:rPr>
              <w:t xml:space="preserve"> Невиконання членом </w:t>
            </w:r>
            <w:proofErr w:type="spellStart"/>
            <w:r w:rsidRPr="0016092D">
              <w:rPr>
                <w:szCs w:val="24"/>
                <w:lang w:val="uk-UA"/>
              </w:rPr>
              <w:t>Аcoцiaцiї</w:t>
            </w:r>
            <w:proofErr w:type="spellEnd"/>
            <w:r w:rsidRPr="0016092D">
              <w:rPr>
                <w:szCs w:val="24"/>
                <w:lang w:val="uk-UA"/>
              </w:rPr>
              <w:t xml:space="preserve"> вимог Статуту, Етичного кодексу, інших внутрішніх документів Асоціації та/або окремих рішень Асоціації визнається невиконанням обов'язків члена </w:t>
            </w:r>
            <w:proofErr w:type="spellStart"/>
            <w:r w:rsidRPr="0016092D">
              <w:rPr>
                <w:szCs w:val="24"/>
                <w:lang w:val="uk-UA"/>
              </w:rPr>
              <w:t>Acoцiaцiї</w:t>
            </w:r>
            <w:proofErr w:type="spellEnd"/>
            <w:r w:rsidRPr="0016092D">
              <w:rPr>
                <w:szCs w:val="24"/>
                <w:lang w:val="uk-UA"/>
              </w:rPr>
              <w:t xml:space="preserve"> </w:t>
            </w:r>
            <w:r w:rsidRPr="0016092D">
              <w:rPr>
                <w:noProof/>
                <w:szCs w:val="24"/>
                <w:lang w:val="uk-UA"/>
              </w:rPr>
              <w:t xml:space="preserve"> </w:t>
            </w:r>
            <w:r w:rsidRPr="0016092D">
              <w:rPr>
                <w:noProof/>
                <w:szCs w:val="24"/>
                <w:lang w:val="en-US"/>
              </w:rPr>
              <w:t>i</w:t>
            </w:r>
            <w:r w:rsidRPr="0016092D">
              <w:rPr>
                <w:szCs w:val="24"/>
                <w:lang w:val="uk-UA"/>
              </w:rPr>
              <w:t xml:space="preserve"> є підставою для розгляду питання про притягнення до дисциплінарної відповідальності у порядку, встановленому внутрішніми документами Асоціації.</w:t>
            </w:r>
          </w:p>
          <w:p w:rsidR="003423AE" w:rsidRPr="0016092D" w:rsidRDefault="003423AE" w:rsidP="003423AE">
            <w:pPr>
              <w:pStyle w:val="1"/>
              <w:spacing w:before="120"/>
              <w:jc w:val="both"/>
              <w:rPr>
                <w:szCs w:val="24"/>
                <w:lang w:val="uk-UA"/>
              </w:rPr>
            </w:pPr>
            <w:r>
              <w:rPr>
                <w:szCs w:val="24"/>
                <w:lang w:val="uk-UA"/>
              </w:rPr>
              <w:t xml:space="preserve">       </w:t>
            </w:r>
            <w:r w:rsidRPr="0016092D">
              <w:rPr>
                <w:szCs w:val="24"/>
                <w:lang w:val="uk-UA"/>
              </w:rPr>
              <w:t xml:space="preserve">Асоціація в </w:t>
            </w:r>
            <w:proofErr w:type="spellStart"/>
            <w:r w:rsidRPr="0016092D">
              <w:rPr>
                <w:szCs w:val="24"/>
                <w:lang w:val="uk-UA"/>
              </w:rPr>
              <w:t>ocoбi</w:t>
            </w:r>
            <w:proofErr w:type="spellEnd"/>
            <w:r w:rsidRPr="0016092D">
              <w:rPr>
                <w:szCs w:val="24"/>
                <w:lang w:val="uk-UA"/>
              </w:rPr>
              <w:t xml:space="preserve"> уповноваженого органу здійснює контроль за діяльністю членів </w:t>
            </w:r>
            <w:proofErr w:type="spellStart"/>
            <w:r w:rsidRPr="0016092D">
              <w:rPr>
                <w:szCs w:val="24"/>
                <w:lang w:val="uk-UA"/>
              </w:rPr>
              <w:t>Acoцiaцiї</w:t>
            </w:r>
            <w:proofErr w:type="spellEnd"/>
            <w:r w:rsidRPr="0016092D">
              <w:rPr>
                <w:szCs w:val="24"/>
                <w:lang w:val="uk-UA"/>
              </w:rPr>
              <w:t xml:space="preserve"> на відповідність її даному Статуту, Правилам (стандартам) професійної діяльності на фондовому ринку, Етичному кодексу та іншим внутрішнім документам </w:t>
            </w:r>
            <w:proofErr w:type="spellStart"/>
            <w:r w:rsidRPr="0016092D">
              <w:rPr>
                <w:szCs w:val="24"/>
                <w:lang w:val="uk-UA"/>
              </w:rPr>
              <w:t>Acoцiaцiї</w:t>
            </w:r>
            <w:proofErr w:type="spellEnd"/>
            <w:r w:rsidRPr="0016092D">
              <w:rPr>
                <w:szCs w:val="24"/>
                <w:lang w:val="uk-UA"/>
              </w:rPr>
              <w:t>.</w:t>
            </w:r>
          </w:p>
          <w:p w:rsidR="003423AE" w:rsidRPr="0002706E" w:rsidRDefault="003423AE" w:rsidP="003423AE">
            <w:pPr>
              <w:pStyle w:val="1"/>
              <w:spacing w:before="120"/>
              <w:ind w:right="34"/>
              <w:jc w:val="both"/>
              <w:rPr>
                <w:szCs w:val="24"/>
                <w:lang w:val="uk-UA"/>
              </w:rPr>
            </w:pPr>
            <w:r>
              <w:rPr>
                <w:szCs w:val="24"/>
                <w:lang w:val="uk-UA"/>
              </w:rPr>
              <w:lastRenderedPageBreak/>
              <w:t xml:space="preserve">        </w:t>
            </w:r>
            <w:r w:rsidRPr="0016092D">
              <w:rPr>
                <w:szCs w:val="24"/>
                <w:lang w:val="uk-UA"/>
              </w:rPr>
              <w:t xml:space="preserve">Порядок контролю за </w:t>
            </w:r>
            <w:r>
              <w:rPr>
                <w:szCs w:val="24"/>
                <w:lang w:val="uk-UA"/>
              </w:rPr>
              <w:t xml:space="preserve">дотриманням </w:t>
            </w:r>
            <w:r w:rsidRPr="0016092D">
              <w:rPr>
                <w:szCs w:val="24"/>
                <w:lang w:val="uk-UA"/>
              </w:rPr>
              <w:t>член</w:t>
            </w:r>
            <w:r>
              <w:rPr>
                <w:szCs w:val="24"/>
                <w:lang w:val="uk-UA"/>
              </w:rPr>
              <w:t>ами</w:t>
            </w:r>
            <w:r w:rsidRPr="0016092D">
              <w:rPr>
                <w:szCs w:val="24"/>
                <w:lang w:val="uk-UA"/>
              </w:rPr>
              <w:t xml:space="preserve"> Асоціації </w:t>
            </w:r>
            <w:r>
              <w:rPr>
                <w:szCs w:val="24"/>
                <w:lang w:val="uk-UA"/>
              </w:rPr>
              <w:t xml:space="preserve">вимог внутрішніх документів Асоціації </w:t>
            </w:r>
            <w:r w:rsidRPr="0016092D">
              <w:rPr>
                <w:szCs w:val="24"/>
                <w:lang w:val="uk-UA"/>
              </w:rPr>
              <w:t>затверджується Радою</w:t>
            </w:r>
            <w:r w:rsidRPr="0002706E">
              <w:rPr>
                <w:szCs w:val="24"/>
                <w:lang w:val="uk-UA"/>
              </w:rPr>
              <w:t xml:space="preserve"> </w:t>
            </w:r>
            <w:proofErr w:type="spellStart"/>
            <w:r w:rsidRPr="0002706E">
              <w:rPr>
                <w:szCs w:val="24"/>
                <w:lang w:val="uk-UA"/>
              </w:rPr>
              <w:t>Acoцiaцiї</w:t>
            </w:r>
            <w:proofErr w:type="spellEnd"/>
            <w:r w:rsidRPr="0002706E">
              <w:rPr>
                <w:szCs w:val="24"/>
                <w:lang w:val="uk-UA"/>
              </w:rPr>
              <w:t>.</w:t>
            </w:r>
          </w:p>
          <w:p w:rsidR="003423AE" w:rsidRDefault="003423AE" w:rsidP="003423AE">
            <w:pPr>
              <w:jc w:val="center"/>
              <w:rPr>
                <w:rFonts w:ascii="Times New Roman" w:hAnsi="Times New Roman" w:cs="Times New Roman"/>
                <w:sz w:val="24"/>
                <w:szCs w:val="24"/>
                <w:lang w:val="uk-UA"/>
              </w:rPr>
            </w:pPr>
          </w:p>
        </w:tc>
        <w:tc>
          <w:tcPr>
            <w:tcW w:w="6781" w:type="dxa"/>
          </w:tcPr>
          <w:p w:rsidR="003423AE" w:rsidRPr="003423AE" w:rsidRDefault="003423AE" w:rsidP="003423AE">
            <w:pPr>
              <w:pStyle w:val="1"/>
              <w:spacing w:before="120"/>
              <w:jc w:val="both"/>
              <w:rPr>
                <w:szCs w:val="24"/>
                <w:lang w:val="uk-UA"/>
              </w:rPr>
            </w:pPr>
            <w:r w:rsidRPr="003423AE">
              <w:rPr>
                <w:noProof/>
                <w:szCs w:val="24"/>
                <w:lang w:val="uk-UA"/>
              </w:rPr>
              <w:lastRenderedPageBreak/>
              <w:t>СТАТТЯ 7.</w:t>
            </w:r>
            <w:r w:rsidRPr="003423AE">
              <w:rPr>
                <w:szCs w:val="24"/>
                <w:lang w:val="uk-UA"/>
              </w:rPr>
              <w:t xml:space="preserve">  Обов’язки членів </w:t>
            </w:r>
            <w:proofErr w:type="spellStart"/>
            <w:r w:rsidRPr="003423AE">
              <w:rPr>
                <w:szCs w:val="24"/>
                <w:lang w:val="uk-UA"/>
              </w:rPr>
              <w:t>Acoцiaцiї</w:t>
            </w:r>
            <w:proofErr w:type="spellEnd"/>
          </w:p>
          <w:p w:rsidR="003423AE" w:rsidRPr="0002706E" w:rsidRDefault="003423AE" w:rsidP="003423AE">
            <w:pPr>
              <w:pStyle w:val="1"/>
              <w:spacing w:before="200"/>
              <w:jc w:val="both"/>
              <w:rPr>
                <w:szCs w:val="24"/>
                <w:lang w:val="uk-UA"/>
              </w:rPr>
            </w:pPr>
            <w:r w:rsidRPr="0002706E">
              <w:rPr>
                <w:noProof/>
                <w:szCs w:val="24"/>
                <w:lang w:val="uk-UA"/>
              </w:rPr>
              <w:t>7.1</w:t>
            </w:r>
            <w:r>
              <w:rPr>
                <w:noProof/>
                <w:szCs w:val="24"/>
                <w:lang w:val="uk-UA"/>
              </w:rPr>
              <w:t>.</w:t>
            </w:r>
            <w:r w:rsidRPr="0002706E">
              <w:rPr>
                <w:szCs w:val="24"/>
                <w:lang w:val="uk-UA"/>
              </w:rPr>
              <w:t xml:space="preserve"> Члени </w:t>
            </w:r>
            <w:proofErr w:type="spellStart"/>
            <w:r w:rsidRPr="0002706E">
              <w:rPr>
                <w:szCs w:val="24"/>
                <w:lang w:val="uk-UA"/>
              </w:rPr>
              <w:t>Acoцiaцiї</w:t>
            </w:r>
            <w:proofErr w:type="spellEnd"/>
            <w:r w:rsidRPr="0002706E">
              <w:rPr>
                <w:szCs w:val="24"/>
                <w:lang w:val="uk-UA"/>
              </w:rPr>
              <w:t xml:space="preserve">  зобов'язані:</w:t>
            </w:r>
          </w:p>
          <w:p w:rsidR="003423AE" w:rsidRPr="0016092D" w:rsidRDefault="003423AE" w:rsidP="003423AE">
            <w:pPr>
              <w:pStyle w:val="1"/>
              <w:spacing w:before="120"/>
              <w:ind w:firstLine="318"/>
              <w:jc w:val="both"/>
              <w:rPr>
                <w:szCs w:val="24"/>
                <w:lang w:val="uk-UA"/>
              </w:rPr>
            </w:pPr>
            <w:r w:rsidRPr="0016092D">
              <w:rPr>
                <w:szCs w:val="24"/>
                <w:lang w:val="uk-UA"/>
              </w:rPr>
              <w:t>а) виконувати вимоги чинного законодавства</w:t>
            </w:r>
            <w:r w:rsidRPr="0016092D">
              <w:rPr>
                <w:noProof/>
                <w:szCs w:val="24"/>
              </w:rPr>
              <w:t xml:space="preserve"> i</w:t>
            </w:r>
            <w:r w:rsidRPr="0016092D">
              <w:rPr>
                <w:szCs w:val="24"/>
                <w:lang w:val="uk-UA"/>
              </w:rPr>
              <w:t xml:space="preserve"> вимоги даного Статуту, інших</w:t>
            </w:r>
            <w:r w:rsidRPr="0016092D">
              <w:rPr>
                <w:color w:val="FF0000"/>
                <w:szCs w:val="24"/>
                <w:lang w:val="uk-UA"/>
              </w:rPr>
              <w:t xml:space="preserve"> </w:t>
            </w:r>
            <w:r w:rsidRPr="0016092D">
              <w:rPr>
                <w:szCs w:val="24"/>
                <w:lang w:val="uk-UA"/>
              </w:rPr>
              <w:t>внутрішніх документів</w:t>
            </w:r>
            <w:r w:rsidRPr="0016092D">
              <w:rPr>
                <w:color w:val="FF0000"/>
                <w:szCs w:val="24"/>
                <w:lang w:val="uk-UA"/>
              </w:rPr>
              <w:t xml:space="preserve">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 xml:space="preserve">б) брати участь в діяльності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 xml:space="preserve">в) виконувати рішення органів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lastRenderedPageBreak/>
              <w:t>г) сприяти своєю діяльністю досягненню головних цілей</w:t>
            </w:r>
            <w:r w:rsidRPr="0016092D">
              <w:rPr>
                <w:noProof/>
                <w:szCs w:val="24"/>
                <w:lang w:val="uk-UA"/>
              </w:rPr>
              <w:t xml:space="preserve"> </w:t>
            </w:r>
            <w:r w:rsidRPr="0016092D">
              <w:rPr>
                <w:noProof/>
                <w:szCs w:val="24"/>
              </w:rPr>
              <w:t>i</w:t>
            </w:r>
            <w:r w:rsidRPr="0016092D">
              <w:rPr>
                <w:szCs w:val="24"/>
                <w:lang w:val="uk-UA"/>
              </w:rPr>
              <w:t xml:space="preserve"> завдань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д) виконувати правила</w:t>
            </w:r>
            <w:r w:rsidRPr="0016092D">
              <w:rPr>
                <w:noProof/>
                <w:szCs w:val="24"/>
                <w:lang w:val="uk-UA"/>
              </w:rPr>
              <w:t xml:space="preserve"> </w:t>
            </w:r>
            <w:r w:rsidRPr="0016092D">
              <w:rPr>
                <w:noProof/>
                <w:szCs w:val="24"/>
              </w:rPr>
              <w:t>i</w:t>
            </w:r>
            <w:r w:rsidRPr="0016092D">
              <w:rPr>
                <w:szCs w:val="24"/>
                <w:lang w:val="uk-UA"/>
              </w:rPr>
              <w:t xml:space="preserve"> вимоги Етичного кодексу, Кодексу заходів дисциплінарного впливу,  інших внутрішніх документів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е) дотримуватись правил добросовісної економічної конкуренції;</w:t>
            </w:r>
          </w:p>
          <w:p w:rsidR="003423AE" w:rsidRPr="0016092D" w:rsidRDefault="003423AE" w:rsidP="003423AE">
            <w:pPr>
              <w:pStyle w:val="1"/>
              <w:spacing w:before="120"/>
              <w:ind w:firstLine="318"/>
              <w:jc w:val="both"/>
              <w:rPr>
                <w:szCs w:val="24"/>
                <w:lang w:val="uk-UA"/>
              </w:rPr>
            </w:pPr>
            <w:r w:rsidRPr="0016092D">
              <w:rPr>
                <w:szCs w:val="24"/>
                <w:lang w:val="uk-UA"/>
              </w:rPr>
              <w:t>є) сприяти укріпленню захисту прав та інтересів інвесторів;</w:t>
            </w:r>
          </w:p>
          <w:p w:rsidR="003423AE" w:rsidRPr="0016092D" w:rsidRDefault="003423AE" w:rsidP="003423AE">
            <w:pPr>
              <w:pStyle w:val="1"/>
              <w:spacing w:before="120"/>
              <w:ind w:firstLine="318"/>
              <w:jc w:val="both"/>
              <w:rPr>
                <w:szCs w:val="24"/>
                <w:lang w:val="uk-UA"/>
              </w:rPr>
            </w:pPr>
            <w:r w:rsidRPr="0016092D">
              <w:rPr>
                <w:szCs w:val="24"/>
                <w:lang w:val="uk-UA"/>
              </w:rPr>
              <w:t>ж) вживати заходи для усунення недоліків в роботі</w:t>
            </w:r>
            <w:r w:rsidRPr="0016092D">
              <w:rPr>
                <w:noProof/>
                <w:szCs w:val="24"/>
              </w:rPr>
              <w:t xml:space="preserve"> i</w:t>
            </w:r>
            <w:r w:rsidRPr="0016092D">
              <w:rPr>
                <w:szCs w:val="24"/>
                <w:lang w:val="uk-UA"/>
              </w:rPr>
              <w:t xml:space="preserve"> помилок, якщо того вимагають органи </w:t>
            </w:r>
            <w:proofErr w:type="spellStart"/>
            <w:r w:rsidRPr="0016092D">
              <w:rPr>
                <w:szCs w:val="24"/>
                <w:lang w:val="uk-UA"/>
              </w:rPr>
              <w:t>Acoцiaцiї</w:t>
            </w:r>
            <w:proofErr w:type="spellEnd"/>
            <w:r w:rsidRPr="0016092D">
              <w:rPr>
                <w:szCs w:val="24"/>
                <w:lang w:val="uk-UA"/>
              </w:rPr>
              <w:t>;</w:t>
            </w:r>
          </w:p>
          <w:p w:rsidR="003423AE" w:rsidRPr="0016092D" w:rsidRDefault="003423AE" w:rsidP="003423AE">
            <w:pPr>
              <w:pStyle w:val="1"/>
              <w:spacing w:before="120"/>
              <w:ind w:firstLine="318"/>
              <w:jc w:val="both"/>
              <w:rPr>
                <w:szCs w:val="24"/>
                <w:lang w:val="uk-UA"/>
              </w:rPr>
            </w:pPr>
            <w:r w:rsidRPr="0016092D">
              <w:rPr>
                <w:szCs w:val="24"/>
                <w:lang w:val="uk-UA"/>
              </w:rPr>
              <w:t xml:space="preserve">з) інформувати органи </w:t>
            </w:r>
            <w:proofErr w:type="spellStart"/>
            <w:r w:rsidRPr="0016092D">
              <w:rPr>
                <w:szCs w:val="24"/>
                <w:lang w:val="uk-UA"/>
              </w:rPr>
              <w:t>Acoцiaцiї</w:t>
            </w:r>
            <w:proofErr w:type="spellEnd"/>
            <w:r w:rsidRPr="0016092D">
              <w:rPr>
                <w:szCs w:val="24"/>
                <w:lang w:val="uk-UA"/>
              </w:rPr>
              <w:t>, якщо</w:t>
            </w:r>
            <w:r w:rsidRPr="0016092D">
              <w:rPr>
                <w:noProof/>
                <w:szCs w:val="24"/>
                <w:lang w:val="uk-UA"/>
              </w:rPr>
              <w:t xml:space="preserve"> їм</w:t>
            </w:r>
            <w:r w:rsidRPr="0016092D">
              <w:rPr>
                <w:szCs w:val="24"/>
                <w:lang w:val="uk-UA"/>
              </w:rPr>
              <w:t xml:space="preserve"> стало відомо про факти, які можуть впливати на діяльність </w:t>
            </w:r>
            <w:proofErr w:type="spellStart"/>
            <w:r w:rsidRPr="0016092D">
              <w:rPr>
                <w:szCs w:val="24"/>
                <w:lang w:val="uk-UA"/>
              </w:rPr>
              <w:t>Acoцiaцiї</w:t>
            </w:r>
            <w:proofErr w:type="spellEnd"/>
            <w:r w:rsidRPr="0016092D">
              <w:rPr>
                <w:szCs w:val="24"/>
                <w:lang w:val="uk-UA"/>
              </w:rPr>
              <w:t>, або про порушення даного Статуту, внутрішніх документів Асоціації;</w:t>
            </w:r>
          </w:p>
          <w:p w:rsidR="003423AE" w:rsidRPr="0016092D" w:rsidRDefault="003423AE" w:rsidP="003423AE">
            <w:pPr>
              <w:pStyle w:val="1"/>
              <w:spacing w:before="120"/>
              <w:ind w:firstLine="318"/>
              <w:jc w:val="both"/>
              <w:rPr>
                <w:szCs w:val="24"/>
                <w:lang w:val="uk-UA"/>
              </w:rPr>
            </w:pPr>
            <w:r w:rsidRPr="0016092D">
              <w:rPr>
                <w:szCs w:val="24"/>
                <w:lang w:val="uk-UA"/>
              </w:rPr>
              <w:t xml:space="preserve">и) інформувати, у встановленому </w:t>
            </w:r>
            <w:proofErr w:type="spellStart"/>
            <w:r w:rsidRPr="0016092D">
              <w:rPr>
                <w:szCs w:val="24"/>
                <w:lang w:val="uk-UA"/>
              </w:rPr>
              <w:t>Acoцiaцiєю</w:t>
            </w:r>
            <w:proofErr w:type="spellEnd"/>
            <w:r w:rsidRPr="0016092D">
              <w:rPr>
                <w:szCs w:val="24"/>
                <w:lang w:val="uk-UA"/>
              </w:rPr>
              <w:t xml:space="preserve"> порядку, про свою діяльність i її результати з метою забезпечення доступу Асоціації до інформації для здійснення контролю з її боку;</w:t>
            </w:r>
          </w:p>
          <w:p w:rsidR="003423AE" w:rsidRPr="0002706E" w:rsidRDefault="003423AE" w:rsidP="003423AE">
            <w:pPr>
              <w:pStyle w:val="1"/>
              <w:spacing w:before="120"/>
              <w:ind w:firstLine="318"/>
              <w:jc w:val="both"/>
              <w:rPr>
                <w:szCs w:val="24"/>
                <w:lang w:val="uk-UA"/>
              </w:rPr>
            </w:pPr>
            <w:r w:rsidRPr="0016092D">
              <w:rPr>
                <w:noProof/>
                <w:szCs w:val="24"/>
                <w:lang w:val="uk-UA"/>
              </w:rPr>
              <w:t>і)</w:t>
            </w:r>
            <w:r w:rsidRPr="0016092D">
              <w:rPr>
                <w:szCs w:val="24"/>
                <w:lang w:val="uk-UA"/>
              </w:rPr>
              <w:t xml:space="preserve"> підвищувати професійний рівень</w:t>
            </w:r>
            <w:r w:rsidRPr="0016092D">
              <w:rPr>
                <w:noProof/>
                <w:szCs w:val="24"/>
                <w:lang w:val="uk-UA"/>
              </w:rPr>
              <w:t xml:space="preserve"> </w:t>
            </w:r>
            <w:r w:rsidRPr="0016092D">
              <w:rPr>
                <w:noProof/>
                <w:szCs w:val="24"/>
              </w:rPr>
              <w:t>i</w:t>
            </w:r>
            <w:r w:rsidRPr="0016092D">
              <w:rPr>
                <w:szCs w:val="24"/>
                <w:lang w:val="uk-UA"/>
              </w:rPr>
              <w:t xml:space="preserve"> компетентність своїх</w:t>
            </w:r>
            <w:r w:rsidRPr="0016092D">
              <w:rPr>
                <w:smallCaps/>
                <w:szCs w:val="24"/>
                <w:lang w:val="uk-UA"/>
              </w:rPr>
              <w:t xml:space="preserve"> </w:t>
            </w:r>
            <w:r w:rsidRPr="0016092D">
              <w:rPr>
                <w:szCs w:val="24"/>
                <w:lang w:val="uk-UA"/>
              </w:rPr>
              <w:t>працівників</w:t>
            </w:r>
            <w:r w:rsidRPr="0016092D">
              <w:rPr>
                <w:noProof/>
                <w:szCs w:val="24"/>
                <w:lang w:val="uk-UA"/>
              </w:rPr>
              <w:t xml:space="preserve"> </w:t>
            </w:r>
            <w:r w:rsidRPr="0016092D">
              <w:rPr>
                <w:noProof/>
                <w:szCs w:val="24"/>
              </w:rPr>
              <w:t>i</w:t>
            </w:r>
            <w:r w:rsidRPr="0016092D">
              <w:rPr>
                <w:szCs w:val="24"/>
                <w:lang w:val="uk-UA"/>
              </w:rPr>
              <w:t xml:space="preserve"> слідкувати за</w:t>
            </w:r>
            <w:r w:rsidRPr="0002706E">
              <w:rPr>
                <w:szCs w:val="24"/>
                <w:lang w:val="uk-UA"/>
              </w:rPr>
              <w:t xml:space="preserve"> тим, щоб у своїй роботі вони дотримувалися основних вимог</w:t>
            </w:r>
            <w:r w:rsidRPr="0002706E">
              <w:rPr>
                <w:noProof/>
                <w:szCs w:val="24"/>
                <w:lang w:val="uk-UA"/>
              </w:rPr>
              <w:t xml:space="preserve"> </w:t>
            </w:r>
            <w:r w:rsidRPr="0002706E">
              <w:rPr>
                <w:noProof/>
                <w:szCs w:val="24"/>
              </w:rPr>
              <w:t>i</w:t>
            </w:r>
            <w:r w:rsidRPr="0002706E">
              <w:rPr>
                <w:szCs w:val="24"/>
                <w:lang w:val="uk-UA"/>
              </w:rPr>
              <w:t xml:space="preserve"> цілей </w:t>
            </w:r>
            <w:proofErr w:type="spellStart"/>
            <w:r w:rsidRPr="0002706E">
              <w:rPr>
                <w:szCs w:val="24"/>
                <w:lang w:val="uk-UA"/>
              </w:rPr>
              <w:t>Acoцiaцiї</w:t>
            </w:r>
            <w:proofErr w:type="spellEnd"/>
            <w:r w:rsidRPr="0002706E">
              <w:rPr>
                <w:szCs w:val="24"/>
                <w:lang w:val="uk-UA"/>
              </w:rPr>
              <w:t>;</w:t>
            </w:r>
          </w:p>
          <w:p w:rsidR="003423AE" w:rsidRPr="0002706E" w:rsidRDefault="003423AE" w:rsidP="003423AE">
            <w:pPr>
              <w:pStyle w:val="1"/>
              <w:spacing w:before="120"/>
              <w:ind w:firstLine="318"/>
              <w:jc w:val="both"/>
              <w:rPr>
                <w:szCs w:val="24"/>
                <w:lang w:val="uk-UA"/>
              </w:rPr>
            </w:pPr>
            <w:r w:rsidRPr="0002706E">
              <w:rPr>
                <w:noProof/>
                <w:szCs w:val="24"/>
              </w:rPr>
              <w:t>ї)</w:t>
            </w:r>
            <w:r w:rsidRPr="0002706E">
              <w:rPr>
                <w:szCs w:val="24"/>
                <w:lang w:val="uk-UA"/>
              </w:rPr>
              <w:t xml:space="preserve"> регулярно сплачувати членські внески.</w:t>
            </w:r>
          </w:p>
          <w:p w:rsidR="003423AE" w:rsidRPr="0016092D" w:rsidRDefault="003423AE" w:rsidP="003423AE">
            <w:pPr>
              <w:pStyle w:val="1"/>
              <w:spacing w:before="120"/>
              <w:jc w:val="both"/>
              <w:rPr>
                <w:szCs w:val="24"/>
                <w:lang w:val="uk-UA"/>
              </w:rPr>
            </w:pPr>
            <w:r w:rsidRPr="0016092D">
              <w:rPr>
                <w:noProof/>
                <w:szCs w:val="24"/>
                <w:lang w:val="uk-UA"/>
              </w:rPr>
              <w:t>7.2</w:t>
            </w:r>
            <w:r w:rsidRPr="0016092D">
              <w:rPr>
                <w:szCs w:val="24"/>
                <w:lang w:val="uk-UA"/>
              </w:rPr>
              <w:t xml:space="preserve"> Невиконання членом </w:t>
            </w:r>
            <w:proofErr w:type="spellStart"/>
            <w:r w:rsidRPr="0016092D">
              <w:rPr>
                <w:szCs w:val="24"/>
                <w:lang w:val="uk-UA"/>
              </w:rPr>
              <w:t>Аcoцiaцiї</w:t>
            </w:r>
            <w:proofErr w:type="spellEnd"/>
            <w:r w:rsidRPr="0016092D">
              <w:rPr>
                <w:szCs w:val="24"/>
                <w:lang w:val="uk-UA"/>
              </w:rPr>
              <w:t xml:space="preserve"> вимог Статуту, Етичного кодексу, інших внутрішніх документів Асоціації та/або окремих рішень Асоціації визнається невиконанням обов'язків члена </w:t>
            </w:r>
            <w:proofErr w:type="spellStart"/>
            <w:r w:rsidRPr="0016092D">
              <w:rPr>
                <w:szCs w:val="24"/>
                <w:lang w:val="uk-UA"/>
              </w:rPr>
              <w:t>Acoцiaцiї</w:t>
            </w:r>
            <w:proofErr w:type="spellEnd"/>
            <w:r w:rsidRPr="0016092D">
              <w:rPr>
                <w:szCs w:val="24"/>
                <w:lang w:val="uk-UA"/>
              </w:rPr>
              <w:t xml:space="preserve"> </w:t>
            </w:r>
            <w:r w:rsidRPr="0016092D">
              <w:rPr>
                <w:noProof/>
                <w:szCs w:val="24"/>
                <w:lang w:val="uk-UA"/>
              </w:rPr>
              <w:t xml:space="preserve"> </w:t>
            </w:r>
            <w:r w:rsidRPr="0016092D">
              <w:rPr>
                <w:noProof/>
                <w:szCs w:val="24"/>
                <w:lang w:val="en-US"/>
              </w:rPr>
              <w:t>i</w:t>
            </w:r>
            <w:r w:rsidRPr="0016092D">
              <w:rPr>
                <w:szCs w:val="24"/>
                <w:lang w:val="uk-UA"/>
              </w:rPr>
              <w:t xml:space="preserve"> є підставою для розгляду питання про притягнення до дисциплінарної відповідальності у порядку, встановленому внутрішніми документами Асоціації.</w:t>
            </w:r>
          </w:p>
          <w:p w:rsidR="003423AE" w:rsidRPr="0016092D" w:rsidRDefault="003423AE" w:rsidP="003423AE">
            <w:pPr>
              <w:pStyle w:val="1"/>
              <w:spacing w:before="120"/>
              <w:jc w:val="both"/>
              <w:rPr>
                <w:szCs w:val="24"/>
                <w:lang w:val="uk-UA"/>
              </w:rPr>
            </w:pPr>
            <w:r>
              <w:rPr>
                <w:szCs w:val="24"/>
                <w:lang w:val="uk-UA"/>
              </w:rPr>
              <w:t xml:space="preserve">       </w:t>
            </w:r>
            <w:r w:rsidRPr="0016092D">
              <w:rPr>
                <w:szCs w:val="24"/>
                <w:lang w:val="uk-UA"/>
              </w:rPr>
              <w:t xml:space="preserve">Асоціація в </w:t>
            </w:r>
            <w:proofErr w:type="spellStart"/>
            <w:r w:rsidRPr="0016092D">
              <w:rPr>
                <w:szCs w:val="24"/>
                <w:lang w:val="uk-UA"/>
              </w:rPr>
              <w:t>ocoбi</w:t>
            </w:r>
            <w:proofErr w:type="spellEnd"/>
            <w:r w:rsidRPr="0016092D">
              <w:rPr>
                <w:szCs w:val="24"/>
                <w:lang w:val="uk-UA"/>
              </w:rPr>
              <w:t xml:space="preserve"> уповноваженого органу здійснює контроль за діяльністю членів </w:t>
            </w:r>
            <w:proofErr w:type="spellStart"/>
            <w:r w:rsidRPr="0016092D">
              <w:rPr>
                <w:szCs w:val="24"/>
                <w:lang w:val="uk-UA"/>
              </w:rPr>
              <w:t>Acoцiaцiї</w:t>
            </w:r>
            <w:proofErr w:type="spellEnd"/>
            <w:r w:rsidRPr="0016092D">
              <w:rPr>
                <w:szCs w:val="24"/>
                <w:lang w:val="uk-UA"/>
              </w:rPr>
              <w:t xml:space="preserve"> на відповідність її даному Статуту, Правилам (стандартам) професійної діяльності на фондовому ринку, Етичному кодексу та іншим внутрішнім документам </w:t>
            </w:r>
            <w:proofErr w:type="spellStart"/>
            <w:r w:rsidRPr="0016092D">
              <w:rPr>
                <w:szCs w:val="24"/>
                <w:lang w:val="uk-UA"/>
              </w:rPr>
              <w:t>Acoцiaцiї</w:t>
            </w:r>
            <w:proofErr w:type="spellEnd"/>
            <w:r w:rsidRPr="0016092D">
              <w:rPr>
                <w:szCs w:val="24"/>
                <w:lang w:val="uk-UA"/>
              </w:rPr>
              <w:t>.</w:t>
            </w:r>
          </w:p>
          <w:p w:rsidR="003423AE" w:rsidRPr="0002706E" w:rsidRDefault="003423AE" w:rsidP="003423AE">
            <w:pPr>
              <w:pStyle w:val="1"/>
              <w:spacing w:before="120"/>
              <w:ind w:right="34"/>
              <w:jc w:val="both"/>
              <w:rPr>
                <w:szCs w:val="24"/>
                <w:lang w:val="uk-UA"/>
              </w:rPr>
            </w:pPr>
            <w:r>
              <w:rPr>
                <w:szCs w:val="24"/>
                <w:lang w:val="uk-UA"/>
              </w:rPr>
              <w:lastRenderedPageBreak/>
              <w:t xml:space="preserve">        </w:t>
            </w:r>
            <w:r w:rsidRPr="0016092D">
              <w:rPr>
                <w:szCs w:val="24"/>
                <w:lang w:val="uk-UA"/>
              </w:rPr>
              <w:t xml:space="preserve">Порядок контролю за </w:t>
            </w:r>
            <w:r>
              <w:rPr>
                <w:szCs w:val="24"/>
                <w:lang w:val="uk-UA"/>
              </w:rPr>
              <w:t xml:space="preserve">дотриманням </w:t>
            </w:r>
            <w:r w:rsidRPr="0016092D">
              <w:rPr>
                <w:szCs w:val="24"/>
                <w:lang w:val="uk-UA"/>
              </w:rPr>
              <w:t>член</w:t>
            </w:r>
            <w:r>
              <w:rPr>
                <w:szCs w:val="24"/>
                <w:lang w:val="uk-UA"/>
              </w:rPr>
              <w:t>ами</w:t>
            </w:r>
            <w:r w:rsidRPr="0016092D">
              <w:rPr>
                <w:szCs w:val="24"/>
                <w:lang w:val="uk-UA"/>
              </w:rPr>
              <w:t xml:space="preserve"> Асоціації </w:t>
            </w:r>
            <w:r>
              <w:rPr>
                <w:szCs w:val="24"/>
                <w:lang w:val="uk-UA"/>
              </w:rPr>
              <w:t xml:space="preserve">вимог внутрішніх документів Асоціації </w:t>
            </w:r>
            <w:r w:rsidRPr="0016092D">
              <w:rPr>
                <w:szCs w:val="24"/>
                <w:lang w:val="uk-UA"/>
              </w:rPr>
              <w:t>затверджується Радою</w:t>
            </w:r>
            <w:r w:rsidRPr="0002706E">
              <w:rPr>
                <w:szCs w:val="24"/>
                <w:lang w:val="uk-UA"/>
              </w:rPr>
              <w:t xml:space="preserve"> </w:t>
            </w:r>
            <w:proofErr w:type="spellStart"/>
            <w:r w:rsidRPr="0002706E">
              <w:rPr>
                <w:szCs w:val="24"/>
                <w:lang w:val="uk-UA"/>
              </w:rPr>
              <w:t>Acoцiaцiї</w:t>
            </w:r>
            <w:proofErr w:type="spellEnd"/>
            <w:r w:rsidRPr="0002706E">
              <w:rPr>
                <w:szCs w:val="24"/>
                <w:lang w:val="uk-UA"/>
              </w:rPr>
              <w:t>.</w:t>
            </w:r>
          </w:p>
          <w:p w:rsidR="003423AE" w:rsidRDefault="003423AE" w:rsidP="003423AE">
            <w:pPr>
              <w:jc w:val="center"/>
              <w:rPr>
                <w:rFonts w:ascii="Times New Roman" w:hAnsi="Times New Roman" w:cs="Times New Roman"/>
                <w:sz w:val="24"/>
                <w:szCs w:val="24"/>
                <w:lang w:val="uk-UA"/>
              </w:rPr>
            </w:pPr>
          </w:p>
        </w:tc>
      </w:tr>
      <w:tr w:rsidR="003423AE" w:rsidRPr="00370FBB" w:rsidTr="00C05449">
        <w:tc>
          <w:tcPr>
            <w:tcW w:w="6781" w:type="dxa"/>
          </w:tcPr>
          <w:p w:rsidR="003423AE" w:rsidRPr="003423AE"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3423AE">
              <w:rPr>
                <w:rFonts w:ascii="Times New Roman" w:eastAsia="Times New Roman" w:hAnsi="Times New Roman" w:cs="Times New Roman"/>
                <w:snapToGrid w:val="0"/>
                <w:sz w:val="24"/>
                <w:szCs w:val="24"/>
                <w:lang w:val="uk-UA" w:eastAsia="ru-RU"/>
              </w:rPr>
              <w:lastRenderedPageBreak/>
              <w:t>СТАТТЯ</w:t>
            </w:r>
            <w:r w:rsidRPr="003423AE">
              <w:rPr>
                <w:rFonts w:ascii="Times New Roman" w:eastAsia="Times New Roman" w:hAnsi="Times New Roman" w:cs="Times New Roman"/>
                <w:noProof/>
                <w:snapToGrid w:val="0"/>
                <w:sz w:val="24"/>
                <w:szCs w:val="24"/>
                <w:lang w:val="uk-UA" w:eastAsia="ru-RU"/>
              </w:rPr>
              <w:t xml:space="preserve"> 8.</w:t>
            </w:r>
            <w:r w:rsidRPr="003423AE">
              <w:rPr>
                <w:rFonts w:ascii="Times New Roman" w:eastAsia="Times New Roman" w:hAnsi="Times New Roman" w:cs="Times New Roman"/>
                <w:snapToGrid w:val="0"/>
                <w:sz w:val="24"/>
                <w:szCs w:val="24"/>
                <w:lang w:val="uk-UA" w:eastAsia="ru-RU"/>
              </w:rPr>
              <w:t xml:space="preserve">  Органи управління</w:t>
            </w:r>
            <w:r w:rsidRPr="003423AE">
              <w:rPr>
                <w:rFonts w:ascii="Times New Roman" w:eastAsia="Times New Roman" w:hAnsi="Times New Roman" w:cs="Times New Roman"/>
                <w:noProof/>
                <w:snapToGrid w:val="0"/>
                <w:sz w:val="24"/>
                <w:szCs w:val="24"/>
                <w:lang w:val="uk-UA" w:eastAsia="ru-RU"/>
              </w:rPr>
              <w:t xml:space="preserve"> </w:t>
            </w:r>
            <w:r w:rsidRPr="003423AE">
              <w:rPr>
                <w:rFonts w:ascii="Times New Roman" w:eastAsia="Times New Roman" w:hAnsi="Times New Roman" w:cs="Times New Roman"/>
                <w:noProof/>
                <w:snapToGrid w:val="0"/>
                <w:sz w:val="24"/>
                <w:szCs w:val="24"/>
                <w:lang w:val="ru-RU" w:eastAsia="ru-RU"/>
              </w:rPr>
              <w:t>i</w:t>
            </w:r>
            <w:r w:rsidRPr="003423AE">
              <w:rPr>
                <w:rFonts w:ascii="Times New Roman" w:eastAsia="Times New Roman" w:hAnsi="Times New Roman" w:cs="Times New Roman"/>
                <w:snapToGrid w:val="0"/>
                <w:sz w:val="24"/>
                <w:szCs w:val="24"/>
                <w:lang w:val="uk-UA" w:eastAsia="ru-RU"/>
              </w:rPr>
              <w:t xml:space="preserve"> контролю </w:t>
            </w:r>
            <w:proofErr w:type="spellStart"/>
            <w:r w:rsidRPr="003423AE">
              <w:rPr>
                <w:rFonts w:ascii="Times New Roman" w:eastAsia="Times New Roman" w:hAnsi="Times New Roman" w:cs="Times New Roman"/>
                <w:snapToGrid w:val="0"/>
                <w:sz w:val="24"/>
                <w:szCs w:val="24"/>
                <w:lang w:val="uk-UA" w:eastAsia="ru-RU"/>
              </w:rPr>
              <w:t>Acoцiaцiї</w:t>
            </w:r>
            <w:proofErr w:type="spellEnd"/>
          </w:p>
          <w:p w:rsidR="003423AE" w:rsidRPr="001962DD" w:rsidRDefault="003423AE" w:rsidP="003423AE">
            <w:pPr>
              <w:widowControl w:val="0"/>
              <w:tabs>
                <w:tab w:val="left" w:pos="8080"/>
                <w:tab w:val="left" w:pos="8199"/>
              </w:tabs>
              <w:spacing w:before="2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8.1</w:t>
            </w:r>
            <w:r w:rsidRPr="001962DD">
              <w:rPr>
                <w:rFonts w:ascii="Times New Roman" w:eastAsia="Times New Roman" w:hAnsi="Times New Roman" w:cs="Times New Roman"/>
                <w:snapToGrid w:val="0"/>
                <w:sz w:val="24"/>
                <w:szCs w:val="24"/>
                <w:lang w:val="uk-UA" w:eastAsia="ru-RU"/>
              </w:rPr>
              <w:t xml:space="preserve"> Органами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є:</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а) Загальні збори членів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(далі</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 xml:space="preserve"> Загальні збори);</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б) Рада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в) Ревізійна комісія;</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г) Дисциплінарний комітет;</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д) Дирекція.</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За рішенням Ради Асоціації, в порядку, визначеному внутрішніми документами Асоціації, можуть створюватися секції та комітети за основними напрямками діяльності членів Асоціації. </w:t>
            </w:r>
          </w:p>
          <w:p w:rsidR="003423AE" w:rsidRPr="001962DD" w:rsidRDefault="003423AE" w:rsidP="003423AE">
            <w:pPr>
              <w:ind w:right="-10"/>
              <w:jc w:val="both"/>
              <w:rPr>
                <w:rFonts w:ascii="Times New Roman" w:eastAsia="Times New Roman" w:hAnsi="Times New Roman" w:cs="Times New Roman"/>
                <w:snapToGrid w:val="0"/>
                <w:sz w:val="24"/>
                <w:szCs w:val="24"/>
                <w:lang w:val="uk-UA" w:eastAsia="ru-RU"/>
              </w:rPr>
            </w:pPr>
          </w:p>
          <w:p w:rsidR="003423AE" w:rsidRPr="001962DD" w:rsidRDefault="003423AE" w:rsidP="003423AE">
            <w:pPr>
              <w:ind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8.2. Загальні збори є вищим органом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Брати участь у Загальних зборах мають право </w:t>
            </w:r>
            <w:proofErr w:type="spellStart"/>
            <w:r w:rsidRPr="001962DD">
              <w:rPr>
                <w:rFonts w:ascii="Times New Roman" w:eastAsia="Times New Roman" w:hAnsi="Times New Roman" w:cs="Times New Roman"/>
                <w:snapToGrid w:val="0"/>
                <w:sz w:val="24"/>
                <w:szCs w:val="24"/>
                <w:lang w:val="uk-UA" w:eastAsia="ru-RU"/>
              </w:rPr>
              <w:t>уci</w:t>
            </w:r>
            <w:proofErr w:type="spellEnd"/>
            <w:r w:rsidRPr="001962DD">
              <w:rPr>
                <w:rFonts w:ascii="Times New Roman" w:eastAsia="Times New Roman" w:hAnsi="Times New Roman" w:cs="Times New Roman"/>
                <w:snapToGrid w:val="0"/>
                <w:sz w:val="24"/>
                <w:szCs w:val="24"/>
                <w:lang w:val="uk-UA" w:eastAsia="ru-RU"/>
              </w:rPr>
              <w:t xml:space="preserve"> члени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r w:rsidRPr="001962DD">
              <w:rPr>
                <w:rFonts w:ascii="Times New Roman" w:eastAsia="Times New Roman" w:hAnsi="Times New Roman" w:cs="Times New Roman"/>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Кожний член Асоціації має один голос. Кандидати в члени Асоціації приймають участь у Загальних зборах з правом дорадчого голосу.</w:t>
            </w: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8.2.1. Загальні збори проводяться не рідше одного разу на рік. Скликання зборів належить до компетенції Ради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8.2.</w:t>
            </w:r>
            <w:r w:rsidRPr="001962DD">
              <w:rPr>
                <w:rFonts w:ascii="Times New Roman" w:eastAsia="Times New Roman" w:hAnsi="Times New Roman" w:cs="Times New Roman"/>
                <w:noProof/>
                <w:snapToGrid w:val="0"/>
                <w:sz w:val="24"/>
                <w:szCs w:val="24"/>
                <w:lang w:val="uk-UA" w:eastAsia="ru-RU"/>
              </w:rPr>
              <w:t>2</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Загальні збори повноважні, якщо на них присутні представники більше половини членів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8.2.3.</w:t>
            </w:r>
            <w:r w:rsidRPr="001962DD">
              <w:rPr>
                <w:rFonts w:ascii="Times New Roman" w:eastAsia="Times New Roman" w:hAnsi="Times New Roman" w:cs="Times New Roman"/>
                <w:snapToGrid w:val="0"/>
                <w:sz w:val="24"/>
                <w:szCs w:val="24"/>
                <w:lang w:val="uk-UA" w:eastAsia="ru-RU"/>
              </w:rPr>
              <w:t xml:space="preserve"> Позачергові Загальні збори можуть бути скликані з ініціативи</w:t>
            </w:r>
            <w:r w:rsidRPr="001962DD">
              <w:rPr>
                <w:rFonts w:ascii="Times New Roman" w:eastAsia="Times New Roman" w:hAnsi="Times New Roman" w:cs="Times New Roman"/>
                <w:noProof/>
                <w:snapToGrid w:val="0"/>
                <w:sz w:val="24"/>
                <w:szCs w:val="24"/>
                <w:lang w:val="uk-UA" w:eastAsia="ru-RU"/>
              </w:rPr>
              <w:t xml:space="preserve"> 1/5 </w:t>
            </w:r>
            <w:r w:rsidRPr="001962DD">
              <w:rPr>
                <w:rFonts w:ascii="Times New Roman" w:eastAsia="Times New Roman" w:hAnsi="Times New Roman" w:cs="Times New Roman"/>
                <w:snapToGrid w:val="0"/>
                <w:sz w:val="24"/>
                <w:szCs w:val="24"/>
                <w:lang w:val="uk-UA" w:eastAsia="ru-RU"/>
              </w:rPr>
              <w:t xml:space="preserve">від </w:t>
            </w:r>
            <w:proofErr w:type="spellStart"/>
            <w:r w:rsidRPr="001962DD">
              <w:rPr>
                <w:rFonts w:ascii="Times New Roman" w:eastAsia="Times New Roman" w:hAnsi="Times New Roman" w:cs="Times New Roman"/>
                <w:snapToGrid w:val="0"/>
                <w:sz w:val="24"/>
                <w:szCs w:val="24"/>
                <w:lang w:val="uk-UA" w:eastAsia="ru-RU"/>
              </w:rPr>
              <w:t>ycix</w:t>
            </w:r>
            <w:proofErr w:type="spellEnd"/>
            <w:r w:rsidRPr="001962DD">
              <w:rPr>
                <w:rFonts w:ascii="Times New Roman" w:eastAsia="Times New Roman" w:hAnsi="Times New Roman" w:cs="Times New Roman"/>
                <w:snapToGrid w:val="0"/>
                <w:sz w:val="24"/>
                <w:szCs w:val="24"/>
                <w:lang w:val="uk-UA" w:eastAsia="ru-RU"/>
              </w:rPr>
              <w:t xml:space="preserve"> членів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або з ініціативи Ревізійної комісії або Ради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0"/>
                <w:lang w:val="uk-UA" w:eastAsia="ru-RU"/>
              </w:rPr>
            </w:pPr>
            <w:r w:rsidRPr="001962DD">
              <w:rPr>
                <w:rFonts w:ascii="Times New Roman" w:eastAsia="Times New Roman" w:hAnsi="Times New Roman" w:cs="Times New Roman"/>
                <w:snapToGrid w:val="0"/>
                <w:sz w:val="24"/>
                <w:szCs w:val="24"/>
                <w:lang w:val="uk-UA" w:eastAsia="ru-RU"/>
              </w:rPr>
              <w:t>8.2.4. Повідомлення</w:t>
            </w:r>
            <w:r w:rsidRPr="001962DD">
              <w:rPr>
                <w:rFonts w:ascii="Times New Roman" w:eastAsia="Times New Roman" w:hAnsi="Times New Roman" w:cs="Times New Roman"/>
                <w:snapToGrid w:val="0"/>
                <w:sz w:val="24"/>
                <w:szCs w:val="20"/>
                <w:lang w:val="uk-UA" w:eastAsia="ru-RU"/>
              </w:rPr>
              <w:t xml:space="preserve"> всіх членів Асоціації про проведення Загальних зборів Асоціації здійснюється Дирекцією Асоціації не менш ніж за 30 календарних днів до дати проведення Загальних зборів Асоціації. </w:t>
            </w:r>
          </w:p>
          <w:p w:rsidR="003423AE" w:rsidRPr="001962DD"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lastRenderedPageBreak/>
              <w:t xml:space="preserve">У повідомленні повинні бути вказані: </w:t>
            </w:r>
          </w:p>
          <w:p w:rsidR="003423AE" w:rsidRPr="001962DD"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повне найменування органу Асоціації, який прийняв рішення про проведення Загальних зборів Асоціації;</w:t>
            </w:r>
          </w:p>
          <w:p w:rsidR="003423AE" w:rsidRPr="001962DD"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ініціатор скликання зборів (у разі проведення позачергових Загальних зборів Асоціації); </w:t>
            </w:r>
          </w:p>
          <w:p w:rsidR="003423AE" w:rsidRPr="001962DD"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дату, час та місце проведення зборів. У разі проведення Загальних зборів Асоціації шляхом письмового опитування вказується лише дата проведення підрахунку голосів за результатами письмового опитування членів Асоціації, яка вважається датою проведення зборів;</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   перелік питань порядку денного;</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  час початку та закінчення реєстрації членів Асоціації для участі у Загальних зборах Асоціації;</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 порядок ознайомлення членів Асоціації з документами, пов'язаними із порядком денним.</w:t>
            </w:r>
          </w:p>
          <w:p w:rsidR="000D608B"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w:t>
            </w:r>
          </w:p>
          <w:p w:rsidR="000D608B" w:rsidRDefault="000D608B" w:rsidP="003423AE">
            <w:pPr>
              <w:jc w:val="both"/>
              <w:rPr>
                <w:rFonts w:ascii="Times New Roman" w:eastAsia="Times New Roman" w:hAnsi="Times New Roman" w:cs="Times New Roman"/>
                <w:snapToGrid w:val="0"/>
                <w:sz w:val="24"/>
                <w:szCs w:val="24"/>
                <w:lang w:val="uk-UA" w:eastAsia="ru-RU"/>
              </w:rPr>
            </w:pPr>
          </w:p>
          <w:p w:rsidR="000D608B" w:rsidRDefault="000D608B" w:rsidP="003423AE">
            <w:pPr>
              <w:jc w:val="both"/>
              <w:rPr>
                <w:rFonts w:ascii="Times New Roman" w:eastAsia="Times New Roman" w:hAnsi="Times New Roman" w:cs="Times New Roman"/>
                <w:snapToGrid w:val="0"/>
                <w:sz w:val="24"/>
                <w:szCs w:val="24"/>
                <w:lang w:val="uk-UA" w:eastAsia="ru-RU"/>
              </w:rPr>
            </w:pP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Повідомлення про проведення Загальних зборів Асоціації обов‘язково розміщується на офіційному веб- сайті Асоціації, надсилається </w:t>
            </w:r>
            <w:r w:rsidRPr="003A17E5">
              <w:rPr>
                <w:rFonts w:ascii="Times New Roman" w:eastAsia="Times New Roman" w:hAnsi="Times New Roman" w:cs="Times New Roman"/>
                <w:b/>
                <w:strike/>
                <w:snapToGrid w:val="0"/>
                <w:sz w:val="24"/>
                <w:szCs w:val="24"/>
                <w:lang w:val="uk-UA" w:eastAsia="ru-RU"/>
              </w:rPr>
              <w:t>листом на адресу для поштових відправлень члена Асоціації</w:t>
            </w:r>
            <w:r w:rsidRPr="001962DD">
              <w:rPr>
                <w:rFonts w:ascii="Times New Roman" w:eastAsia="Times New Roman" w:hAnsi="Times New Roman" w:cs="Times New Roman"/>
                <w:snapToGrid w:val="0"/>
                <w:sz w:val="24"/>
                <w:szCs w:val="24"/>
                <w:lang w:val="uk-UA" w:eastAsia="ru-RU"/>
              </w:rPr>
              <w:t xml:space="preserve"> та в електронній формі у вигляді електронного документу на адресу електронної пошти члена Асоціації.</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Зміни до порядку денного Загальних зборів Асоціації вносяться не пізніш як за 10 днів до дати проведення Загальних зборів Асоціації та доводяться до відома всіх членів Асоціації шляхом розміщення на офіційному веб- сайті Асоціації та надіслання в електронній формі у вигляді електронного документу на адресу електронної пошти члена Асоціації.</w:t>
            </w:r>
          </w:p>
          <w:p w:rsidR="003423AE" w:rsidRDefault="003423AE" w:rsidP="003423AE">
            <w:pPr>
              <w:jc w:val="both"/>
              <w:rPr>
                <w:rFonts w:ascii="Times New Roman" w:eastAsia="Times New Roman" w:hAnsi="Times New Roman" w:cs="Times New Roman"/>
                <w:snapToGrid w:val="0"/>
                <w:sz w:val="24"/>
                <w:szCs w:val="24"/>
                <w:lang w:val="uk-UA" w:eastAsia="ru-RU"/>
              </w:rPr>
            </w:pPr>
          </w:p>
          <w:p w:rsidR="003423AE" w:rsidRPr="001962DD" w:rsidRDefault="003423AE" w:rsidP="00447423">
            <w:pPr>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 8.2.5. Для участі в роботі Загальних зборів кожний член </w:t>
            </w:r>
            <w:proofErr w:type="spellStart"/>
            <w:r w:rsidRPr="001962DD">
              <w:rPr>
                <w:rFonts w:ascii="Times New Roman" w:eastAsia="Times New Roman" w:hAnsi="Times New Roman" w:cs="Times New Roman"/>
                <w:sz w:val="24"/>
                <w:szCs w:val="24"/>
                <w:lang w:val="uk-UA" w:eastAsia="ru-RU"/>
              </w:rPr>
              <w:t>Acoцiaцiї</w:t>
            </w:r>
            <w:proofErr w:type="spellEnd"/>
            <w:r w:rsidRPr="001962DD">
              <w:rPr>
                <w:rFonts w:ascii="Times New Roman" w:eastAsia="Times New Roman" w:hAnsi="Times New Roman" w:cs="Times New Roman"/>
                <w:sz w:val="24"/>
                <w:szCs w:val="24"/>
                <w:lang w:val="uk-UA" w:eastAsia="ru-RU"/>
              </w:rPr>
              <w:t xml:space="preserve"> направляє уповноваженого представника.</w:t>
            </w:r>
          </w:p>
          <w:p w:rsidR="003423AE" w:rsidRPr="001962DD" w:rsidRDefault="003423AE" w:rsidP="003423AE">
            <w:pPr>
              <w:ind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         Якщо член Асоціації не може прийняти участь в роботі Загальних зборів, він може надати  будь-якому члену Асоціації довіреність на право прийняття рішень та голосування на </w:t>
            </w:r>
            <w:r w:rsidRPr="001962DD">
              <w:rPr>
                <w:rFonts w:ascii="Times New Roman" w:eastAsia="Times New Roman" w:hAnsi="Times New Roman" w:cs="Times New Roman"/>
                <w:sz w:val="24"/>
                <w:szCs w:val="24"/>
                <w:lang w:val="uk-UA" w:eastAsia="ru-RU"/>
              </w:rPr>
              <w:lastRenderedPageBreak/>
              <w:t xml:space="preserve">Загальних зборах від імені вищеозначеного члена Асоціації. Надання довіреності членам Дирекції Асоціації не дозволяється. </w:t>
            </w:r>
          </w:p>
          <w:p w:rsidR="003423AE" w:rsidRPr="001962DD" w:rsidRDefault="003423AE" w:rsidP="003423AE">
            <w:pPr>
              <w:ind w:right="-10"/>
              <w:jc w:val="both"/>
              <w:rPr>
                <w:rFonts w:ascii="Times New Roman" w:eastAsia="Times New Roman" w:hAnsi="Times New Roman" w:cs="Times New Roman"/>
                <w:sz w:val="24"/>
                <w:szCs w:val="24"/>
                <w:lang w:val="uk-UA" w:eastAsia="ru-RU"/>
              </w:rPr>
            </w:pPr>
          </w:p>
          <w:p w:rsidR="003423AE" w:rsidRPr="001962DD" w:rsidRDefault="003423AE" w:rsidP="003423AE">
            <w:pPr>
              <w:ind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8.2.6. Для ведення Загальних зборів Асоціації членами Асоціації обирається Голова та Секретар зборів. Рішення, прийняті Загальними зборами Асоціації, оформлюються протоколом. Протокол Загальних зборів Асоціації підписується Головою та Секретарем зборів. </w:t>
            </w:r>
          </w:p>
          <w:p w:rsidR="003423AE" w:rsidRPr="001962DD" w:rsidRDefault="003423AE" w:rsidP="003423AE">
            <w:pPr>
              <w:ind w:right="-10"/>
              <w:jc w:val="both"/>
              <w:rPr>
                <w:rFonts w:ascii="Times New Roman" w:eastAsia="Times New Roman" w:hAnsi="Times New Roman" w:cs="Times New Roman"/>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8.2.7. Реєстрацію представників членів Асоціації проводить Мандатна комісія, яка обирається Загальними зборами. Реєстрація членів Асоціації для участі у Загальних зборах здійснюєтсья згідно з переліком членів Асоціації, складеним на дату проведення Загальних зборів.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           При реєстрації представник члена Асоціації отримує мандат для голосування на Загальних зборах. У разі проведення виборів до виборних органів представник члена Асоціації отримує також бюлетені для голосування.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           Підсумкі реєстрації підписуються головою та членами Мандатної комісії.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8.2.8. Для організації процедури голосування на Загальних зборах та підрахунку голосів Загальними зборами Асоціації обираєтсья Лічильна комісія. Лічильна комісія за результатми голосування складає протокол, який підписується головою та членами Лічильної комісії.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8.2.9.</w:t>
            </w:r>
            <w:r w:rsidRPr="001962DD">
              <w:rPr>
                <w:rFonts w:ascii="Times New Roman" w:eastAsia="Times New Roman" w:hAnsi="Times New Roman" w:cs="Times New Roman"/>
                <w:snapToGrid w:val="0"/>
                <w:sz w:val="24"/>
                <w:szCs w:val="24"/>
                <w:lang w:val="uk-UA" w:eastAsia="ru-RU"/>
              </w:rPr>
              <w:t xml:space="preserve"> До виключної компетенції Загальних зборів відносяться:</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а) затвердження результатів діяльності Асоціації за звітний період, затвердження звітів Ради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Дирекції, інших органів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б) затвердження напрямів та</w:t>
            </w:r>
            <w:r w:rsidRPr="001962DD">
              <w:rPr>
                <w:rFonts w:ascii="Times New Roman" w:eastAsia="Times New Roman" w:hAnsi="Times New Roman" w:cs="Times New Roman"/>
                <w:snapToGrid w:val="0"/>
                <w:color w:val="FF000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планів діяльності Асоціації;</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в) внесення змін та доповнень до Статуту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г) встановлення розміру членських внесків;</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lastRenderedPageBreak/>
              <w:t>д) затвердження бюджету Асоціації, а також прийняття рішень стосовно використання майна Асоціації;</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е) вибори (затвердження) складу Ради Асоціації, Ревізійної</w:t>
            </w:r>
            <w:r w:rsidRPr="001962DD">
              <w:rPr>
                <w:rFonts w:ascii="Times New Roman" w:eastAsia="Times New Roman" w:hAnsi="Times New Roman" w:cs="Times New Roman"/>
                <w:noProof/>
                <w:snapToGrid w:val="0"/>
                <w:sz w:val="24"/>
                <w:szCs w:val="24"/>
                <w:lang w:val="uk-UA" w:eastAsia="ru-RU"/>
              </w:rPr>
              <w:t xml:space="preserve"> к</w:t>
            </w:r>
            <w:r w:rsidRPr="001962DD">
              <w:rPr>
                <w:rFonts w:ascii="Times New Roman" w:eastAsia="Times New Roman" w:hAnsi="Times New Roman" w:cs="Times New Roman"/>
                <w:noProof/>
                <w:snapToGrid w:val="0"/>
                <w:sz w:val="24"/>
                <w:szCs w:val="24"/>
                <w:lang w:val="ru-RU" w:eastAsia="ru-RU"/>
              </w:rPr>
              <w:t>o</w:t>
            </w:r>
            <w:r w:rsidRPr="001962DD">
              <w:rPr>
                <w:rFonts w:ascii="Times New Roman" w:eastAsia="Times New Roman" w:hAnsi="Times New Roman" w:cs="Times New Roman"/>
                <w:noProof/>
                <w:snapToGrid w:val="0"/>
                <w:sz w:val="24"/>
                <w:szCs w:val="24"/>
                <w:lang w:val="uk-UA" w:eastAsia="ru-RU"/>
              </w:rPr>
              <w:t>місії,</w:t>
            </w:r>
            <w:r w:rsidRPr="001962DD">
              <w:rPr>
                <w:rFonts w:ascii="Times New Roman" w:eastAsia="Times New Roman" w:hAnsi="Times New Roman" w:cs="Times New Roman"/>
                <w:snapToGrid w:val="0"/>
                <w:sz w:val="24"/>
                <w:szCs w:val="24"/>
                <w:lang w:val="uk-UA" w:eastAsia="ru-RU"/>
              </w:rPr>
              <w:t xml:space="preserve"> Дисциплінарного комітету, інших органів, передбачених внутрішніми документами Асоціації;</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є) затвердження Положення про Раду Асоціації, Положення про Ревізійну комісію, Етичного кодексу, Кодексу заходів дисциплінарного впливу та інших внутрішніх документів Асоціації, що потребують затвердження Загальними зборами;</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ж) прийняття рішення про припинення діяльності Асоціації</w:t>
            </w:r>
          </w:p>
          <w:p w:rsidR="003423AE" w:rsidRPr="001962DD" w:rsidRDefault="003423AE" w:rsidP="003423AE">
            <w:pPr>
              <w:widowControl w:val="0"/>
              <w:tabs>
                <w:tab w:val="left" w:pos="8080"/>
                <w:tab w:val="left" w:pos="8199"/>
              </w:tabs>
              <w:spacing w:before="120"/>
              <w:ind w:right="-23" w:firstLine="347"/>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Загальні збори мають право приймати рішення з усіх питань діяльності Асоціації, у тому числі і з тих, що відносяться до компетенції інших органів Асоціації.</w:t>
            </w:r>
          </w:p>
          <w:p w:rsidR="003423AE" w:rsidRPr="001962DD" w:rsidRDefault="003423AE" w:rsidP="003423AE">
            <w:pPr>
              <w:widowControl w:val="0"/>
              <w:ind w:firstLine="317"/>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Загальні збори не вправі приймати рішення з питань, не включених до порядку денного. </w:t>
            </w:r>
          </w:p>
          <w:p w:rsidR="003423AE" w:rsidRPr="001962DD" w:rsidRDefault="003423AE" w:rsidP="003423AE">
            <w:pPr>
              <w:widowControl w:val="0"/>
              <w:ind w:firstLine="317"/>
              <w:jc w:val="both"/>
              <w:rPr>
                <w:rFonts w:ascii="Times New Roman" w:eastAsia="Times New Roman" w:hAnsi="Times New Roman" w:cs="Times New Roman"/>
                <w:snapToGrid w:val="0"/>
                <w:sz w:val="24"/>
                <w:szCs w:val="24"/>
                <w:lang w:val="uk-UA" w:eastAsia="ru-RU"/>
              </w:rPr>
            </w:pP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8.2.10.  Для прийняття рішення з питань, визначених підпунктами «в», «є» пункту п.8.2.9. необхідне позитивне голосування</w:t>
            </w:r>
            <w:r w:rsidRPr="001962DD">
              <w:rPr>
                <w:rFonts w:ascii="Times New Roman" w:eastAsia="Times New Roman" w:hAnsi="Times New Roman" w:cs="Times New Roman"/>
                <w:noProof/>
                <w:snapToGrid w:val="0"/>
                <w:sz w:val="24"/>
                <w:szCs w:val="24"/>
                <w:lang w:val="ru-RU" w:eastAsia="ru-RU"/>
              </w:rPr>
              <w:t xml:space="preserve"> 2/3</w:t>
            </w:r>
            <w:r w:rsidRPr="001962DD">
              <w:rPr>
                <w:rFonts w:ascii="Times New Roman" w:eastAsia="Times New Roman" w:hAnsi="Times New Roman" w:cs="Times New Roman"/>
                <w:snapToGrid w:val="0"/>
                <w:sz w:val="24"/>
                <w:szCs w:val="24"/>
                <w:lang w:val="uk-UA" w:eastAsia="ru-RU"/>
              </w:rPr>
              <w:t xml:space="preserve"> присутніх на Загальних зборах членів Асоціації.</w:t>
            </w: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Для прийняття рішення з питання, визначеного підпунктом «г» п.8.2.9. необхідне позитивне голосування</w:t>
            </w:r>
            <w:r w:rsidRPr="001962DD">
              <w:rPr>
                <w:rFonts w:ascii="Times New Roman" w:eastAsia="Times New Roman" w:hAnsi="Times New Roman" w:cs="Times New Roman"/>
                <w:noProof/>
                <w:snapToGrid w:val="0"/>
                <w:sz w:val="24"/>
                <w:szCs w:val="24"/>
                <w:lang w:val="ru-RU" w:eastAsia="ru-RU"/>
              </w:rPr>
              <w:t xml:space="preserve"> 2/3</w:t>
            </w:r>
            <w:r w:rsidRPr="001962DD">
              <w:rPr>
                <w:rFonts w:ascii="Times New Roman" w:eastAsia="Times New Roman" w:hAnsi="Times New Roman" w:cs="Times New Roman"/>
                <w:snapToGrid w:val="0"/>
                <w:sz w:val="24"/>
                <w:szCs w:val="24"/>
                <w:lang w:val="uk-UA" w:eastAsia="ru-RU"/>
              </w:rPr>
              <w:t xml:space="preserve"> членів Асоціації.</w:t>
            </w: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Для прийняття рішення з питання, визначеного підпунктом «ж» п.8.2.9. необхідне позитивне голосування</w:t>
            </w:r>
            <w:r w:rsidRPr="001962DD">
              <w:rPr>
                <w:rFonts w:ascii="Times New Roman" w:eastAsia="Times New Roman" w:hAnsi="Times New Roman" w:cs="Times New Roman"/>
                <w:noProof/>
                <w:snapToGrid w:val="0"/>
                <w:sz w:val="24"/>
                <w:szCs w:val="24"/>
                <w:lang w:val="ru-RU" w:eastAsia="ru-RU"/>
              </w:rPr>
              <w:t xml:space="preserve"> </w:t>
            </w:r>
            <w:r w:rsidRPr="001962DD">
              <w:rPr>
                <w:rFonts w:ascii="Times New Roman" w:eastAsia="Times New Roman" w:hAnsi="Times New Roman" w:cs="Times New Roman"/>
                <w:noProof/>
                <w:snapToGrid w:val="0"/>
                <w:sz w:val="24"/>
                <w:szCs w:val="24"/>
                <w:lang w:val="uk-UA" w:eastAsia="ru-RU"/>
              </w:rPr>
              <w:t>3</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noProof/>
                <w:snapToGrid w:val="0"/>
                <w:sz w:val="24"/>
                <w:szCs w:val="24"/>
                <w:lang w:val="uk-UA" w:eastAsia="ru-RU"/>
              </w:rPr>
              <w:t>4</w:t>
            </w:r>
            <w:r w:rsidRPr="001962DD">
              <w:rPr>
                <w:rFonts w:ascii="Times New Roman" w:eastAsia="Times New Roman" w:hAnsi="Times New Roman" w:cs="Times New Roman"/>
                <w:snapToGrid w:val="0"/>
                <w:sz w:val="24"/>
                <w:szCs w:val="24"/>
                <w:lang w:val="uk-UA" w:eastAsia="ru-RU"/>
              </w:rPr>
              <w:t xml:space="preserve"> членів Асоціації.</w:t>
            </w: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color w:val="FF0000"/>
                <w:sz w:val="24"/>
                <w:szCs w:val="24"/>
                <w:lang w:val="uk-UA" w:eastAsia="ru-RU"/>
              </w:rPr>
              <w:t xml:space="preserve">             </w:t>
            </w:r>
            <w:r w:rsidRPr="001962DD">
              <w:rPr>
                <w:rFonts w:ascii="Times New Roman" w:eastAsia="Times New Roman" w:hAnsi="Times New Roman" w:cs="Times New Roman"/>
                <w:noProof/>
                <w:snapToGrid w:val="0"/>
                <w:sz w:val="24"/>
                <w:szCs w:val="24"/>
                <w:lang w:val="uk-UA" w:eastAsia="ru-RU"/>
              </w:rPr>
              <w:t>З решти питань</w:t>
            </w:r>
            <w:r w:rsidRPr="001962DD">
              <w:rPr>
                <w:rFonts w:ascii="Times New Roman" w:eastAsia="Times New Roman" w:hAnsi="Times New Roman" w:cs="Times New Roman"/>
                <w:noProof/>
                <w:snapToGrid w:val="0"/>
                <w:color w:val="FF000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рішення на Загальних зборах вважається прийнятим, якщо за нього проголосували більше половини присутніх членів Асоціації.</w:t>
            </w:r>
          </w:p>
          <w:p w:rsidR="003423AE"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8.2.11.</w:t>
            </w:r>
            <w:r w:rsidRPr="001962DD">
              <w:rPr>
                <w:rFonts w:ascii="Times New Roman" w:eastAsia="Times New Roman" w:hAnsi="Times New Roman" w:cs="Times New Roman"/>
                <w:snapToGrid w:val="0"/>
                <w:sz w:val="24"/>
                <w:szCs w:val="24"/>
                <w:lang w:val="uk-UA" w:eastAsia="ru-RU"/>
              </w:rPr>
              <w:t xml:space="preserve"> Рішення з підпунктів «а», «б» п.8.2.9. можуть бути прийняті методом опитування членів Асоціації. При цьому Рада Асоціації направляє в письмовій формі запит члену Асоціації з викладенням питання, запропонованого до голосування. Вищевказані запити повинні бути направлені всім членам </w:t>
            </w:r>
            <w:r w:rsidRPr="001962DD">
              <w:rPr>
                <w:rFonts w:ascii="Times New Roman" w:eastAsia="Times New Roman" w:hAnsi="Times New Roman" w:cs="Times New Roman"/>
                <w:snapToGrid w:val="0"/>
                <w:sz w:val="24"/>
                <w:szCs w:val="24"/>
                <w:lang w:val="uk-UA" w:eastAsia="ru-RU"/>
              </w:rPr>
              <w:lastRenderedPageBreak/>
              <w:t>Асоціації. Рішення вважається прийнятим, якщо більше половини членів Асоціації  в письмовій формі дали однозначно позитивну відповідь по суті питання.</w:t>
            </w: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C0C89" w:rsidRDefault="003C0C89"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AC0D9C" w:rsidRPr="001962DD" w:rsidRDefault="00AC0D9C"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w:t>
            </w:r>
            <w:r w:rsidRPr="001962DD">
              <w:rPr>
                <w:rFonts w:ascii="Times New Roman" w:eastAsia="Times New Roman" w:hAnsi="Times New Roman" w:cs="Times New Roman"/>
                <w:noProof/>
                <w:snapToGrid w:val="0"/>
                <w:sz w:val="24"/>
                <w:szCs w:val="24"/>
                <w:lang w:val="ru-RU" w:eastAsia="ru-RU"/>
              </w:rPr>
              <w:t>.2.</w:t>
            </w:r>
            <w:r w:rsidRPr="001962DD">
              <w:rPr>
                <w:rFonts w:ascii="Times New Roman" w:eastAsia="Times New Roman" w:hAnsi="Times New Roman" w:cs="Times New Roman"/>
                <w:noProof/>
                <w:snapToGrid w:val="0"/>
                <w:sz w:val="24"/>
                <w:szCs w:val="24"/>
                <w:lang w:val="uk-UA" w:eastAsia="ru-RU"/>
              </w:rPr>
              <w:t>12</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Вибори (затвердження) Загальними зборами персонального складу виборних органів Асоціації  проводяться відповідно до вимог цього Статуту та внутрішніх документів Асоціації. </w:t>
            </w: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8.2.</w:t>
            </w:r>
            <w:r w:rsidRPr="001962DD">
              <w:rPr>
                <w:rFonts w:ascii="Times New Roman" w:eastAsia="Times New Roman" w:hAnsi="Times New Roman" w:cs="Times New Roman"/>
                <w:noProof/>
                <w:snapToGrid w:val="0"/>
                <w:sz w:val="24"/>
                <w:szCs w:val="24"/>
                <w:lang w:val="uk-UA" w:eastAsia="ru-RU"/>
              </w:rPr>
              <w:t>13</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Члени Асоціації, стосовно яких прийнято рішення про тимчасове припинення</w:t>
            </w:r>
            <w:r w:rsidRPr="001962DD">
              <w:rPr>
                <w:rFonts w:ascii="Times New Roman" w:eastAsia="Times New Roman" w:hAnsi="Times New Roman" w:cs="Times New Roman"/>
                <w:snapToGrid w:val="0"/>
                <w:color w:val="FF000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 xml:space="preserve">членства, не мають права брати участь у голосуванні на Загальних зборах, якщо ці Збори провадяться під час дії такої санкції. </w:t>
            </w: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8.3.</w:t>
            </w:r>
            <w:r w:rsidRPr="001962DD">
              <w:rPr>
                <w:rFonts w:ascii="Times New Roman" w:eastAsia="Times New Roman" w:hAnsi="Times New Roman" w:cs="Times New Roman"/>
                <w:snapToGrid w:val="0"/>
                <w:sz w:val="24"/>
                <w:szCs w:val="24"/>
                <w:lang w:val="uk-UA" w:eastAsia="ru-RU"/>
              </w:rPr>
              <w:t xml:space="preserve"> Рада Асоціації є вищим органом управління Асоціації в період між Загальними зборами.</w:t>
            </w: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8.3.1. До компетенції Ради Асоціації  відноситься:</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а) реалізація завдань Асоціації, визначених Статутом Асоціації;</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б) визначення конкретних напрямків діяльності Асоціації в період між Загальними Зборами;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в) затвердження внутрішніх документів Асоціації, що відносяться до її компетенції</w:t>
            </w:r>
            <w:r w:rsidRPr="001962DD">
              <w:rPr>
                <w:rFonts w:ascii="Times New Roman" w:eastAsia="Times New Roman" w:hAnsi="Times New Roman" w:cs="Times New Roman"/>
                <w:noProof/>
                <w:snapToGrid w:val="0"/>
                <w:sz w:val="24"/>
                <w:szCs w:val="24"/>
                <w:lang w:val="ru-RU" w:eastAsia="ru-RU"/>
              </w:rPr>
              <w:t>;</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г) роз'яснення рішень Ради та контроль за </w:t>
            </w:r>
            <w:proofErr w:type="spellStart"/>
            <w:r w:rsidRPr="001962DD">
              <w:rPr>
                <w:rFonts w:ascii="Times New Roman" w:eastAsia="Times New Roman" w:hAnsi="Times New Roman" w:cs="Times New Roman"/>
                <w:snapToGrid w:val="0"/>
                <w:sz w:val="24"/>
                <w:szCs w:val="24"/>
                <w:lang w:val="uk-UA" w:eastAsia="ru-RU"/>
              </w:rPr>
              <w:t>їx</w:t>
            </w:r>
            <w:proofErr w:type="spellEnd"/>
            <w:r w:rsidRPr="001962DD">
              <w:rPr>
                <w:rFonts w:ascii="Times New Roman" w:eastAsia="Times New Roman" w:hAnsi="Times New Roman" w:cs="Times New Roman"/>
                <w:snapToGrid w:val="0"/>
                <w:sz w:val="24"/>
                <w:szCs w:val="24"/>
                <w:lang w:val="uk-UA" w:eastAsia="ru-RU"/>
              </w:rPr>
              <w:t xml:space="preserve"> виконанням; </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д)  підготовка матеріалів для проведення Загальних зборів;</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е) призначення Генерального директора</w:t>
            </w:r>
            <w:r w:rsidRPr="001962DD">
              <w:rPr>
                <w:rFonts w:ascii="Times New Roman" w:eastAsia="Times New Roman" w:hAnsi="Times New Roman" w:cs="Times New Roman"/>
                <w:noProof/>
                <w:snapToGrid w:val="0"/>
                <w:sz w:val="24"/>
                <w:szCs w:val="24"/>
                <w:lang w:val="ru-RU" w:eastAsia="ru-RU"/>
              </w:rPr>
              <w:t>;</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є) контроль за роботою Дирекції, розгляд доповідей та матеріалів, поданих Дирекцією;</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ж) прийняття перед початком фінансового року бюджету Асоціації з наступним затвердженням черговими Загальними Зборами;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з) зміна статей доходів та витрат бюджету в межах </w:t>
            </w:r>
            <w:r w:rsidRPr="001962DD">
              <w:rPr>
                <w:rFonts w:ascii="Times New Roman" w:eastAsia="Times New Roman" w:hAnsi="Times New Roman" w:cs="Times New Roman"/>
                <w:snapToGrid w:val="0"/>
                <w:sz w:val="24"/>
                <w:szCs w:val="24"/>
                <w:lang w:val="uk-UA" w:eastAsia="ru-RU"/>
              </w:rPr>
              <w:lastRenderedPageBreak/>
              <w:t>затвердженого бюджету;</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и) прийняття рішення про збільшення/зменшення бюджету</w:t>
            </w:r>
            <w:r w:rsidRPr="001962DD">
              <w:rPr>
                <w:rFonts w:ascii="Times New Roman" w:eastAsia="Times New Roman" w:hAnsi="Times New Roman" w:cs="Times New Roman"/>
                <w:noProof/>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Асоціації</w:t>
            </w:r>
            <w:r w:rsidRPr="001962DD">
              <w:rPr>
                <w:rFonts w:ascii="Times New Roman" w:eastAsia="Times New Roman" w:hAnsi="Times New Roman" w:cs="Times New Roman"/>
                <w:noProof/>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 xml:space="preserve"> на величину, що не перебільшує</w:t>
            </w:r>
            <w:r w:rsidRPr="001962DD">
              <w:rPr>
                <w:rFonts w:ascii="Times New Roman" w:eastAsia="Times New Roman" w:hAnsi="Times New Roman" w:cs="Times New Roman"/>
                <w:noProof/>
                <w:snapToGrid w:val="0"/>
                <w:sz w:val="24"/>
                <w:szCs w:val="24"/>
                <w:lang w:val="ru-RU" w:eastAsia="ru-RU"/>
              </w:rPr>
              <w:t xml:space="preserve"> 25 %</w:t>
            </w:r>
            <w:r w:rsidRPr="001962DD">
              <w:rPr>
                <w:rFonts w:ascii="Times New Roman" w:eastAsia="Times New Roman" w:hAnsi="Times New Roman" w:cs="Times New Roman"/>
                <w:snapToGrid w:val="0"/>
                <w:sz w:val="24"/>
                <w:szCs w:val="24"/>
                <w:lang w:val="uk-UA" w:eastAsia="ru-RU"/>
              </w:rPr>
              <w:t xml:space="preserve"> бюджету, затвердженого зборами;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і) обрання тимчасово виконуючого обов'язки члена Ради;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ї) прийняття рішень про прийом компаній до складу членів Асоціації;</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й) прийняття рішення про виключення зі складу членів (за поданням Дирекції);</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к) прийняття рішень про створення секцій та комітетів за основними напрямками діяльності членів Асоціації;</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л) прийняття рішення про зменшення розміру членських внесків;</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м) обрання представників до складу внутрішніх органів Асоціації та затвердження керівників цих органів, якщо це передбачено внутрішніми документами Асоціації ;</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н) затвердження рішень Дисциплінарного комітету у відповідності з вимогами Кодексу заходів дисциплінарного впливу;</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о) контроль за роботою Дирекції Асоціації шляхом затвердження щоквартального плану робіт з визначенням обсягу їх фінансування та затвердженням звіту про виконану роботу в місячний термін після завершення кварталу;</w:t>
            </w:r>
          </w:p>
          <w:p w:rsidR="003423AE" w:rsidRDefault="003423AE" w:rsidP="003423AE">
            <w:pPr>
              <w:tabs>
                <w:tab w:val="left" w:pos="8080"/>
                <w:tab w:val="left" w:pos="8199"/>
              </w:tabs>
              <w:ind w:left="40" w:right="-154"/>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п) прийняття рішення про формування резервного фонду. </w:t>
            </w:r>
          </w:p>
          <w:p w:rsidR="00587A4D" w:rsidRDefault="00587A4D" w:rsidP="003423AE">
            <w:pPr>
              <w:tabs>
                <w:tab w:val="left" w:pos="8080"/>
                <w:tab w:val="left" w:pos="8199"/>
              </w:tabs>
              <w:ind w:left="40" w:right="-154"/>
              <w:jc w:val="both"/>
              <w:rPr>
                <w:rFonts w:ascii="Times New Roman" w:eastAsia="Times New Roman" w:hAnsi="Times New Roman" w:cs="Times New Roman"/>
                <w:sz w:val="24"/>
                <w:szCs w:val="24"/>
                <w:lang w:val="uk-UA" w:eastAsia="ru-RU"/>
              </w:rPr>
            </w:pPr>
          </w:p>
          <w:p w:rsidR="00587A4D" w:rsidRDefault="00587A4D" w:rsidP="003423AE">
            <w:pPr>
              <w:tabs>
                <w:tab w:val="left" w:pos="8080"/>
                <w:tab w:val="left" w:pos="8199"/>
              </w:tabs>
              <w:ind w:left="40" w:right="-154"/>
              <w:jc w:val="both"/>
              <w:rPr>
                <w:rFonts w:ascii="Times New Roman" w:eastAsia="Times New Roman" w:hAnsi="Times New Roman" w:cs="Times New Roman"/>
                <w:sz w:val="24"/>
                <w:szCs w:val="24"/>
                <w:lang w:val="uk-UA" w:eastAsia="ru-RU"/>
              </w:rPr>
            </w:pPr>
          </w:p>
          <w:p w:rsidR="00DF630F" w:rsidRPr="001962DD" w:rsidRDefault="00DF630F" w:rsidP="003423AE">
            <w:pPr>
              <w:tabs>
                <w:tab w:val="left" w:pos="8080"/>
                <w:tab w:val="left" w:pos="8199"/>
              </w:tabs>
              <w:ind w:left="40" w:right="-154"/>
              <w:jc w:val="both"/>
              <w:rPr>
                <w:rFonts w:ascii="Times New Roman" w:eastAsia="Times New Roman" w:hAnsi="Times New Roman" w:cs="Times New Roman"/>
                <w:sz w:val="24"/>
                <w:szCs w:val="24"/>
                <w:lang w:val="uk-UA" w:eastAsia="ru-RU"/>
              </w:rPr>
            </w:pP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8.3.2.</w:t>
            </w:r>
            <w:r w:rsidRPr="001962DD">
              <w:rPr>
                <w:rFonts w:ascii="Times New Roman" w:eastAsia="Times New Roman" w:hAnsi="Times New Roman" w:cs="Times New Roman"/>
                <w:snapToGrid w:val="0"/>
                <w:sz w:val="24"/>
                <w:szCs w:val="24"/>
                <w:lang w:val="uk-UA" w:eastAsia="ru-RU"/>
              </w:rPr>
              <w:t xml:space="preserve"> Рада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може здійснювати від імені Асоціації будь-які дії, за виключенням тих, які відносяться до компетенції Загальних зборів, Дирекції чи інших органів Асоціації. Кількість членів Ради, порядок обрання</w:t>
            </w:r>
            <w:r w:rsidRPr="001962DD">
              <w:rPr>
                <w:rFonts w:ascii="Times New Roman" w:eastAsia="Times New Roman" w:hAnsi="Times New Roman" w:cs="Times New Roman"/>
                <w:b/>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та роботи Ради визначається Положенням про Раду, яке затверджується Загальними зборами.</w:t>
            </w: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8.3.3.</w:t>
            </w:r>
            <w:r w:rsidRPr="001962DD">
              <w:rPr>
                <w:rFonts w:ascii="Times New Roman" w:eastAsia="Times New Roman" w:hAnsi="Times New Roman" w:cs="Times New Roman"/>
                <w:snapToGrid w:val="0"/>
                <w:sz w:val="24"/>
                <w:szCs w:val="24"/>
                <w:lang w:val="uk-UA" w:eastAsia="ru-RU"/>
              </w:rPr>
              <w:t xml:space="preserve"> Для ведення засідань</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noProof/>
                <w:snapToGrid w:val="0"/>
                <w:sz w:val="24"/>
                <w:szCs w:val="24"/>
                <w:lang w:val="ru-RU" w:eastAsia="ru-RU"/>
              </w:rPr>
              <w:t>i</w:t>
            </w:r>
            <w:r w:rsidRPr="001962DD">
              <w:rPr>
                <w:rFonts w:ascii="Times New Roman" w:eastAsia="Times New Roman" w:hAnsi="Times New Roman" w:cs="Times New Roman"/>
                <w:snapToGrid w:val="0"/>
                <w:sz w:val="24"/>
                <w:szCs w:val="24"/>
                <w:lang w:val="uk-UA" w:eastAsia="ru-RU"/>
              </w:rPr>
              <w:t xml:space="preserve"> організації підготовки рішень Рада обирає із свого складу Головуючого. Угоди від імені Асоціації може підписувати Головуючий або Генеральний директор у </w:t>
            </w:r>
            <w:r w:rsidRPr="001962DD">
              <w:rPr>
                <w:rFonts w:ascii="Times New Roman" w:eastAsia="Times New Roman" w:hAnsi="Times New Roman" w:cs="Times New Roman"/>
                <w:snapToGrid w:val="0"/>
                <w:sz w:val="24"/>
                <w:szCs w:val="24"/>
                <w:lang w:val="uk-UA" w:eastAsia="ru-RU"/>
              </w:rPr>
              <w:lastRenderedPageBreak/>
              <w:t>відповідності до Положення про Раду та Положення про Дирекцію Асоціації.</w:t>
            </w: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8.3.4.</w:t>
            </w:r>
            <w:r w:rsidRPr="001962DD">
              <w:rPr>
                <w:rFonts w:ascii="Times New Roman" w:eastAsia="Times New Roman" w:hAnsi="Times New Roman" w:cs="Times New Roman"/>
                <w:snapToGrid w:val="0"/>
                <w:sz w:val="24"/>
                <w:szCs w:val="24"/>
                <w:lang w:val="uk-UA" w:eastAsia="ru-RU"/>
              </w:rPr>
              <w:t xml:space="preserve"> Рада Асоціації  обирається терміном на два роки. Загальні збори Асоціації  обирають членів в Раду Асоціації з фізичних осіб -представників членів Асоціації в порядку, передбаченому Положенням про Раду.</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8.3.</w:t>
            </w:r>
            <w:r w:rsidRPr="001962DD">
              <w:rPr>
                <w:rFonts w:ascii="Times New Roman" w:eastAsia="Times New Roman" w:hAnsi="Times New Roman" w:cs="Times New Roman"/>
                <w:noProof/>
                <w:snapToGrid w:val="0"/>
                <w:sz w:val="24"/>
                <w:szCs w:val="24"/>
                <w:lang w:val="uk-UA" w:eastAsia="ru-RU"/>
              </w:rPr>
              <w:t>5</w:t>
            </w:r>
            <w:r w:rsidRPr="001962DD">
              <w:rPr>
                <w:rFonts w:ascii="Times New Roman" w:eastAsia="Times New Roman" w:hAnsi="Times New Roman" w:cs="Times New Roman"/>
                <w:snapToGrid w:val="0"/>
                <w:sz w:val="24"/>
                <w:szCs w:val="24"/>
                <w:lang w:val="uk-UA" w:eastAsia="ru-RU"/>
              </w:rPr>
              <w:t xml:space="preserve"> Член Ради Асоціації здійснює свої</w:t>
            </w:r>
            <w:r w:rsidRPr="001962DD">
              <w:rPr>
                <w:rFonts w:ascii="Times New Roman" w:eastAsia="Times New Roman" w:hAnsi="Times New Roman" w:cs="Times New Roman"/>
                <w:smallCaps/>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обов’язки на громадських засадах.</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8.3.6. Відкликання будь-якого</w:t>
            </w:r>
            <w:r w:rsidRPr="001962DD">
              <w:rPr>
                <w:rFonts w:ascii="Times New Roman" w:eastAsia="Times New Roman" w:hAnsi="Times New Roman" w:cs="Times New Roman"/>
                <w:snapToGrid w:val="0"/>
                <w:sz w:val="24"/>
                <w:szCs w:val="24"/>
                <w:lang w:val="ru-RU" w:eastAsia="ru-RU"/>
              </w:rPr>
              <w:t xml:space="preserve"> члена Ради </w:t>
            </w:r>
            <w:r w:rsidRPr="001962DD">
              <w:rPr>
                <w:rFonts w:ascii="Times New Roman" w:eastAsia="Times New Roman" w:hAnsi="Times New Roman" w:cs="Times New Roman"/>
                <w:snapToGrid w:val="0"/>
                <w:sz w:val="24"/>
                <w:szCs w:val="24"/>
                <w:lang w:val="uk-UA" w:eastAsia="ru-RU"/>
              </w:rPr>
              <w:t>можуть здійснити тільки Загальні</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збори</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Асоціації</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які</w:t>
            </w:r>
            <w:r w:rsidRPr="001962DD">
              <w:rPr>
                <w:rFonts w:ascii="Times New Roman" w:eastAsia="Times New Roman" w:hAnsi="Times New Roman" w:cs="Times New Roman"/>
                <w:snapToGrid w:val="0"/>
                <w:sz w:val="24"/>
                <w:szCs w:val="24"/>
                <w:lang w:val="ru-RU" w:eastAsia="ru-RU"/>
              </w:rPr>
              <w:t xml:space="preserve"> в такому </w:t>
            </w:r>
            <w:r w:rsidRPr="001962DD">
              <w:rPr>
                <w:rFonts w:ascii="Times New Roman" w:eastAsia="Times New Roman" w:hAnsi="Times New Roman" w:cs="Times New Roman"/>
                <w:snapToGrid w:val="0"/>
                <w:sz w:val="24"/>
                <w:szCs w:val="24"/>
                <w:lang w:val="uk-UA" w:eastAsia="ru-RU"/>
              </w:rPr>
              <w:t>випадку</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одночасно</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доповнюють</w:t>
            </w:r>
            <w:r w:rsidRPr="001962DD">
              <w:rPr>
                <w:rFonts w:ascii="Times New Roman" w:eastAsia="Times New Roman" w:hAnsi="Times New Roman" w:cs="Times New Roman"/>
                <w:snapToGrid w:val="0"/>
                <w:sz w:val="24"/>
                <w:szCs w:val="24"/>
                <w:lang w:val="ru-RU" w:eastAsia="ru-RU"/>
              </w:rPr>
              <w:t xml:space="preserve"> число член</w:t>
            </w:r>
            <w:r w:rsidRPr="001962DD">
              <w:rPr>
                <w:rFonts w:ascii="Times New Roman" w:eastAsia="Times New Roman" w:hAnsi="Times New Roman" w:cs="Times New Roman"/>
                <w:snapToGrid w:val="0"/>
                <w:sz w:val="24"/>
                <w:szCs w:val="24"/>
                <w:lang w:val="uk-UA" w:eastAsia="ru-RU"/>
              </w:rPr>
              <w:t>і</w:t>
            </w:r>
            <w:r w:rsidRPr="001962DD">
              <w:rPr>
                <w:rFonts w:ascii="Times New Roman" w:eastAsia="Times New Roman" w:hAnsi="Times New Roman" w:cs="Times New Roman"/>
                <w:snapToGrid w:val="0"/>
                <w:sz w:val="24"/>
                <w:szCs w:val="24"/>
                <w:lang w:val="ru-RU" w:eastAsia="ru-RU"/>
              </w:rPr>
              <w:t xml:space="preserve">в Ради  шляхом </w:t>
            </w:r>
            <w:r w:rsidRPr="001962DD">
              <w:rPr>
                <w:rFonts w:ascii="Times New Roman" w:eastAsia="Times New Roman" w:hAnsi="Times New Roman" w:cs="Times New Roman"/>
                <w:snapToGrid w:val="0"/>
                <w:sz w:val="24"/>
                <w:szCs w:val="24"/>
                <w:lang w:val="uk-UA" w:eastAsia="ru-RU"/>
              </w:rPr>
              <w:t>обрання</w:t>
            </w:r>
            <w:r w:rsidRPr="001962DD">
              <w:rPr>
                <w:rFonts w:ascii="Times New Roman" w:eastAsia="Times New Roman" w:hAnsi="Times New Roman" w:cs="Times New Roman"/>
                <w:snapToGrid w:val="0"/>
                <w:sz w:val="24"/>
                <w:szCs w:val="24"/>
                <w:lang w:val="ru-RU" w:eastAsia="ru-RU"/>
              </w:rPr>
              <w:t xml:space="preserve"> нового члена Ради </w:t>
            </w:r>
            <w:r w:rsidRPr="001962DD">
              <w:rPr>
                <w:rFonts w:ascii="Times New Roman" w:eastAsia="Times New Roman" w:hAnsi="Times New Roman" w:cs="Times New Roman"/>
                <w:snapToGrid w:val="0"/>
                <w:sz w:val="24"/>
                <w:szCs w:val="24"/>
                <w:lang w:val="uk-UA" w:eastAsia="ru-RU"/>
              </w:rPr>
              <w:t>Асоціації</w:t>
            </w:r>
            <w:r w:rsidRPr="001962DD">
              <w:rPr>
                <w:rFonts w:ascii="Times New Roman" w:eastAsia="Times New Roman" w:hAnsi="Times New Roman" w:cs="Times New Roman"/>
                <w:snapToGrid w:val="0"/>
                <w:sz w:val="24"/>
                <w:szCs w:val="24"/>
                <w:lang w:val="ru-RU" w:eastAsia="ru-RU"/>
              </w:rPr>
              <w:t>.</w:t>
            </w:r>
          </w:p>
          <w:p w:rsidR="003423AE" w:rsidRPr="001962DD" w:rsidRDefault="003423AE" w:rsidP="003423AE">
            <w:pPr>
              <w:widowControl w:val="0"/>
              <w:tabs>
                <w:tab w:val="left" w:pos="8080"/>
                <w:tab w:val="left" w:pos="8199"/>
              </w:tabs>
              <w:ind w:right="-13"/>
              <w:jc w:val="both"/>
              <w:rPr>
                <w:rFonts w:ascii="Times New Roman" w:eastAsia="Times New Roman" w:hAnsi="Times New Roman" w:cs="Times New Roman"/>
                <w:noProof/>
                <w:snapToGrid w:val="0"/>
                <w:sz w:val="24"/>
                <w:szCs w:val="24"/>
                <w:lang w:val="uk-UA" w:eastAsia="ru-RU"/>
              </w:rPr>
            </w:pPr>
          </w:p>
          <w:p w:rsidR="003423AE" w:rsidRPr="001962DD" w:rsidRDefault="003423AE" w:rsidP="003423AE">
            <w:pPr>
              <w:widowControl w:val="0"/>
              <w:tabs>
                <w:tab w:val="left" w:pos="8080"/>
                <w:tab w:val="left" w:pos="8199"/>
              </w:tabs>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8.3.</w:t>
            </w:r>
            <w:r w:rsidRPr="001962DD">
              <w:rPr>
                <w:rFonts w:ascii="Times New Roman" w:eastAsia="Times New Roman" w:hAnsi="Times New Roman" w:cs="Times New Roman"/>
                <w:noProof/>
                <w:snapToGrid w:val="0"/>
                <w:sz w:val="24"/>
                <w:szCs w:val="24"/>
                <w:lang w:val="uk-UA" w:eastAsia="ru-RU"/>
              </w:rPr>
              <w:t>7</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На засіданнях Ради має бути присутній Генеральний директор.</w:t>
            </w:r>
          </w:p>
          <w:p w:rsidR="003423AE" w:rsidRPr="001962DD" w:rsidRDefault="003423AE" w:rsidP="003423AE">
            <w:pPr>
              <w:widowControl w:val="0"/>
              <w:tabs>
                <w:tab w:val="left" w:pos="8080"/>
                <w:tab w:val="left" w:pos="8199"/>
              </w:tabs>
              <w:spacing w:before="180"/>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 xml:space="preserve">8.4. </w:t>
            </w:r>
            <w:r w:rsidRPr="001962DD">
              <w:rPr>
                <w:rFonts w:ascii="Times New Roman" w:eastAsia="Times New Roman" w:hAnsi="Times New Roman" w:cs="Times New Roman"/>
                <w:snapToGrid w:val="0"/>
                <w:sz w:val="24"/>
                <w:szCs w:val="24"/>
                <w:lang w:val="uk-UA" w:eastAsia="ru-RU"/>
              </w:rPr>
              <w:t xml:space="preserve"> Для проведення повсякденної діяльності Асоціації створюється Дирекція. Дирекцію очолює Генеральний директор.</w:t>
            </w:r>
          </w:p>
          <w:p w:rsidR="003423AE" w:rsidRPr="001962DD" w:rsidRDefault="003423AE" w:rsidP="003423AE">
            <w:pPr>
              <w:widowControl w:val="0"/>
              <w:tabs>
                <w:tab w:val="left" w:pos="8080"/>
                <w:tab w:val="left" w:pos="8199"/>
              </w:tabs>
              <w:spacing w:before="180"/>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8.4.1</w:t>
            </w:r>
            <w:r w:rsidRPr="001962DD">
              <w:rPr>
                <w:rFonts w:ascii="Times New Roman" w:eastAsia="Times New Roman" w:hAnsi="Times New Roman" w:cs="Times New Roman"/>
                <w:noProof/>
                <w:snapToGrid w:val="0"/>
                <w:sz w:val="24"/>
                <w:szCs w:val="24"/>
                <w:lang w:val="uk-UA" w:eastAsia="ru-RU"/>
              </w:rPr>
              <w:t>.</w:t>
            </w:r>
            <w:r w:rsidR="007A764C">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 xml:space="preserve">Членами Дирекції є службовці Асоціації, які не можуть перебувати у трудових відносинах із членами Асоціації та прямо або опосередковано бути пов’язаними відносинами контролю з членами Асоціації. </w:t>
            </w:r>
          </w:p>
          <w:p w:rsidR="003423AE" w:rsidRPr="001962DD" w:rsidRDefault="003423AE" w:rsidP="003423AE">
            <w:pPr>
              <w:widowControl w:val="0"/>
              <w:tabs>
                <w:tab w:val="left" w:pos="8080"/>
                <w:tab w:val="left" w:pos="8199"/>
              </w:tabs>
              <w:spacing w:before="180"/>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8.4.2. Компетенція Дирекції, витрати на її утримання, порядок її роботи, перелік службових повноважень Генерального директора визначаються Положенням про Дирекцію, яке схвалюється Радою Асоціації та затверджується Загальними зборами Асоціації.</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Функціональні обов’язки та кількісний склад членів Дирекції затверджуються Радою Асоціації за поданням Генерального директора Асоціації. Рішення про персональний склад членів Дирекції приймається Радою Асоціації. Функціональні обов’язки </w:t>
            </w:r>
            <w:r w:rsidRPr="001962DD">
              <w:rPr>
                <w:rFonts w:ascii="Times New Roman" w:eastAsia="Times New Roman" w:hAnsi="Times New Roman" w:cs="Times New Roman"/>
                <w:snapToGrid w:val="0"/>
                <w:color w:val="000000"/>
                <w:sz w:val="24"/>
                <w:szCs w:val="24"/>
                <w:lang w:val="uk-UA" w:eastAsia="ru-RU"/>
              </w:rPr>
              <w:t>та кількісний склад</w:t>
            </w:r>
            <w:r w:rsidRPr="001962DD">
              <w:rPr>
                <w:rFonts w:ascii="Times New Roman" w:eastAsia="Times New Roman" w:hAnsi="Times New Roman" w:cs="Times New Roman"/>
                <w:snapToGrid w:val="0"/>
                <w:sz w:val="24"/>
                <w:szCs w:val="24"/>
                <w:lang w:val="uk-UA" w:eastAsia="ru-RU"/>
              </w:rPr>
              <w:t xml:space="preserve"> інших працівників Дирекції затверджуються Генеральним директором Асоціації.</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lastRenderedPageBreak/>
              <w:t>8.5.</w:t>
            </w:r>
            <w:r w:rsidRPr="001962DD">
              <w:rPr>
                <w:rFonts w:ascii="Times New Roman" w:eastAsia="Times New Roman" w:hAnsi="Times New Roman" w:cs="Times New Roman"/>
                <w:snapToGrid w:val="0"/>
                <w:sz w:val="24"/>
                <w:szCs w:val="24"/>
                <w:lang w:val="uk-UA" w:eastAsia="ru-RU"/>
              </w:rPr>
              <w:t xml:space="preserve"> Для здійснення контролю за органами Асоціації створюється Ревізійна комісія з числа представників членів Асоціації.  </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8.5.1. Компетенція Ревізійної комісії, порядок її роботи, кількість членів Ревізійної комісії, порядок їх обрання та відкликання  визначаються Положенням про Ревізійну комісію, яке затверджується Загальними зборами.</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8.6.</w:t>
            </w:r>
            <w:r w:rsidRPr="001962DD">
              <w:rPr>
                <w:rFonts w:ascii="Times New Roman" w:eastAsia="Times New Roman" w:hAnsi="Times New Roman" w:cs="Times New Roman"/>
                <w:snapToGrid w:val="0"/>
                <w:sz w:val="24"/>
                <w:szCs w:val="24"/>
                <w:lang w:val="uk-UA" w:eastAsia="ru-RU"/>
              </w:rPr>
              <w:t xml:space="preserve"> Для належної реалізації принципів саморегулювання, метою яких є відповідність членів Асоціації  етичним вимогам, стандартам професійної діяльності</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noProof/>
                <w:snapToGrid w:val="0"/>
                <w:sz w:val="24"/>
                <w:szCs w:val="24"/>
                <w:lang w:val="ru-RU" w:eastAsia="ru-RU"/>
              </w:rPr>
              <w:t>i</w:t>
            </w:r>
            <w:r w:rsidRPr="001962DD">
              <w:rPr>
                <w:rFonts w:ascii="Times New Roman" w:eastAsia="Times New Roman" w:hAnsi="Times New Roman" w:cs="Times New Roman"/>
                <w:snapToGrid w:val="0"/>
                <w:sz w:val="24"/>
                <w:szCs w:val="24"/>
                <w:lang w:val="uk-UA" w:eastAsia="ru-RU"/>
              </w:rPr>
              <w:t xml:space="preserve"> роботи з інвесторами, створюється Дисциплінарний комітет.  </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8.6.1. Компетенція Дисциплінарного комітету, порядок його роботи, кількість його членів, порядок їх обрання та відкликання, процедура розгляду питань на його засіданнях регулюються Положенням про Дисциплінарний комітет, яке приймається Радою Асоціації </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noProof/>
                <w:snapToGrid w:val="0"/>
                <w:sz w:val="24"/>
                <w:szCs w:val="24"/>
                <w:lang w:val="ru-RU" w:eastAsia="ru-RU"/>
              </w:rPr>
              <w:t>i</w:t>
            </w:r>
            <w:r w:rsidRPr="001962DD">
              <w:rPr>
                <w:rFonts w:ascii="Times New Roman" w:eastAsia="Times New Roman" w:hAnsi="Times New Roman" w:cs="Times New Roman"/>
                <w:snapToGrid w:val="0"/>
                <w:sz w:val="24"/>
                <w:szCs w:val="24"/>
                <w:lang w:val="uk-UA" w:eastAsia="ru-RU"/>
              </w:rPr>
              <w:t xml:space="preserve"> затверджується Загальними зборами. </w:t>
            </w:r>
          </w:p>
          <w:p w:rsidR="003423AE" w:rsidRPr="001962DD" w:rsidRDefault="003423AE" w:rsidP="003423AE">
            <w:pPr>
              <w:jc w:val="both"/>
              <w:rPr>
                <w:rFonts w:ascii="Times New Roman" w:eastAsia="Times New Roman" w:hAnsi="Times New Roman" w:cs="Times New Roman"/>
                <w:noProof/>
                <w:sz w:val="24"/>
                <w:szCs w:val="24"/>
                <w:lang w:val="uk-UA" w:eastAsia="ru-RU"/>
              </w:rPr>
            </w:pPr>
          </w:p>
          <w:p w:rsidR="003423AE" w:rsidRPr="001962DD" w:rsidRDefault="003423AE" w:rsidP="003423AE">
            <w:pPr>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noProof/>
                <w:sz w:val="24"/>
                <w:szCs w:val="24"/>
                <w:lang w:val="uk-UA" w:eastAsia="ru-RU"/>
              </w:rPr>
              <w:t>8.7.</w:t>
            </w:r>
            <w:r w:rsidRPr="001962DD">
              <w:rPr>
                <w:rFonts w:ascii="Times New Roman" w:eastAsia="Times New Roman" w:hAnsi="Times New Roman" w:cs="Times New Roman"/>
                <w:sz w:val="24"/>
                <w:szCs w:val="24"/>
                <w:lang w:val="uk-UA" w:eastAsia="ru-RU"/>
              </w:rPr>
              <w:t xml:space="preserve"> Для врегулювання конфліктних ситуацій, які виникають в ході діяльності Асоціації між її членами, а також між членами та органами Асоціації, Асоціація може створити Третейський суд відповідно до вимог чинного законодавства.</w:t>
            </w:r>
          </w:p>
          <w:p w:rsidR="003423AE" w:rsidRDefault="003423AE" w:rsidP="003423AE">
            <w:pPr>
              <w:jc w:val="center"/>
              <w:rPr>
                <w:rFonts w:ascii="Times New Roman" w:hAnsi="Times New Roman" w:cs="Times New Roman"/>
                <w:sz w:val="24"/>
                <w:szCs w:val="24"/>
                <w:lang w:val="uk-UA"/>
              </w:rPr>
            </w:pPr>
          </w:p>
        </w:tc>
        <w:tc>
          <w:tcPr>
            <w:tcW w:w="6781" w:type="dxa"/>
          </w:tcPr>
          <w:p w:rsidR="003423AE" w:rsidRPr="003423AE"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3423AE">
              <w:rPr>
                <w:rFonts w:ascii="Times New Roman" w:eastAsia="Times New Roman" w:hAnsi="Times New Roman" w:cs="Times New Roman"/>
                <w:snapToGrid w:val="0"/>
                <w:sz w:val="24"/>
                <w:szCs w:val="24"/>
                <w:lang w:val="uk-UA" w:eastAsia="ru-RU"/>
              </w:rPr>
              <w:lastRenderedPageBreak/>
              <w:t>СТАТТЯ</w:t>
            </w:r>
            <w:r w:rsidRPr="003423AE">
              <w:rPr>
                <w:rFonts w:ascii="Times New Roman" w:eastAsia="Times New Roman" w:hAnsi="Times New Roman" w:cs="Times New Roman"/>
                <w:noProof/>
                <w:snapToGrid w:val="0"/>
                <w:sz w:val="24"/>
                <w:szCs w:val="24"/>
                <w:lang w:val="uk-UA" w:eastAsia="ru-RU"/>
              </w:rPr>
              <w:t xml:space="preserve"> 8.</w:t>
            </w:r>
            <w:r w:rsidRPr="003423AE">
              <w:rPr>
                <w:rFonts w:ascii="Times New Roman" w:eastAsia="Times New Roman" w:hAnsi="Times New Roman" w:cs="Times New Roman"/>
                <w:snapToGrid w:val="0"/>
                <w:sz w:val="24"/>
                <w:szCs w:val="24"/>
                <w:lang w:val="uk-UA" w:eastAsia="ru-RU"/>
              </w:rPr>
              <w:t xml:space="preserve">  Органи управління</w:t>
            </w:r>
            <w:r w:rsidRPr="003423AE">
              <w:rPr>
                <w:rFonts w:ascii="Times New Roman" w:eastAsia="Times New Roman" w:hAnsi="Times New Roman" w:cs="Times New Roman"/>
                <w:noProof/>
                <w:snapToGrid w:val="0"/>
                <w:sz w:val="24"/>
                <w:szCs w:val="24"/>
                <w:lang w:val="uk-UA" w:eastAsia="ru-RU"/>
              </w:rPr>
              <w:t xml:space="preserve"> </w:t>
            </w:r>
            <w:r w:rsidRPr="003423AE">
              <w:rPr>
                <w:rFonts w:ascii="Times New Roman" w:eastAsia="Times New Roman" w:hAnsi="Times New Roman" w:cs="Times New Roman"/>
                <w:noProof/>
                <w:snapToGrid w:val="0"/>
                <w:sz w:val="24"/>
                <w:szCs w:val="24"/>
                <w:lang w:val="ru-RU" w:eastAsia="ru-RU"/>
              </w:rPr>
              <w:t>i</w:t>
            </w:r>
            <w:r w:rsidRPr="003423AE">
              <w:rPr>
                <w:rFonts w:ascii="Times New Roman" w:eastAsia="Times New Roman" w:hAnsi="Times New Roman" w:cs="Times New Roman"/>
                <w:snapToGrid w:val="0"/>
                <w:sz w:val="24"/>
                <w:szCs w:val="24"/>
                <w:lang w:val="uk-UA" w:eastAsia="ru-RU"/>
              </w:rPr>
              <w:t xml:space="preserve"> контролю </w:t>
            </w:r>
            <w:proofErr w:type="spellStart"/>
            <w:r w:rsidRPr="003423AE">
              <w:rPr>
                <w:rFonts w:ascii="Times New Roman" w:eastAsia="Times New Roman" w:hAnsi="Times New Roman" w:cs="Times New Roman"/>
                <w:snapToGrid w:val="0"/>
                <w:sz w:val="24"/>
                <w:szCs w:val="24"/>
                <w:lang w:val="uk-UA" w:eastAsia="ru-RU"/>
              </w:rPr>
              <w:t>Acoцiaцiї</w:t>
            </w:r>
            <w:proofErr w:type="spellEnd"/>
          </w:p>
          <w:p w:rsidR="003423AE" w:rsidRPr="001962DD" w:rsidRDefault="003423AE" w:rsidP="003423AE">
            <w:pPr>
              <w:widowControl w:val="0"/>
              <w:tabs>
                <w:tab w:val="left" w:pos="8080"/>
                <w:tab w:val="left" w:pos="8199"/>
              </w:tabs>
              <w:spacing w:before="2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8.1</w:t>
            </w:r>
            <w:r w:rsidRPr="001962DD">
              <w:rPr>
                <w:rFonts w:ascii="Times New Roman" w:eastAsia="Times New Roman" w:hAnsi="Times New Roman" w:cs="Times New Roman"/>
                <w:snapToGrid w:val="0"/>
                <w:sz w:val="24"/>
                <w:szCs w:val="24"/>
                <w:lang w:val="uk-UA" w:eastAsia="ru-RU"/>
              </w:rPr>
              <w:t xml:space="preserve"> Органами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є:</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а) Загальні збори членів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(далі</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 xml:space="preserve"> Загальні збори);</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б) Рада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в) Ревізійна комісія;</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г) Дисциплінарний комітет;</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д) Дирекція.</w:t>
            </w:r>
          </w:p>
          <w:p w:rsidR="003423AE" w:rsidRPr="001962DD" w:rsidRDefault="003423AE" w:rsidP="003423AE">
            <w:pPr>
              <w:widowControl w:val="0"/>
              <w:tabs>
                <w:tab w:val="left" w:pos="8080"/>
                <w:tab w:val="left" w:pos="8199"/>
              </w:tabs>
              <w:ind w:left="357" w:right="-23"/>
              <w:jc w:val="both"/>
              <w:rPr>
                <w:rFonts w:ascii="Times New Roman" w:eastAsia="Times New Roman" w:hAnsi="Times New Roman" w:cs="Times New Roman"/>
                <w:snapToGrid w:val="0"/>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За рішенням Ради Асоціації, в порядку, визначеному внутрішніми документами Асоціації, можуть створюватися секції та комітети за основними напрямками діяльності членів Асоціації. </w:t>
            </w:r>
          </w:p>
          <w:p w:rsidR="003423AE" w:rsidRPr="001962DD" w:rsidRDefault="003423AE" w:rsidP="003423AE">
            <w:pPr>
              <w:ind w:right="-10"/>
              <w:jc w:val="both"/>
              <w:rPr>
                <w:rFonts w:ascii="Times New Roman" w:eastAsia="Times New Roman" w:hAnsi="Times New Roman" w:cs="Times New Roman"/>
                <w:snapToGrid w:val="0"/>
                <w:sz w:val="24"/>
                <w:szCs w:val="24"/>
                <w:lang w:val="uk-UA" w:eastAsia="ru-RU"/>
              </w:rPr>
            </w:pPr>
          </w:p>
          <w:p w:rsidR="003423AE" w:rsidRPr="001962DD" w:rsidRDefault="003423AE" w:rsidP="003423AE">
            <w:pPr>
              <w:ind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8.2. Загальні збори є вищим органом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Брати участь у Загальних зборах мають право </w:t>
            </w:r>
            <w:proofErr w:type="spellStart"/>
            <w:r w:rsidRPr="001962DD">
              <w:rPr>
                <w:rFonts w:ascii="Times New Roman" w:eastAsia="Times New Roman" w:hAnsi="Times New Roman" w:cs="Times New Roman"/>
                <w:snapToGrid w:val="0"/>
                <w:sz w:val="24"/>
                <w:szCs w:val="24"/>
                <w:lang w:val="uk-UA" w:eastAsia="ru-RU"/>
              </w:rPr>
              <w:t>уci</w:t>
            </w:r>
            <w:proofErr w:type="spellEnd"/>
            <w:r w:rsidRPr="001962DD">
              <w:rPr>
                <w:rFonts w:ascii="Times New Roman" w:eastAsia="Times New Roman" w:hAnsi="Times New Roman" w:cs="Times New Roman"/>
                <w:snapToGrid w:val="0"/>
                <w:sz w:val="24"/>
                <w:szCs w:val="24"/>
                <w:lang w:val="uk-UA" w:eastAsia="ru-RU"/>
              </w:rPr>
              <w:t xml:space="preserve"> члени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r w:rsidRPr="001962DD">
              <w:rPr>
                <w:rFonts w:ascii="Times New Roman" w:eastAsia="Times New Roman" w:hAnsi="Times New Roman" w:cs="Times New Roman"/>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Кожний член Асоціації має один голос. Кандидати в члени Асоціації приймають участь у Загальних зборах з правом дорадчого голосу.</w:t>
            </w: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8.2.1. Загальні збори проводяться не рідше одного разу на рік. Скликання зборів належить до компетенції Ради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8.2.</w:t>
            </w:r>
            <w:r w:rsidRPr="001962DD">
              <w:rPr>
                <w:rFonts w:ascii="Times New Roman" w:eastAsia="Times New Roman" w:hAnsi="Times New Roman" w:cs="Times New Roman"/>
                <w:noProof/>
                <w:snapToGrid w:val="0"/>
                <w:sz w:val="24"/>
                <w:szCs w:val="24"/>
                <w:lang w:val="uk-UA" w:eastAsia="ru-RU"/>
              </w:rPr>
              <w:t>2</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Загальні збори повноважні, якщо на них присутні представники більше половини членів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8.2.3.</w:t>
            </w:r>
            <w:r w:rsidRPr="001962DD">
              <w:rPr>
                <w:rFonts w:ascii="Times New Roman" w:eastAsia="Times New Roman" w:hAnsi="Times New Roman" w:cs="Times New Roman"/>
                <w:snapToGrid w:val="0"/>
                <w:sz w:val="24"/>
                <w:szCs w:val="24"/>
                <w:lang w:val="uk-UA" w:eastAsia="ru-RU"/>
              </w:rPr>
              <w:t xml:space="preserve"> Позачергові Загальні збори можуть бути скликані з ініціативи</w:t>
            </w:r>
            <w:r w:rsidRPr="001962DD">
              <w:rPr>
                <w:rFonts w:ascii="Times New Roman" w:eastAsia="Times New Roman" w:hAnsi="Times New Roman" w:cs="Times New Roman"/>
                <w:noProof/>
                <w:snapToGrid w:val="0"/>
                <w:sz w:val="24"/>
                <w:szCs w:val="24"/>
                <w:lang w:val="uk-UA" w:eastAsia="ru-RU"/>
              </w:rPr>
              <w:t xml:space="preserve"> 1/5 </w:t>
            </w:r>
            <w:r w:rsidRPr="001962DD">
              <w:rPr>
                <w:rFonts w:ascii="Times New Roman" w:eastAsia="Times New Roman" w:hAnsi="Times New Roman" w:cs="Times New Roman"/>
                <w:snapToGrid w:val="0"/>
                <w:sz w:val="24"/>
                <w:szCs w:val="24"/>
                <w:lang w:val="uk-UA" w:eastAsia="ru-RU"/>
              </w:rPr>
              <w:t xml:space="preserve">від </w:t>
            </w:r>
            <w:proofErr w:type="spellStart"/>
            <w:r w:rsidRPr="001962DD">
              <w:rPr>
                <w:rFonts w:ascii="Times New Roman" w:eastAsia="Times New Roman" w:hAnsi="Times New Roman" w:cs="Times New Roman"/>
                <w:snapToGrid w:val="0"/>
                <w:sz w:val="24"/>
                <w:szCs w:val="24"/>
                <w:lang w:val="uk-UA" w:eastAsia="ru-RU"/>
              </w:rPr>
              <w:t>ycix</w:t>
            </w:r>
            <w:proofErr w:type="spellEnd"/>
            <w:r w:rsidRPr="001962DD">
              <w:rPr>
                <w:rFonts w:ascii="Times New Roman" w:eastAsia="Times New Roman" w:hAnsi="Times New Roman" w:cs="Times New Roman"/>
                <w:snapToGrid w:val="0"/>
                <w:sz w:val="24"/>
                <w:szCs w:val="24"/>
                <w:lang w:val="uk-UA" w:eastAsia="ru-RU"/>
              </w:rPr>
              <w:t xml:space="preserve"> членів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або з ініціативи Ревізійної комісії або Ради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0"/>
                <w:lang w:val="uk-UA" w:eastAsia="ru-RU"/>
              </w:rPr>
            </w:pPr>
            <w:r w:rsidRPr="001962DD">
              <w:rPr>
                <w:rFonts w:ascii="Times New Roman" w:eastAsia="Times New Roman" w:hAnsi="Times New Roman" w:cs="Times New Roman"/>
                <w:snapToGrid w:val="0"/>
                <w:sz w:val="24"/>
                <w:szCs w:val="24"/>
                <w:lang w:val="uk-UA" w:eastAsia="ru-RU"/>
              </w:rPr>
              <w:t>8.2.4. Повідомлення</w:t>
            </w:r>
            <w:r w:rsidRPr="001962DD">
              <w:rPr>
                <w:rFonts w:ascii="Times New Roman" w:eastAsia="Times New Roman" w:hAnsi="Times New Roman" w:cs="Times New Roman"/>
                <w:snapToGrid w:val="0"/>
                <w:sz w:val="24"/>
                <w:szCs w:val="20"/>
                <w:lang w:val="uk-UA" w:eastAsia="ru-RU"/>
              </w:rPr>
              <w:t xml:space="preserve"> всіх членів Асоціації про проведення Загальних зборів Асоціації здійснюється Дирекцією Асоціації не менш ніж за 30 календарних днів до дати проведення Загальних зборів Асоціації. </w:t>
            </w:r>
          </w:p>
          <w:p w:rsidR="003423AE" w:rsidRPr="001962DD"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lastRenderedPageBreak/>
              <w:t xml:space="preserve">У повідомленні повинні бути вказані: </w:t>
            </w:r>
          </w:p>
          <w:p w:rsidR="003423AE" w:rsidRPr="001962DD"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повне найменування органу Асоціації, який прийняв рішення про проведення Загальних зборів Асоціації;</w:t>
            </w:r>
          </w:p>
          <w:p w:rsidR="003423AE" w:rsidRPr="001962DD"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ініціатор скликання зборів (у разі проведення позачергових Загальних зборів Асоціації); </w:t>
            </w:r>
          </w:p>
          <w:p w:rsidR="003423AE" w:rsidRDefault="003423AE" w:rsidP="003423AE">
            <w:pPr>
              <w:ind w:firstLine="708"/>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дату, час та місце проведення зборів. У разі проведення Загальних зборів Асоціації шляхом письмового опитування вказується лише дата проведення підрахунку голосів за результатами письмового опитування членів Асоціації, яка вважається датою проведення зборів;</w:t>
            </w:r>
          </w:p>
          <w:p w:rsidR="009D3810" w:rsidRPr="009D3810" w:rsidRDefault="009D3810" w:rsidP="003423AE">
            <w:pPr>
              <w:ind w:firstLine="708"/>
              <w:jc w:val="both"/>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b/>
                <w:snapToGrid w:val="0"/>
                <w:sz w:val="24"/>
                <w:szCs w:val="24"/>
                <w:lang w:val="uk-UA" w:eastAsia="ru-RU"/>
              </w:rPr>
              <w:t>- спосіб проведення зборів</w:t>
            </w:r>
            <w:r w:rsidR="00C64578">
              <w:rPr>
                <w:rFonts w:ascii="Times New Roman" w:eastAsia="Times New Roman" w:hAnsi="Times New Roman" w:cs="Times New Roman"/>
                <w:b/>
                <w:snapToGrid w:val="0"/>
                <w:sz w:val="24"/>
                <w:szCs w:val="24"/>
                <w:lang w:val="uk-UA" w:eastAsia="ru-RU"/>
              </w:rPr>
              <w:t xml:space="preserve"> (у разі проведення зборів шляхом письмового опитування)</w:t>
            </w:r>
            <w:r>
              <w:rPr>
                <w:rFonts w:ascii="Times New Roman" w:eastAsia="Times New Roman" w:hAnsi="Times New Roman" w:cs="Times New Roman"/>
                <w:b/>
                <w:snapToGrid w:val="0"/>
                <w:sz w:val="24"/>
                <w:szCs w:val="24"/>
                <w:lang w:val="uk-UA" w:eastAsia="ru-RU"/>
              </w:rPr>
              <w:t>;</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   перелік питань порядку денного;</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  час початку та закінчення реєстрації членів Асоціації для участі у Загальних зборах Асоціації</w:t>
            </w:r>
            <w:r w:rsidR="009D3810">
              <w:rPr>
                <w:rFonts w:ascii="Times New Roman" w:eastAsia="Times New Roman" w:hAnsi="Times New Roman" w:cs="Times New Roman"/>
                <w:snapToGrid w:val="0"/>
                <w:sz w:val="24"/>
                <w:szCs w:val="24"/>
                <w:lang w:val="uk-UA" w:eastAsia="ru-RU"/>
              </w:rPr>
              <w:t xml:space="preserve"> </w:t>
            </w:r>
            <w:r w:rsidR="009D3810" w:rsidRPr="009D3810">
              <w:rPr>
                <w:rFonts w:ascii="Times New Roman" w:eastAsia="Times New Roman" w:hAnsi="Times New Roman" w:cs="Times New Roman"/>
                <w:b/>
                <w:snapToGrid w:val="0"/>
                <w:sz w:val="24"/>
                <w:szCs w:val="24"/>
                <w:lang w:val="uk-UA" w:eastAsia="ru-RU"/>
              </w:rPr>
              <w:t>(у разі проведення зборів шляхом безпосередньої участі членів Асоціації)</w:t>
            </w:r>
            <w:r w:rsidRPr="009D3810">
              <w:rPr>
                <w:rFonts w:ascii="Times New Roman" w:eastAsia="Times New Roman" w:hAnsi="Times New Roman" w:cs="Times New Roman"/>
                <w:b/>
                <w:snapToGrid w:val="0"/>
                <w:sz w:val="24"/>
                <w:szCs w:val="24"/>
                <w:lang w:val="uk-UA" w:eastAsia="ru-RU"/>
              </w:rPr>
              <w:t>;</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 порядок ознайомлення членів Асоціації з документами, пов'язаними із порядком денним.</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Повідомлення про проведення Загальних зборів Асоціації обов‘язково розміщується на офіційному </w:t>
            </w:r>
            <w:proofErr w:type="spellStart"/>
            <w:r w:rsidRPr="000C36D3">
              <w:rPr>
                <w:rFonts w:ascii="Times New Roman" w:eastAsia="Times New Roman" w:hAnsi="Times New Roman" w:cs="Times New Roman"/>
                <w:snapToGrid w:val="0"/>
                <w:sz w:val="24"/>
                <w:szCs w:val="24"/>
                <w:lang w:val="uk-UA" w:eastAsia="ru-RU"/>
              </w:rPr>
              <w:t>вебсайті</w:t>
            </w:r>
            <w:proofErr w:type="spellEnd"/>
            <w:r w:rsidRPr="001962DD">
              <w:rPr>
                <w:rFonts w:ascii="Times New Roman" w:eastAsia="Times New Roman" w:hAnsi="Times New Roman" w:cs="Times New Roman"/>
                <w:snapToGrid w:val="0"/>
                <w:sz w:val="24"/>
                <w:szCs w:val="24"/>
                <w:lang w:val="uk-UA" w:eastAsia="ru-RU"/>
              </w:rPr>
              <w:t xml:space="preserve"> Асоціації, надсилається в електронній формі у вигляді електронного документу на адресу електронної пошти члена Асоціації.</w:t>
            </w:r>
          </w:p>
          <w:p w:rsidR="003423AE" w:rsidRPr="001962DD" w:rsidRDefault="003423AE" w:rsidP="003423AE">
            <w:pPr>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Зміни до порядку денного Загальних зборів Асоціації вносяться не пізніш як за 10 днів до дати проведення Загальних зборів Асоціації та доводяться до відома всіх членів Асоціації шляхом розміщення на офіційному </w:t>
            </w:r>
            <w:proofErr w:type="spellStart"/>
            <w:r w:rsidRPr="000C36D3">
              <w:rPr>
                <w:rFonts w:ascii="Times New Roman" w:eastAsia="Times New Roman" w:hAnsi="Times New Roman" w:cs="Times New Roman"/>
                <w:snapToGrid w:val="0"/>
                <w:sz w:val="24"/>
                <w:szCs w:val="24"/>
                <w:lang w:val="uk-UA" w:eastAsia="ru-RU"/>
              </w:rPr>
              <w:t>вебсайті</w:t>
            </w:r>
            <w:proofErr w:type="spellEnd"/>
            <w:r w:rsidRPr="001962DD">
              <w:rPr>
                <w:rFonts w:ascii="Times New Roman" w:eastAsia="Times New Roman" w:hAnsi="Times New Roman" w:cs="Times New Roman"/>
                <w:snapToGrid w:val="0"/>
                <w:sz w:val="24"/>
                <w:szCs w:val="24"/>
                <w:lang w:val="uk-UA" w:eastAsia="ru-RU"/>
              </w:rPr>
              <w:t xml:space="preserve"> Асоціації та надіслання в електронній формі у вигляді електронного документу на адресу електронної пошти члена Асоціації.</w:t>
            </w:r>
          </w:p>
          <w:p w:rsidR="003423AE" w:rsidRDefault="003423AE" w:rsidP="003423AE">
            <w:pPr>
              <w:jc w:val="both"/>
              <w:rPr>
                <w:rFonts w:ascii="Times New Roman" w:eastAsia="Times New Roman" w:hAnsi="Times New Roman" w:cs="Times New Roman"/>
                <w:snapToGrid w:val="0"/>
                <w:sz w:val="24"/>
                <w:szCs w:val="24"/>
                <w:lang w:val="uk-UA" w:eastAsia="ru-RU"/>
              </w:rPr>
            </w:pPr>
          </w:p>
          <w:p w:rsidR="00694E25" w:rsidRPr="001962DD" w:rsidRDefault="00694E25" w:rsidP="003423AE">
            <w:pPr>
              <w:jc w:val="both"/>
              <w:rPr>
                <w:rFonts w:ascii="Times New Roman" w:eastAsia="Times New Roman" w:hAnsi="Times New Roman" w:cs="Times New Roman"/>
                <w:snapToGrid w:val="0"/>
                <w:sz w:val="24"/>
                <w:szCs w:val="24"/>
                <w:lang w:val="uk-UA" w:eastAsia="ru-RU"/>
              </w:rPr>
            </w:pPr>
          </w:p>
          <w:p w:rsidR="003423AE" w:rsidRPr="001962DD" w:rsidRDefault="003423AE" w:rsidP="00447423">
            <w:pPr>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 8.2.5. Для участі в роботі Загальних зборів кожний член </w:t>
            </w:r>
            <w:proofErr w:type="spellStart"/>
            <w:r w:rsidRPr="001962DD">
              <w:rPr>
                <w:rFonts w:ascii="Times New Roman" w:eastAsia="Times New Roman" w:hAnsi="Times New Roman" w:cs="Times New Roman"/>
                <w:sz w:val="24"/>
                <w:szCs w:val="24"/>
                <w:lang w:val="uk-UA" w:eastAsia="ru-RU"/>
              </w:rPr>
              <w:t>Acoцiaцiї</w:t>
            </w:r>
            <w:proofErr w:type="spellEnd"/>
            <w:r w:rsidRPr="001962DD">
              <w:rPr>
                <w:rFonts w:ascii="Times New Roman" w:eastAsia="Times New Roman" w:hAnsi="Times New Roman" w:cs="Times New Roman"/>
                <w:sz w:val="24"/>
                <w:szCs w:val="24"/>
                <w:lang w:val="uk-UA" w:eastAsia="ru-RU"/>
              </w:rPr>
              <w:t xml:space="preserve"> направляє уповноваженого представника.</w:t>
            </w:r>
          </w:p>
          <w:p w:rsidR="003423AE" w:rsidRPr="001962DD" w:rsidRDefault="003423AE" w:rsidP="003423AE">
            <w:pPr>
              <w:ind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         Якщо член Асоціації не може прийняти участь в роботі Загальних зборів, він може надати  будь-якому члену Асоціації довіреність на право прийняття рішень та голосування на </w:t>
            </w:r>
            <w:r w:rsidRPr="001962DD">
              <w:rPr>
                <w:rFonts w:ascii="Times New Roman" w:eastAsia="Times New Roman" w:hAnsi="Times New Roman" w:cs="Times New Roman"/>
                <w:sz w:val="24"/>
                <w:szCs w:val="24"/>
                <w:lang w:val="uk-UA" w:eastAsia="ru-RU"/>
              </w:rPr>
              <w:lastRenderedPageBreak/>
              <w:t xml:space="preserve">Загальних зборах від імені вищеозначеного члена Асоціації. Надання довіреності членам Дирекції Асоціації не дозволяється. </w:t>
            </w:r>
          </w:p>
          <w:p w:rsidR="003423AE" w:rsidRPr="001962DD" w:rsidRDefault="003423AE" w:rsidP="003423AE">
            <w:pPr>
              <w:ind w:right="-10"/>
              <w:jc w:val="both"/>
              <w:rPr>
                <w:rFonts w:ascii="Times New Roman" w:eastAsia="Times New Roman" w:hAnsi="Times New Roman" w:cs="Times New Roman"/>
                <w:sz w:val="24"/>
                <w:szCs w:val="24"/>
                <w:lang w:val="uk-UA" w:eastAsia="ru-RU"/>
              </w:rPr>
            </w:pPr>
          </w:p>
          <w:p w:rsidR="003423AE" w:rsidRPr="001962DD" w:rsidRDefault="003423AE" w:rsidP="003423AE">
            <w:pPr>
              <w:ind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8.2.6. Для ведення Загальних зборів Асоціації членами Асоціації обирається Голова та Секретар зборів. Рішення, прийняті Загальними зборами Асоціації, оформлюються протоколом. Протокол Загальних зборів Асоціації підписується Головою та Секретарем зборів. </w:t>
            </w:r>
          </w:p>
          <w:p w:rsidR="003423AE" w:rsidRPr="001962DD" w:rsidRDefault="003423AE" w:rsidP="003423AE">
            <w:pPr>
              <w:ind w:right="-10"/>
              <w:jc w:val="both"/>
              <w:rPr>
                <w:rFonts w:ascii="Times New Roman" w:eastAsia="Times New Roman" w:hAnsi="Times New Roman" w:cs="Times New Roman"/>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8.2.7. Реєстрацію представників членів Асоціації проводить Мандатна комісія, яка обирається Загальними зборами. Реєстрація членів Асоціації для участі у Загальних зборах здійснюєтсья згідно з переліком членів Асоціації, складеним на дату проведення Загальних зборів.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           При реєстрації представник члена Асоціації отримує мандат для голосування на Загальних зборах. У разі проведення виборів до виборних органів представник члена Асоціації отримує також бюлетені для голосування.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           Підсумкі реєстрації підписуються головою та членами Мандатної комісії.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 xml:space="preserve">8.2.8. Для організації процедури голосування на Загальних зборах та підрахунку голосів Загальними зборами Асоціації обираєтсья Лічильна комісія. Лічильна комісія за результатми голосування складає протокол, який підписується головою та членами Лічильної комісії. </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noProof/>
                <w:snapToGrid w:val="0"/>
                <w:sz w:val="24"/>
                <w:szCs w:val="24"/>
                <w:lang w:val="uk-UA" w:eastAsia="ru-RU"/>
              </w:rPr>
            </w:pP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8.2.9.</w:t>
            </w:r>
            <w:r w:rsidRPr="001962DD">
              <w:rPr>
                <w:rFonts w:ascii="Times New Roman" w:eastAsia="Times New Roman" w:hAnsi="Times New Roman" w:cs="Times New Roman"/>
                <w:snapToGrid w:val="0"/>
                <w:sz w:val="24"/>
                <w:szCs w:val="24"/>
                <w:lang w:val="uk-UA" w:eastAsia="ru-RU"/>
              </w:rPr>
              <w:t xml:space="preserve"> До виключної компетенції Загальних зборів відносяться:</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а) затвердження результатів діяльності Асоціації за звітний період, затвердження звітів Ради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Дирекції, інших органів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б) затвердження напрямів та</w:t>
            </w:r>
            <w:r w:rsidRPr="001962DD">
              <w:rPr>
                <w:rFonts w:ascii="Times New Roman" w:eastAsia="Times New Roman" w:hAnsi="Times New Roman" w:cs="Times New Roman"/>
                <w:snapToGrid w:val="0"/>
                <w:color w:val="FF000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планів діяльності Асоціації;</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в) внесення змін </w:t>
            </w:r>
            <w:r w:rsidR="00F75A71">
              <w:rPr>
                <w:rFonts w:ascii="Times New Roman" w:eastAsia="Times New Roman" w:hAnsi="Times New Roman" w:cs="Times New Roman"/>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 xml:space="preserve">до Статуту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г) встановлення розміру членських внесків;</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lastRenderedPageBreak/>
              <w:t>д) затвердження бюджету Асоціації, а також прийняття рішень стосовно використання майна Асоціації;</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е) вибори (затвердження) складу Ради Асоціації, Ревізійної</w:t>
            </w:r>
            <w:r w:rsidRPr="001962DD">
              <w:rPr>
                <w:rFonts w:ascii="Times New Roman" w:eastAsia="Times New Roman" w:hAnsi="Times New Roman" w:cs="Times New Roman"/>
                <w:noProof/>
                <w:snapToGrid w:val="0"/>
                <w:sz w:val="24"/>
                <w:szCs w:val="24"/>
                <w:lang w:val="uk-UA" w:eastAsia="ru-RU"/>
              </w:rPr>
              <w:t xml:space="preserve"> к</w:t>
            </w:r>
            <w:r w:rsidRPr="001962DD">
              <w:rPr>
                <w:rFonts w:ascii="Times New Roman" w:eastAsia="Times New Roman" w:hAnsi="Times New Roman" w:cs="Times New Roman"/>
                <w:noProof/>
                <w:snapToGrid w:val="0"/>
                <w:sz w:val="24"/>
                <w:szCs w:val="24"/>
                <w:lang w:val="ru-RU" w:eastAsia="ru-RU"/>
              </w:rPr>
              <w:t>o</w:t>
            </w:r>
            <w:r w:rsidRPr="001962DD">
              <w:rPr>
                <w:rFonts w:ascii="Times New Roman" w:eastAsia="Times New Roman" w:hAnsi="Times New Roman" w:cs="Times New Roman"/>
                <w:noProof/>
                <w:snapToGrid w:val="0"/>
                <w:sz w:val="24"/>
                <w:szCs w:val="24"/>
                <w:lang w:val="uk-UA" w:eastAsia="ru-RU"/>
              </w:rPr>
              <w:t>місії,</w:t>
            </w:r>
            <w:r w:rsidRPr="001962DD">
              <w:rPr>
                <w:rFonts w:ascii="Times New Roman" w:eastAsia="Times New Roman" w:hAnsi="Times New Roman" w:cs="Times New Roman"/>
                <w:snapToGrid w:val="0"/>
                <w:sz w:val="24"/>
                <w:szCs w:val="24"/>
                <w:lang w:val="uk-UA" w:eastAsia="ru-RU"/>
              </w:rPr>
              <w:t xml:space="preserve"> Дисциплінарного комітету, інших органів, передбачених внутрішніми документами Асоціації;</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є) затвердження Положення про Раду Асоціації, Положення про Ревізійну комісію, Етичного кодексу, Кодексу заходів дисциплінарного впливу та інших внутрішніх документів Асоціації, що потребують затвердження Загальними зборами;</w:t>
            </w:r>
          </w:p>
          <w:p w:rsidR="003423AE" w:rsidRPr="001962DD" w:rsidRDefault="003423AE" w:rsidP="003423AE">
            <w:pPr>
              <w:widowControl w:val="0"/>
              <w:tabs>
                <w:tab w:val="left" w:pos="8080"/>
                <w:tab w:val="left" w:pos="8199"/>
              </w:tabs>
              <w:spacing w:before="120"/>
              <w:ind w:left="284" w:right="-23" w:hanging="284"/>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ж) прийняття рішення про припинення діяльності Асоціації</w:t>
            </w:r>
          </w:p>
          <w:p w:rsidR="003423AE" w:rsidRPr="001962DD" w:rsidRDefault="003423AE" w:rsidP="003423AE">
            <w:pPr>
              <w:widowControl w:val="0"/>
              <w:tabs>
                <w:tab w:val="left" w:pos="8080"/>
                <w:tab w:val="left" w:pos="8199"/>
              </w:tabs>
              <w:spacing w:before="120"/>
              <w:ind w:right="-23" w:firstLine="347"/>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Загальні збори мають право приймати рішення з усіх питань діяльності Асоціації, у тому числі і з тих, що відносяться до компетенції інших органів Асоціації.</w:t>
            </w:r>
          </w:p>
          <w:p w:rsidR="003423AE" w:rsidRPr="001962DD" w:rsidRDefault="003423AE" w:rsidP="003423AE">
            <w:pPr>
              <w:widowControl w:val="0"/>
              <w:ind w:firstLine="317"/>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Загальні збори не вправі приймати рішення з питань, не включених до порядку денного. </w:t>
            </w:r>
          </w:p>
          <w:p w:rsidR="003423AE" w:rsidRPr="001962DD" w:rsidRDefault="003423AE" w:rsidP="003423AE">
            <w:pPr>
              <w:widowControl w:val="0"/>
              <w:ind w:firstLine="317"/>
              <w:jc w:val="both"/>
              <w:rPr>
                <w:rFonts w:ascii="Times New Roman" w:eastAsia="Times New Roman" w:hAnsi="Times New Roman" w:cs="Times New Roman"/>
                <w:snapToGrid w:val="0"/>
                <w:sz w:val="24"/>
                <w:szCs w:val="24"/>
                <w:lang w:val="uk-UA" w:eastAsia="ru-RU"/>
              </w:rPr>
            </w:pP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8.2.10.  Для прийняття рішення з питань, визначених підпунктами «в», «є» пункту п.8.2.9. необхідне позитивне голосування</w:t>
            </w:r>
            <w:r w:rsidRPr="001962DD">
              <w:rPr>
                <w:rFonts w:ascii="Times New Roman" w:eastAsia="Times New Roman" w:hAnsi="Times New Roman" w:cs="Times New Roman"/>
                <w:noProof/>
                <w:snapToGrid w:val="0"/>
                <w:sz w:val="24"/>
                <w:szCs w:val="24"/>
                <w:lang w:val="ru-RU" w:eastAsia="ru-RU"/>
              </w:rPr>
              <w:t xml:space="preserve"> 2/3</w:t>
            </w:r>
            <w:r w:rsidRPr="001962DD">
              <w:rPr>
                <w:rFonts w:ascii="Times New Roman" w:eastAsia="Times New Roman" w:hAnsi="Times New Roman" w:cs="Times New Roman"/>
                <w:snapToGrid w:val="0"/>
                <w:sz w:val="24"/>
                <w:szCs w:val="24"/>
                <w:lang w:val="uk-UA" w:eastAsia="ru-RU"/>
              </w:rPr>
              <w:t xml:space="preserve"> присутніх на Загальних зборах членів Асоціації.</w:t>
            </w: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Для прийняття рішення з питання, визначеного підпунктом «г» п.8.2.9. необхідне позитивне голосування</w:t>
            </w:r>
            <w:r w:rsidRPr="001962DD">
              <w:rPr>
                <w:rFonts w:ascii="Times New Roman" w:eastAsia="Times New Roman" w:hAnsi="Times New Roman" w:cs="Times New Roman"/>
                <w:noProof/>
                <w:snapToGrid w:val="0"/>
                <w:sz w:val="24"/>
                <w:szCs w:val="24"/>
                <w:lang w:val="ru-RU" w:eastAsia="ru-RU"/>
              </w:rPr>
              <w:t xml:space="preserve"> 2/3</w:t>
            </w:r>
            <w:r w:rsidRPr="001962DD">
              <w:rPr>
                <w:rFonts w:ascii="Times New Roman" w:eastAsia="Times New Roman" w:hAnsi="Times New Roman" w:cs="Times New Roman"/>
                <w:snapToGrid w:val="0"/>
                <w:sz w:val="24"/>
                <w:szCs w:val="24"/>
                <w:lang w:val="uk-UA" w:eastAsia="ru-RU"/>
              </w:rPr>
              <w:t xml:space="preserve"> членів Асоціації.</w:t>
            </w: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Для прийняття рішення з питання, визначеного підпунктом «ж» п.8.2.9. необхідне позитивне голосування</w:t>
            </w:r>
            <w:r w:rsidRPr="001962DD">
              <w:rPr>
                <w:rFonts w:ascii="Times New Roman" w:eastAsia="Times New Roman" w:hAnsi="Times New Roman" w:cs="Times New Roman"/>
                <w:noProof/>
                <w:snapToGrid w:val="0"/>
                <w:sz w:val="24"/>
                <w:szCs w:val="24"/>
                <w:lang w:val="ru-RU" w:eastAsia="ru-RU"/>
              </w:rPr>
              <w:t xml:space="preserve"> </w:t>
            </w:r>
            <w:r w:rsidRPr="001962DD">
              <w:rPr>
                <w:rFonts w:ascii="Times New Roman" w:eastAsia="Times New Roman" w:hAnsi="Times New Roman" w:cs="Times New Roman"/>
                <w:noProof/>
                <w:snapToGrid w:val="0"/>
                <w:sz w:val="24"/>
                <w:szCs w:val="24"/>
                <w:lang w:val="uk-UA" w:eastAsia="ru-RU"/>
              </w:rPr>
              <w:t>3</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noProof/>
                <w:snapToGrid w:val="0"/>
                <w:sz w:val="24"/>
                <w:szCs w:val="24"/>
                <w:lang w:val="uk-UA" w:eastAsia="ru-RU"/>
              </w:rPr>
              <w:t>4</w:t>
            </w:r>
            <w:r w:rsidRPr="001962DD">
              <w:rPr>
                <w:rFonts w:ascii="Times New Roman" w:eastAsia="Times New Roman" w:hAnsi="Times New Roman" w:cs="Times New Roman"/>
                <w:snapToGrid w:val="0"/>
                <w:sz w:val="24"/>
                <w:szCs w:val="24"/>
                <w:lang w:val="uk-UA" w:eastAsia="ru-RU"/>
              </w:rPr>
              <w:t xml:space="preserve"> членів Асоціації.</w:t>
            </w:r>
          </w:p>
          <w:p w:rsidR="003423AE" w:rsidRPr="001962DD" w:rsidRDefault="003423AE" w:rsidP="003423AE">
            <w:pPr>
              <w:widowControl w:val="0"/>
              <w:tabs>
                <w:tab w:val="left" w:pos="4962"/>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color w:val="FF0000"/>
                <w:sz w:val="24"/>
                <w:szCs w:val="24"/>
                <w:lang w:val="uk-UA" w:eastAsia="ru-RU"/>
              </w:rPr>
              <w:t xml:space="preserve">             </w:t>
            </w:r>
            <w:r w:rsidRPr="001962DD">
              <w:rPr>
                <w:rFonts w:ascii="Times New Roman" w:eastAsia="Times New Roman" w:hAnsi="Times New Roman" w:cs="Times New Roman"/>
                <w:noProof/>
                <w:snapToGrid w:val="0"/>
                <w:sz w:val="24"/>
                <w:szCs w:val="24"/>
                <w:lang w:val="uk-UA" w:eastAsia="ru-RU"/>
              </w:rPr>
              <w:t>З решти питань</w:t>
            </w:r>
            <w:r w:rsidRPr="001962DD">
              <w:rPr>
                <w:rFonts w:ascii="Times New Roman" w:eastAsia="Times New Roman" w:hAnsi="Times New Roman" w:cs="Times New Roman"/>
                <w:noProof/>
                <w:snapToGrid w:val="0"/>
                <w:color w:val="FF000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рішення на Загальних зборах вважається прийнятим, якщо за нього проголосували більше половини присутніх членів Асоціації.</w:t>
            </w:r>
          </w:p>
          <w:p w:rsidR="00EB5FB4" w:rsidRPr="003C0C89" w:rsidRDefault="003423AE" w:rsidP="003423AE">
            <w:pPr>
              <w:widowControl w:val="0"/>
              <w:tabs>
                <w:tab w:val="left" w:pos="8080"/>
                <w:tab w:val="left" w:pos="8199"/>
              </w:tabs>
              <w:spacing w:before="180"/>
              <w:ind w:right="-23"/>
              <w:jc w:val="both"/>
              <w:rPr>
                <w:rFonts w:ascii="Times New Roman" w:eastAsia="Times New Roman" w:hAnsi="Times New Roman" w:cs="Times New Roman"/>
                <w:b/>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8.2.11.</w:t>
            </w:r>
            <w:r w:rsidRPr="003C0C89">
              <w:rPr>
                <w:rFonts w:ascii="Times New Roman" w:eastAsia="Times New Roman" w:hAnsi="Times New Roman" w:cs="Times New Roman"/>
                <w:b/>
                <w:snapToGrid w:val="0"/>
                <w:sz w:val="24"/>
                <w:szCs w:val="24"/>
                <w:lang w:val="uk-UA" w:eastAsia="ru-RU"/>
              </w:rPr>
              <w:t xml:space="preserve"> Рішення з </w:t>
            </w:r>
            <w:r w:rsidR="00EB5FB4" w:rsidRPr="003C0C89">
              <w:rPr>
                <w:rFonts w:ascii="Times New Roman" w:eastAsia="Times New Roman" w:hAnsi="Times New Roman" w:cs="Times New Roman"/>
                <w:b/>
                <w:snapToGrid w:val="0"/>
                <w:sz w:val="24"/>
                <w:szCs w:val="24"/>
                <w:lang w:val="uk-UA" w:eastAsia="ru-RU"/>
              </w:rPr>
              <w:t xml:space="preserve">усіх питань діяльності Асоціації можуть бути прийняті шляхом </w:t>
            </w:r>
            <w:r w:rsidR="002C7291">
              <w:rPr>
                <w:rFonts w:ascii="Times New Roman" w:eastAsia="Times New Roman" w:hAnsi="Times New Roman" w:cs="Times New Roman"/>
                <w:b/>
                <w:snapToGrid w:val="0"/>
                <w:sz w:val="24"/>
                <w:szCs w:val="24"/>
                <w:lang w:val="uk-UA" w:eastAsia="ru-RU"/>
              </w:rPr>
              <w:t xml:space="preserve">письмового </w:t>
            </w:r>
            <w:r w:rsidR="00EB5FB4" w:rsidRPr="003C0C89">
              <w:rPr>
                <w:rFonts w:ascii="Times New Roman" w:eastAsia="Times New Roman" w:hAnsi="Times New Roman" w:cs="Times New Roman"/>
                <w:b/>
                <w:snapToGrid w:val="0"/>
                <w:sz w:val="24"/>
                <w:szCs w:val="24"/>
                <w:lang w:val="uk-UA" w:eastAsia="ru-RU"/>
              </w:rPr>
              <w:t xml:space="preserve">опитування, крім питань, визначених  </w:t>
            </w:r>
            <w:r w:rsidRPr="003C0C89">
              <w:rPr>
                <w:rFonts w:ascii="Times New Roman" w:eastAsia="Times New Roman" w:hAnsi="Times New Roman" w:cs="Times New Roman"/>
                <w:b/>
                <w:snapToGrid w:val="0"/>
                <w:sz w:val="24"/>
                <w:szCs w:val="24"/>
                <w:lang w:val="uk-UA" w:eastAsia="ru-RU"/>
              </w:rPr>
              <w:t>підпункт</w:t>
            </w:r>
            <w:r w:rsidR="00EB5FB4" w:rsidRPr="003C0C89">
              <w:rPr>
                <w:rFonts w:ascii="Times New Roman" w:eastAsia="Times New Roman" w:hAnsi="Times New Roman" w:cs="Times New Roman"/>
                <w:b/>
                <w:snapToGrid w:val="0"/>
                <w:sz w:val="24"/>
                <w:szCs w:val="24"/>
                <w:lang w:val="uk-UA" w:eastAsia="ru-RU"/>
              </w:rPr>
              <w:t>ами</w:t>
            </w:r>
            <w:r w:rsidRPr="003C0C89">
              <w:rPr>
                <w:rFonts w:ascii="Times New Roman" w:eastAsia="Times New Roman" w:hAnsi="Times New Roman" w:cs="Times New Roman"/>
                <w:b/>
                <w:snapToGrid w:val="0"/>
                <w:sz w:val="24"/>
                <w:szCs w:val="24"/>
                <w:lang w:val="uk-UA" w:eastAsia="ru-RU"/>
              </w:rPr>
              <w:t xml:space="preserve"> «</w:t>
            </w:r>
            <w:r w:rsidR="00EB5FB4" w:rsidRPr="003C0C89">
              <w:rPr>
                <w:rFonts w:ascii="Times New Roman" w:eastAsia="Times New Roman" w:hAnsi="Times New Roman" w:cs="Times New Roman"/>
                <w:b/>
                <w:snapToGrid w:val="0"/>
                <w:sz w:val="24"/>
                <w:szCs w:val="24"/>
                <w:lang w:val="uk-UA" w:eastAsia="ru-RU"/>
              </w:rPr>
              <w:t>г</w:t>
            </w:r>
            <w:r w:rsidRPr="003C0C89">
              <w:rPr>
                <w:rFonts w:ascii="Times New Roman" w:eastAsia="Times New Roman" w:hAnsi="Times New Roman" w:cs="Times New Roman"/>
                <w:b/>
                <w:snapToGrid w:val="0"/>
                <w:sz w:val="24"/>
                <w:szCs w:val="24"/>
                <w:lang w:val="uk-UA" w:eastAsia="ru-RU"/>
              </w:rPr>
              <w:t xml:space="preserve">», </w:t>
            </w:r>
            <w:r w:rsidR="00EB5FB4" w:rsidRPr="003C0C89">
              <w:rPr>
                <w:rFonts w:ascii="Times New Roman" w:eastAsia="Times New Roman" w:hAnsi="Times New Roman" w:cs="Times New Roman"/>
                <w:b/>
                <w:snapToGrid w:val="0"/>
                <w:sz w:val="24"/>
                <w:szCs w:val="24"/>
                <w:lang w:val="uk-UA" w:eastAsia="ru-RU"/>
              </w:rPr>
              <w:t>«е», «ж»</w:t>
            </w:r>
            <w:r w:rsidRPr="003C0C89">
              <w:rPr>
                <w:rFonts w:ascii="Times New Roman" w:eastAsia="Times New Roman" w:hAnsi="Times New Roman" w:cs="Times New Roman"/>
                <w:b/>
                <w:snapToGrid w:val="0"/>
                <w:sz w:val="24"/>
                <w:szCs w:val="24"/>
                <w:lang w:val="uk-UA" w:eastAsia="ru-RU"/>
              </w:rPr>
              <w:t xml:space="preserve"> п.8.2.9. </w:t>
            </w:r>
          </w:p>
          <w:p w:rsidR="00EB5FB4" w:rsidRPr="003C0C89" w:rsidRDefault="00EB5FB4" w:rsidP="003423AE">
            <w:pPr>
              <w:widowControl w:val="0"/>
              <w:tabs>
                <w:tab w:val="left" w:pos="8080"/>
                <w:tab w:val="left" w:pos="8199"/>
              </w:tabs>
              <w:spacing w:before="180"/>
              <w:ind w:right="-23"/>
              <w:jc w:val="both"/>
              <w:rPr>
                <w:rFonts w:ascii="Times New Roman" w:eastAsia="Times New Roman" w:hAnsi="Times New Roman" w:cs="Times New Roman"/>
                <w:b/>
                <w:snapToGrid w:val="0"/>
                <w:sz w:val="24"/>
                <w:szCs w:val="24"/>
                <w:lang w:val="uk-UA" w:eastAsia="ru-RU"/>
              </w:rPr>
            </w:pPr>
            <w:r w:rsidRPr="003C0C89">
              <w:rPr>
                <w:rFonts w:ascii="Times New Roman" w:eastAsia="Times New Roman" w:hAnsi="Times New Roman" w:cs="Times New Roman"/>
                <w:b/>
                <w:snapToGrid w:val="0"/>
                <w:sz w:val="24"/>
                <w:szCs w:val="24"/>
                <w:lang w:val="uk-UA" w:eastAsia="ru-RU"/>
              </w:rPr>
              <w:t xml:space="preserve">              У разі прийняття Радою Асоціації рішення про проведення Загальних зборів членів Асоціації шляхом </w:t>
            </w:r>
            <w:r w:rsidR="00A810D3" w:rsidRPr="000C36D3">
              <w:rPr>
                <w:rFonts w:ascii="Times New Roman" w:eastAsia="Times New Roman" w:hAnsi="Times New Roman" w:cs="Times New Roman"/>
                <w:b/>
                <w:snapToGrid w:val="0"/>
                <w:sz w:val="24"/>
                <w:szCs w:val="24"/>
                <w:lang w:val="uk-UA" w:eastAsia="ru-RU"/>
              </w:rPr>
              <w:lastRenderedPageBreak/>
              <w:t xml:space="preserve">письмового </w:t>
            </w:r>
            <w:r w:rsidRPr="000C36D3">
              <w:rPr>
                <w:rFonts w:ascii="Times New Roman" w:eastAsia="Times New Roman" w:hAnsi="Times New Roman" w:cs="Times New Roman"/>
                <w:b/>
                <w:snapToGrid w:val="0"/>
                <w:sz w:val="24"/>
                <w:szCs w:val="24"/>
                <w:lang w:val="uk-UA" w:eastAsia="ru-RU"/>
              </w:rPr>
              <w:t xml:space="preserve">опитування, Рада своїм рішенням призначає Голову та </w:t>
            </w:r>
            <w:r w:rsidR="00F80003" w:rsidRPr="000C36D3">
              <w:rPr>
                <w:rFonts w:ascii="Times New Roman" w:eastAsia="Times New Roman" w:hAnsi="Times New Roman" w:cs="Times New Roman"/>
                <w:b/>
                <w:snapToGrid w:val="0"/>
                <w:sz w:val="24"/>
                <w:szCs w:val="24"/>
                <w:lang w:val="uk-UA" w:eastAsia="ru-RU"/>
              </w:rPr>
              <w:t>С</w:t>
            </w:r>
            <w:r w:rsidRPr="000C36D3">
              <w:rPr>
                <w:rFonts w:ascii="Times New Roman" w:eastAsia="Times New Roman" w:hAnsi="Times New Roman" w:cs="Times New Roman"/>
                <w:b/>
                <w:snapToGrid w:val="0"/>
                <w:sz w:val="24"/>
                <w:szCs w:val="24"/>
                <w:lang w:val="uk-UA" w:eastAsia="ru-RU"/>
              </w:rPr>
              <w:t>екретаря Зборів</w:t>
            </w:r>
            <w:r w:rsidRPr="003C0C89">
              <w:rPr>
                <w:rFonts w:ascii="Times New Roman" w:eastAsia="Times New Roman" w:hAnsi="Times New Roman" w:cs="Times New Roman"/>
                <w:b/>
                <w:snapToGrid w:val="0"/>
                <w:sz w:val="24"/>
                <w:szCs w:val="24"/>
                <w:lang w:val="uk-UA" w:eastAsia="ru-RU"/>
              </w:rPr>
              <w:t xml:space="preserve">, склад Лічильної комісії та затверджує форму бюлетеню для голосування. </w:t>
            </w:r>
          </w:p>
          <w:p w:rsidR="0012097F" w:rsidRPr="003C0C89" w:rsidRDefault="00EB5FB4" w:rsidP="003423AE">
            <w:pPr>
              <w:widowControl w:val="0"/>
              <w:tabs>
                <w:tab w:val="left" w:pos="8080"/>
                <w:tab w:val="left" w:pos="8199"/>
              </w:tabs>
              <w:spacing w:before="180"/>
              <w:ind w:right="-23"/>
              <w:jc w:val="both"/>
              <w:rPr>
                <w:rFonts w:ascii="Times New Roman" w:eastAsia="Times New Roman" w:hAnsi="Times New Roman" w:cs="Times New Roman"/>
                <w:b/>
                <w:snapToGrid w:val="0"/>
                <w:sz w:val="24"/>
                <w:szCs w:val="24"/>
                <w:lang w:val="uk-UA" w:eastAsia="ru-RU"/>
              </w:rPr>
            </w:pPr>
            <w:r w:rsidRPr="003C0C89">
              <w:rPr>
                <w:rFonts w:ascii="Times New Roman" w:eastAsia="Times New Roman" w:hAnsi="Times New Roman" w:cs="Times New Roman"/>
                <w:b/>
                <w:snapToGrid w:val="0"/>
                <w:sz w:val="24"/>
                <w:szCs w:val="24"/>
                <w:lang w:val="uk-UA" w:eastAsia="ru-RU"/>
              </w:rPr>
              <w:t xml:space="preserve">            Бюлетень для голосування надсилається членам Асоціації </w:t>
            </w:r>
            <w:r w:rsidR="0012097F" w:rsidRPr="003C0C89">
              <w:rPr>
                <w:rFonts w:ascii="Times New Roman" w:eastAsia="Times New Roman" w:hAnsi="Times New Roman" w:cs="Times New Roman"/>
                <w:b/>
                <w:snapToGrid w:val="0"/>
                <w:sz w:val="24"/>
                <w:szCs w:val="24"/>
                <w:lang w:val="uk-UA" w:eastAsia="ru-RU"/>
              </w:rPr>
              <w:t>разом із повідомленням про проведення Загальних зборів у спосіб, визначений пунктом 8.2.4</w:t>
            </w:r>
            <w:r w:rsidR="00A03754">
              <w:rPr>
                <w:rFonts w:ascii="Times New Roman" w:eastAsia="Times New Roman" w:hAnsi="Times New Roman" w:cs="Times New Roman"/>
                <w:b/>
                <w:snapToGrid w:val="0"/>
                <w:sz w:val="24"/>
                <w:szCs w:val="24"/>
                <w:lang w:val="uk-UA" w:eastAsia="ru-RU"/>
              </w:rPr>
              <w:t>.</w:t>
            </w:r>
            <w:r w:rsidR="0012097F" w:rsidRPr="003C0C89">
              <w:rPr>
                <w:rFonts w:ascii="Times New Roman" w:eastAsia="Times New Roman" w:hAnsi="Times New Roman" w:cs="Times New Roman"/>
                <w:b/>
                <w:snapToGrid w:val="0"/>
                <w:sz w:val="24"/>
                <w:szCs w:val="24"/>
                <w:lang w:val="uk-UA" w:eastAsia="ru-RU"/>
              </w:rPr>
              <w:t xml:space="preserve"> </w:t>
            </w:r>
          </w:p>
          <w:p w:rsidR="0012097F" w:rsidRPr="003C0C89" w:rsidRDefault="0012097F" w:rsidP="003423AE">
            <w:pPr>
              <w:widowControl w:val="0"/>
              <w:tabs>
                <w:tab w:val="left" w:pos="8080"/>
                <w:tab w:val="left" w:pos="8199"/>
              </w:tabs>
              <w:spacing w:before="120"/>
              <w:ind w:left="40" w:right="-23"/>
              <w:jc w:val="both"/>
              <w:rPr>
                <w:rFonts w:ascii="Times New Roman" w:eastAsia="Times New Roman" w:hAnsi="Times New Roman" w:cs="Times New Roman"/>
                <w:b/>
                <w:noProof/>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 xml:space="preserve">            Бюлетені для голосування членів Асоціації по питанням порядку денного при проведенні Загальних зборів шляхом </w:t>
            </w:r>
            <w:r w:rsidR="000A4F44">
              <w:rPr>
                <w:rFonts w:ascii="Times New Roman" w:eastAsia="Times New Roman" w:hAnsi="Times New Roman" w:cs="Times New Roman"/>
                <w:b/>
                <w:noProof/>
                <w:snapToGrid w:val="0"/>
                <w:sz w:val="24"/>
                <w:szCs w:val="24"/>
                <w:lang w:val="uk-UA" w:eastAsia="ru-RU"/>
              </w:rPr>
              <w:t xml:space="preserve">письмового </w:t>
            </w:r>
            <w:r w:rsidRPr="003C0C89">
              <w:rPr>
                <w:rFonts w:ascii="Times New Roman" w:eastAsia="Times New Roman" w:hAnsi="Times New Roman" w:cs="Times New Roman"/>
                <w:b/>
                <w:noProof/>
                <w:snapToGrid w:val="0"/>
                <w:sz w:val="24"/>
                <w:szCs w:val="24"/>
                <w:lang w:val="uk-UA" w:eastAsia="ru-RU"/>
              </w:rPr>
              <w:t>опитування приймаються до дати проведення підрахунку голосів за результатами письмового опитування, яка зазначається в повідомленні про проведення Загальних зборів шляхом письмового опитування.</w:t>
            </w:r>
          </w:p>
          <w:p w:rsidR="006F3117" w:rsidRPr="006F3117" w:rsidRDefault="0012097F" w:rsidP="006F3117">
            <w:pPr>
              <w:widowControl w:val="0"/>
              <w:tabs>
                <w:tab w:val="left" w:pos="8080"/>
                <w:tab w:val="left" w:pos="8199"/>
              </w:tabs>
              <w:ind w:right="-23"/>
              <w:jc w:val="both"/>
              <w:rPr>
                <w:rFonts w:ascii="Times New Roman" w:eastAsia="Times New Roman" w:hAnsi="Times New Roman" w:cs="Times New Roman"/>
                <w:b/>
                <w:noProof/>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 xml:space="preserve">         Перевірку бюлетенів для голосування, отриманих Асоціацією, здійснює </w:t>
            </w:r>
            <w:r w:rsidR="006F3117">
              <w:rPr>
                <w:rFonts w:ascii="Times New Roman" w:eastAsia="Times New Roman" w:hAnsi="Times New Roman" w:cs="Times New Roman"/>
                <w:b/>
                <w:noProof/>
                <w:snapToGrid w:val="0"/>
                <w:sz w:val="24"/>
                <w:szCs w:val="24"/>
                <w:lang w:val="uk-UA" w:eastAsia="ru-RU"/>
              </w:rPr>
              <w:t>Л</w:t>
            </w:r>
            <w:r w:rsidRPr="003C0C89">
              <w:rPr>
                <w:rFonts w:ascii="Times New Roman" w:eastAsia="Times New Roman" w:hAnsi="Times New Roman" w:cs="Times New Roman"/>
                <w:b/>
                <w:noProof/>
                <w:snapToGrid w:val="0"/>
                <w:sz w:val="24"/>
                <w:szCs w:val="24"/>
                <w:lang w:val="uk-UA" w:eastAsia="ru-RU"/>
              </w:rPr>
              <w:t>ічильна комісія Загальних зборів. У випадку отримання бюлетенів для голосування після дати, включно до якої приймалися рішення членів Асоціації по питанням порядку денного, голоси за так</w:t>
            </w:r>
            <w:r w:rsidR="006E555E" w:rsidRPr="003C0C89">
              <w:rPr>
                <w:rFonts w:ascii="Times New Roman" w:eastAsia="Times New Roman" w:hAnsi="Times New Roman" w:cs="Times New Roman"/>
                <w:b/>
                <w:noProof/>
                <w:snapToGrid w:val="0"/>
                <w:sz w:val="24"/>
                <w:szCs w:val="24"/>
                <w:lang w:val="uk-UA" w:eastAsia="ru-RU"/>
              </w:rPr>
              <w:t>и</w:t>
            </w:r>
            <w:r w:rsidRPr="003C0C89">
              <w:rPr>
                <w:rFonts w:ascii="Times New Roman" w:eastAsia="Times New Roman" w:hAnsi="Times New Roman" w:cs="Times New Roman"/>
                <w:b/>
                <w:noProof/>
                <w:snapToGrid w:val="0"/>
                <w:sz w:val="24"/>
                <w:szCs w:val="24"/>
                <w:lang w:val="uk-UA" w:eastAsia="ru-RU"/>
              </w:rPr>
              <w:t xml:space="preserve">ми бюлетенями для голосування не зараховуються. </w:t>
            </w:r>
            <w:r w:rsidR="006F3117" w:rsidRPr="006F3117">
              <w:rPr>
                <w:rFonts w:ascii="Times New Roman" w:eastAsia="Times New Roman" w:hAnsi="Times New Roman" w:cs="Times New Roman"/>
                <w:b/>
                <w:noProof/>
                <w:snapToGrid w:val="0"/>
                <w:sz w:val="24"/>
                <w:szCs w:val="24"/>
                <w:lang w:val="uk-UA" w:eastAsia="ru-RU"/>
              </w:rPr>
              <w:t xml:space="preserve">Лічильна комісія за результатми перевірки бюлетенів для голосування складає протокол, який підписується головою та членами Лічильної комісії. </w:t>
            </w:r>
          </w:p>
          <w:p w:rsidR="00E2379A" w:rsidRPr="003C0C89" w:rsidRDefault="006E555E" w:rsidP="003423AE">
            <w:pPr>
              <w:widowControl w:val="0"/>
              <w:tabs>
                <w:tab w:val="left" w:pos="8080"/>
                <w:tab w:val="left" w:pos="8199"/>
              </w:tabs>
              <w:spacing w:before="120"/>
              <w:ind w:left="40" w:right="-23"/>
              <w:jc w:val="both"/>
              <w:rPr>
                <w:rFonts w:ascii="Times New Roman" w:eastAsia="Times New Roman" w:hAnsi="Times New Roman" w:cs="Times New Roman"/>
                <w:b/>
                <w:noProof/>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 xml:space="preserve">           </w:t>
            </w:r>
            <w:r w:rsidR="00E2379A" w:rsidRPr="003C0C89">
              <w:rPr>
                <w:rFonts w:ascii="Times New Roman" w:eastAsia="Times New Roman" w:hAnsi="Times New Roman" w:cs="Times New Roman"/>
                <w:b/>
                <w:noProof/>
                <w:snapToGrid w:val="0"/>
                <w:sz w:val="24"/>
                <w:szCs w:val="24"/>
                <w:lang w:val="uk-UA" w:eastAsia="ru-RU"/>
              </w:rPr>
              <w:t xml:space="preserve">Загальні збори проведені шляхом </w:t>
            </w:r>
            <w:r w:rsidR="000A4F44">
              <w:rPr>
                <w:rFonts w:ascii="Times New Roman" w:eastAsia="Times New Roman" w:hAnsi="Times New Roman" w:cs="Times New Roman"/>
                <w:b/>
                <w:noProof/>
                <w:snapToGrid w:val="0"/>
                <w:sz w:val="24"/>
                <w:szCs w:val="24"/>
                <w:lang w:val="uk-UA" w:eastAsia="ru-RU"/>
              </w:rPr>
              <w:t xml:space="preserve">письмового </w:t>
            </w:r>
            <w:r w:rsidR="00E2379A" w:rsidRPr="003C0C89">
              <w:rPr>
                <w:rFonts w:ascii="Times New Roman" w:eastAsia="Times New Roman" w:hAnsi="Times New Roman" w:cs="Times New Roman"/>
                <w:b/>
                <w:noProof/>
                <w:snapToGrid w:val="0"/>
                <w:sz w:val="24"/>
                <w:szCs w:val="24"/>
                <w:lang w:val="uk-UA" w:eastAsia="ru-RU"/>
              </w:rPr>
              <w:t>опитування, вважаються такими що відбулись у випадку</w:t>
            </w:r>
            <w:r w:rsidR="00D803F7">
              <w:rPr>
                <w:rFonts w:ascii="Times New Roman" w:eastAsia="Times New Roman" w:hAnsi="Times New Roman" w:cs="Times New Roman"/>
                <w:b/>
                <w:noProof/>
                <w:snapToGrid w:val="0"/>
                <w:sz w:val="24"/>
                <w:szCs w:val="24"/>
                <w:lang w:val="uk-UA" w:eastAsia="ru-RU"/>
              </w:rPr>
              <w:t>,</w:t>
            </w:r>
            <w:r w:rsidR="00E2379A" w:rsidRPr="003C0C89">
              <w:rPr>
                <w:rFonts w:ascii="Times New Roman" w:eastAsia="Times New Roman" w:hAnsi="Times New Roman" w:cs="Times New Roman"/>
                <w:b/>
                <w:noProof/>
                <w:snapToGrid w:val="0"/>
                <w:sz w:val="24"/>
                <w:szCs w:val="24"/>
                <w:lang w:val="uk-UA" w:eastAsia="ru-RU"/>
              </w:rPr>
              <w:t xml:space="preserve"> якщо в такому опитуванні взяли участь більше половини членів Асоціації, які мають право голосу на дату спливу граничного строку для надання бюлетенів членами Асоцціації</w:t>
            </w:r>
            <w:r w:rsidR="005C3304">
              <w:rPr>
                <w:rFonts w:ascii="Times New Roman" w:eastAsia="Times New Roman" w:hAnsi="Times New Roman" w:cs="Times New Roman"/>
                <w:b/>
                <w:noProof/>
                <w:snapToGrid w:val="0"/>
                <w:sz w:val="24"/>
                <w:szCs w:val="24"/>
                <w:lang w:val="uk-UA" w:eastAsia="ru-RU"/>
              </w:rPr>
              <w:t>.</w:t>
            </w:r>
          </w:p>
          <w:p w:rsidR="00C51219" w:rsidRPr="003C0C89" w:rsidRDefault="00E2379A" w:rsidP="003423AE">
            <w:pPr>
              <w:widowControl w:val="0"/>
              <w:tabs>
                <w:tab w:val="left" w:pos="8080"/>
                <w:tab w:val="left" w:pos="8199"/>
              </w:tabs>
              <w:spacing w:before="120"/>
              <w:ind w:left="40" w:right="-23"/>
              <w:jc w:val="both"/>
              <w:rPr>
                <w:rFonts w:ascii="Times New Roman" w:eastAsia="Times New Roman" w:hAnsi="Times New Roman" w:cs="Times New Roman"/>
                <w:b/>
                <w:noProof/>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 xml:space="preserve">          Рішення з питань, визначених підпунктами «в», «є»  п</w:t>
            </w:r>
            <w:r w:rsidR="00D803F7">
              <w:rPr>
                <w:rFonts w:ascii="Times New Roman" w:eastAsia="Times New Roman" w:hAnsi="Times New Roman" w:cs="Times New Roman"/>
                <w:b/>
                <w:noProof/>
                <w:snapToGrid w:val="0"/>
                <w:sz w:val="24"/>
                <w:szCs w:val="24"/>
                <w:lang w:val="uk-UA" w:eastAsia="ru-RU"/>
              </w:rPr>
              <w:t>.</w:t>
            </w:r>
            <w:r w:rsidRPr="003C0C89">
              <w:rPr>
                <w:rFonts w:ascii="Times New Roman" w:eastAsia="Times New Roman" w:hAnsi="Times New Roman" w:cs="Times New Roman"/>
                <w:b/>
                <w:noProof/>
                <w:snapToGrid w:val="0"/>
                <w:sz w:val="24"/>
                <w:szCs w:val="24"/>
                <w:lang w:val="uk-UA" w:eastAsia="ru-RU"/>
              </w:rPr>
              <w:t>8.2.9</w:t>
            </w:r>
            <w:r w:rsidR="00D803F7">
              <w:rPr>
                <w:rFonts w:ascii="Times New Roman" w:eastAsia="Times New Roman" w:hAnsi="Times New Roman" w:cs="Times New Roman"/>
                <w:b/>
                <w:noProof/>
                <w:snapToGrid w:val="0"/>
                <w:sz w:val="24"/>
                <w:szCs w:val="24"/>
                <w:lang w:val="uk-UA" w:eastAsia="ru-RU"/>
              </w:rPr>
              <w:t>.</w:t>
            </w:r>
            <w:r w:rsidRPr="003C0C89">
              <w:rPr>
                <w:rFonts w:ascii="Times New Roman" w:eastAsia="Times New Roman" w:hAnsi="Times New Roman" w:cs="Times New Roman"/>
                <w:b/>
                <w:noProof/>
                <w:snapToGrid w:val="0"/>
                <w:sz w:val="24"/>
                <w:szCs w:val="24"/>
                <w:lang w:val="uk-UA" w:eastAsia="ru-RU"/>
              </w:rPr>
              <w:t xml:space="preserve"> вважаються прийнятими, </w:t>
            </w:r>
            <w:r w:rsidR="00C51219" w:rsidRPr="003C0C89">
              <w:rPr>
                <w:rFonts w:ascii="Times New Roman" w:eastAsia="Times New Roman" w:hAnsi="Times New Roman" w:cs="Times New Roman"/>
                <w:b/>
                <w:noProof/>
                <w:snapToGrid w:val="0"/>
                <w:sz w:val="24"/>
                <w:szCs w:val="24"/>
                <w:lang w:val="uk-UA" w:eastAsia="ru-RU"/>
              </w:rPr>
              <w:t>якщо на них дали позитивну відповідь 2/3 членів Асоціації, які взяли участь в письмовому опитуванні.</w:t>
            </w:r>
          </w:p>
          <w:p w:rsidR="00C51219" w:rsidRPr="003C0C89" w:rsidRDefault="00C51219" w:rsidP="00C51219">
            <w:pPr>
              <w:widowControl w:val="0"/>
              <w:tabs>
                <w:tab w:val="left" w:pos="8080"/>
                <w:tab w:val="left" w:pos="8199"/>
              </w:tabs>
              <w:spacing w:before="120"/>
              <w:ind w:left="40" w:right="-23"/>
              <w:jc w:val="both"/>
              <w:rPr>
                <w:rFonts w:ascii="Times New Roman" w:eastAsia="Times New Roman" w:hAnsi="Times New Roman" w:cs="Times New Roman"/>
                <w:b/>
                <w:noProof/>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 xml:space="preserve">         </w:t>
            </w:r>
            <w:r w:rsidR="00E2379A" w:rsidRPr="003C0C89">
              <w:rPr>
                <w:rFonts w:ascii="Times New Roman" w:eastAsia="Times New Roman" w:hAnsi="Times New Roman" w:cs="Times New Roman"/>
                <w:b/>
                <w:noProof/>
                <w:snapToGrid w:val="0"/>
                <w:sz w:val="24"/>
                <w:szCs w:val="24"/>
                <w:lang w:val="uk-UA" w:eastAsia="ru-RU"/>
              </w:rPr>
              <w:t xml:space="preserve"> </w:t>
            </w:r>
            <w:r w:rsidRPr="003C0C89">
              <w:rPr>
                <w:rFonts w:ascii="Times New Roman" w:eastAsia="Times New Roman" w:hAnsi="Times New Roman" w:cs="Times New Roman"/>
                <w:b/>
                <w:noProof/>
                <w:snapToGrid w:val="0"/>
                <w:sz w:val="24"/>
                <w:szCs w:val="24"/>
                <w:lang w:val="uk-UA" w:eastAsia="ru-RU"/>
              </w:rPr>
              <w:t xml:space="preserve">Рішення з інших питань вважаються прийнятими, якщо на них дали позитивну відповідь більше половини </w:t>
            </w:r>
            <w:r w:rsidRPr="003C0C89">
              <w:rPr>
                <w:rFonts w:ascii="Times New Roman" w:eastAsia="Times New Roman" w:hAnsi="Times New Roman" w:cs="Times New Roman"/>
                <w:b/>
                <w:noProof/>
                <w:snapToGrid w:val="0"/>
                <w:sz w:val="24"/>
                <w:szCs w:val="24"/>
                <w:lang w:val="uk-UA" w:eastAsia="ru-RU"/>
              </w:rPr>
              <w:lastRenderedPageBreak/>
              <w:t>членів Асоціації, які взяли участь в письмовому опитуванні.</w:t>
            </w:r>
          </w:p>
          <w:p w:rsidR="0012097F" w:rsidRPr="003C0C89" w:rsidRDefault="003C0C89" w:rsidP="003423AE">
            <w:pPr>
              <w:widowControl w:val="0"/>
              <w:tabs>
                <w:tab w:val="left" w:pos="8080"/>
                <w:tab w:val="left" w:pos="8199"/>
              </w:tabs>
              <w:spacing w:before="120"/>
              <w:ind w:left="40" w:right="-23"/>
              <w:jc w:val="both"/>
              <w:rPr>
                <w:rFonts w:ascii="Times New Roman" w:eastAsia="Times New Roman" w:hAnsi="Times New Roman" w:cs="Times New Roman"/>
                <w:b/>
                <w:noProof/>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 xml:space="preserve">           Рішення прийняті </w:t>
            </w:r>
            <w:r w:rsidR="006F3117">
              <w:rPr>
                <w:rFonts w:ascii="Times New Roman" w:eastAsia="Times New Roman" w:hAnsi="Times New Roman" w:cs="Times New Roman"/>
                <w:b/>
                <w:noProof/>
                <w:snapToGrid w:val="0"/>
                <w:sz w:val="24"/>
                <w:szCs w:val="24"/>
                <w:lang w:val="uk-UA" w:eastAsia="ru-RU"/>
              </w:rPr>
              <w:t>н</w:t>
            </w:r>
            <w:r w:rsidR="00C5676E">
              <w:rPr>
                <w:rFonts w:ascii="Times New Roman" w:eastAsia="Times New Roman" w:hAnsi="Times New Roman" w:cs="Times New Roman"/>
                <w:b/>
                <w:noProof/>
                <w:snapToGrid w:val="0"/>
                <w:sz w:val="24"/>
                <w:szCs w:val="24"/>
                <w:lang w:val="uk-UA" w:eastAsia="ru-RU"/>
              </w:rPr>
              <w:t xml:space="preserve">а Загальних зборах, проведених </w:t>
            </w:r>
            <w:r w:rsidRPr="003C0C89">
              <w:rPr>
                <w:rFonts w:ascii="Times New Roman" w:eastAsia="Times New Roman" w:hAnsi="Times New Roman" w:cs="Times New Roman"/>
                <w:b/>
                <w:noProof/>
                <w:snapToGrid w:val="0"/>
                <w:sz w:val="24"/>
                <w:szCs w:val="24"/>
                <w:lang w:val="uk-UA" w:eastAsia="ru-RU"/>
              </w:rPr>
              <w:t>шляхом письмового опитування</w:t>
            </w:r>
            <w:r w:rsidR="00C5676E">
              <w:rPr>
                <w:rFonts w:ascii="Times New Roman" w:eastAsia="Times New Roman" w:hAnsi="Times New Roman" w:cs="Times New Roman"/>
                <w:b/>
                <w:noProof/>
                <w:snapToGrid w:val="0"/>
                <w:sz w:val="24"/>
                <w:szCs w:val="24"/>
                <w:lang w:val="uk-UA" w:eastAsia="ru-RU"/>
              </w:rPr>
              <w:t>,</w:t>
            </w:r>
            <w:r w:rsidRPr="003C0C89">
              <w:rPr>
                <w:rFonts w:ascii="Times New Roman" w:eastAsia="Times New Roman" w:hAnsi="Times New Roman" w:cs="Times New Roman"/>
                <w:b/>
                <w:noProof/>
                <w:snapToGrid w:val="0"/>
                <w:sz w:val="24"/>
                <w:szCs w:val="24"/>
                <w:lang w:val="uk-UA" w:eastAsia="ru-RU"/>
              </w:rPr>
              <w:t xml:space="preserve"> оформлюються протоколом, який підписує Голова </w:t>
            </w:r>
            <w:r w:rsidRPr="000C36D3">
              <w:rPr>
                <w:rFonts w:ascii="Times New Roman" w:eastAsia="Times New Roman" w:hAnsi="Times New Roman" w:cs="Times New Roman"/>
                <w:b/>
                <w:noProof/>
                <w:snapToGrid w:val="0"/>
                <w:sz w:val="24"/>
                <w:szCs w:val="24"/>
                <w:lang w:val="uk-UA" w:eastAsia="ru-RU"/>
              </w:rPr>
              <w:t xml:space="preserve">та </w:t>
            </w:r>
            <w:r w:rsidR="00F80003" w:rsidRPr="000C36D3">
              <w:rPr>
                <w:rFonts w:ascii="Times New Roman" w:eastAsia="Times New Roman" w:hAnsi="Times New Roman" w:cs="Times New Roman"/>
                <w:b/>
                <w:noProof/>
                <w:snapToGrid w:val="0"/>
                <w:sz w:val="24"/>
                <w:szCs w:val="24"/>
                <w:lang w:val="uk-UA" w:eastAsia="ru-RU"/>
              </w:rPr>
              <w:t>С</w:t>
            </w:r>
            <w:r w:rsidRPr="000C36D3">
              <w:rPr>
                <w:rFonts w:ascii="Times New Roman" w:eastAsia="Times New Roman" w:hAnsi="Times New Roman" w:cs="Times New Roman"/>
                <w:b/>
                <w:noProof/>
                <w:snapToGrid w:val="0"/>
                <w:sz w:val="24"/>
                <w:szCs w:val="24"/>
                <w:lang w:val="uk-UA" w:eastAsia="ru-RU"/>
              </w:rPr>
              <w:t>екретар Зборів</w:t>
            </w:r>
            <w:r w:rsidRPr="003C0C89">
              <w:rPr>
                <w:rFonts w:ascii="Times New Roman" w:eastAsia="Times New Roman" w:hAnsi="Times New Roman" w:cs="Times New Roman"/>
                <w:b/>
                <w:noProof/>
                <w:snapToGrid w:val="0"/>
                <w:sz w:val="24"/>
                <w:szCs w:val="24"/>
                <w:lang w:val="uk-UA" w:eastAsia="ru-RU"/>
              </w:rPr>
              <w:t>.</w:t>
            </w:r>
          </w:p>
          <w:p w:rsidR="003C0C89" w:rsidRDefault="003C0C89" w:rsidP="003423AE">
            <w:pPr>
              <w:widowControl w:val="0"/>
              <w:tabs>
                <w:tab w:val="left" w:pos="8080"/>
                <w:tab w:val="left" w:pos="8199"/>
              </w:tabs>
              <w:spacing w:before="120"/>
              <w:ind w:left="40" w:right="-23"/>
              <w:jc w:val="both"/>
              <w:rPr>
                <w:rFonts w:ascii="Times New Roman" w:eastAsia="Times New Roman" w:hAnsi="Times New Roman" w:cs="Times New Roman"/>
                <w:b/>
                <w:noProof/>
                <w:snapToGrid w:val="0"/>
                <w:sz w:val="24"/>
                <w:szCs w:val="24"/>
                <w:lang w:val="uk-UA" w:eastAsia="ru-RU"/>
              </w:rPr>
            </w:pPr>
            <w:r w:rsidRPr="003C0C89">
              <w:rPr>
                <w:rFonts w:ascii="Times New Roman" w:eastAsia="Times New Roman" w:hAnsi="Times New Roman" w:cs="Times New Roman"/>
                <w:b/>
                <w:noProof/>
                <w:snapToGrid w:val="0"/>
                <w:sz w:val="24"/>
                <w:szCs w:val="24"/>
                <w:lang w:val="uk-UA" w:eastAsia="ru-RU"/>
              </w:rPr>
              <w:t xml:space="preserve">         Інформація про </w:t>
            </w:r>
            <w:r w:rsidR="00AC0D9C" w:rsidRPr="003C0C89">
              <w:rPr>
                <w:rFonts w:ascii="Times New Roman" w:eastAsia="Times New Roman" w:hAnsi="Times New Roman" w:cs="Times New Roman"/>
                <w:b/>
                <w:noProof/>
                <w:snapToGrid w:val="0"/>
                <w:sz w:val="24"/>
                <w:szCs w:val="24"/>
                <w:lang w:val="uk-UA" w:eastAsia="ru-RU"/>
              </w:rPr>
              <w:t>рішення</w:t>
            </w:r>
            <w:r w:rsidR="00AC0D9C">
              <w:rPr>
                <w:rFonts w:ascii="Times New Roman" w:eastAsia="Times New Roman" w:hAnsi="Times New Roman" w:cs="Times New Roman"/>
                <w:b/>
                <w:noProof/>
                <w:snapToGrid w:val="0"/>
                <w:sz w:val="24"/>
                <w:szCs w:val="24"/>
                <w:lang w:val="uk-UA" w:eastAsia="ru-RU"/>
              </w:rPr>
              <w:t>,</w:t>
            </w:r>
            <w:r w:rsidR="00AC0D9C" w:rsidRPr="003C0C89">
              <w:rPr>
                <w:rFonts w:ascii="Times New Roman" w:eastAsia="Times New Roman" w:hAnsi="Times New Roman" w:cs="Times New Roman"/>
                <w:b/>
                <w:noProof/>
                <w:snapToGrid w:val="0"/>
                <w:sz w:val="24"/>
                <w:szCs w:val="24"/>
                <w:lang w:val="uk-UA" w:eastAsia="ru-RU"/>
              </w:rPr>
              <w:t xml:space="preserve"> </w:t>
            </w:r>
            <w:r w:rsidRPr="003C0C89">
              <w:rPr>
                <w:rFonts w:ascii="Times New Roman" w:eastAsia="Times New Roman" w:hAnsi="Times New Roman" w:cs="Times New Roman"/>
                <w:b/>
                <w:noProof/>
                <w:snapToGrid w:val="0"/>
                <w:sz w:val="24"/>
                <w:szCs w:val="24"/>
                <w:lang w:val="uk-UA" w:eastAsia="ru-RU"/>
              </w:rPr>
              <w:t xml:space="preserve">прийняті </w:t>
            </w:r>
            <w:r w:rsidR="00AC0D9C">
              <w:rPr>
                <w:rFonts w:ascii="Times New Roman" w:eastAsia="Times New Roman" w:hAnsi="Times New Roman" w:cs="Times New Roman"/>
                <w:b/>
                <w:noProof/>
                <w:snapToGrid w:val="0"/>
                <w:sz w:val="24"/>
                <w:szCs w:val="24"/>
                <w:lang w:val="uk-UA" w:eastAsia="ru-RU"/>
              </w:rPr>
              <w:t xml:space="preserve">на Загальних зборах, проведених </w:t>
            </w:r>
            <w:r w:rsidR="00AC0D9C" w:rsidRPr="003C0C89">
              <w:rPr>
                <w:rFonts w:ascii="Times New Roman" w:eastAsia="Times New Roman" w:hAnsi="Times New Roman" w:cs="Times New Roman"/>
                <w:b/>
                <w:noProof/>
                <w:snapToGrid w:val="0"/>
                <w:sz w:val="24"/>
                <w:szCs w:val="24"/>
                <w:lang w:val="uk-UA" w:eastAsia="ru-RU"/>
              </w:rPr>
              <w:t>шляхом письмового опитування</w:t>
            </w:r>
            <w:r w:rsidR="00AC0D9C">
              <w:rPr>
                <w:rFonts w:ascii="Times New Roman" w:eastAsia="Times New Roman" w:hAnsi="Times New Roman" w:cs="Times New Roman"/>
                <w:b/>
                <w:noProof/>
                <w:snapToGrid w:val="0"/>
                <w:sz w:val="24"/>
                <w:szCs w:val="24"/>
                <w:lang w:val="uk-UA" w:eastAsia="ru-RU"/>
              </w:rPr>
              <w:t xml:space="preserve">, </w:t>
            </w:r>
            <w:r w:rsidRPr="003C0C89">
              <w:rPr>
                <w:rFonts w:ascii="Times New Roman" w:eastAsia="Times New Roman" w:hAnsi="Times New Roman" w:cs="Times New Roman"/>
                <w:b/>
                <w:noProof/>
                <w:snapToGrid w:val="0"/>
                <w:sz w:val="24"/>
                <w:szCs w:val="24"/>
                <w:lang w:val="uk-UA" w:eastAsia="ru-RU"/>
              </w:rPr>
              <w:t xml:space="preserve">розміщується на </w:t>
            </w:r>
            <w:r w:rsidR="00F80003">
              <w:rPr>
                <w:rFonts w:ascii="Times New Roman" w:eastAsia="Times New Roman" w:hAnsi="Times New Roman" w:cs="Times New Roman"/>
                <w:b/>
                <w:noProof/>
                <w:snapToGrid w:val="0"/>
                <w:sz w:val="24"/>
                <w:szCs w:val="24"/>
                <w:lang w:val="uk-UA" w:eastAsia="ru-RU"/>
              </w:rPr>
              <w:t>веб</w:t>
            </w:r>
            <w:r w:rsidRPr="003C0C89">
              <w:rPr>
                <w:rFonts w:ascii="Times New Roman" w:eastAsia="Times New Roman" w:hAnsi="Times New Roman" w:cs="Times New Roman"/>
                <w:b/>
                <w:noProof/>
                <w:snapToGrid w:val="0"/>
                <w:sz w:val="24"/>
                <w:szCs w:val="24"/>
                <w:lang w:val="uk-UA" w:eastAsia="ru-RU"/>
              </w:rPr>
              <w:t>сайті Асоціації</w:t>
            </w:r>
            <w:r w:rsidR="006F3117">
              <w:rPr>
                <w:rFonts w:ascii="Times New Roman" w:eastAsia="Times New Roman" w:hAnsi="Times New Roman" w:cs="Times New Roman"/>
                <w:b/>
                <w:noProof/>
                <w:snapToGrid w:val="0"/>
                <w:sz w:val="24"/>
                <w:szCs w:val="24"/>
                <w:lang w:val="uk-UA" w:eastAsia="ru-RU"/>
              </w:rPr>
              <w:t xml:space="preserve"> на наступний робочий день після дати підписання протоколу</w:t>
            </w:r>
            <w:r w:rsidR="00AC0D9C">
              <w:rPr>
                <w:rFonts w:ascii="Times New Roman" w:eastAsia="Times New Roman" w:hAnsi="Times New Roman" w:cs="Times New Roman"/>
                <w:b/>
                <w:noProof/>
                <w:snapToGrid w:val="0"/>
                <w:sz w:val="24"/>
                <w:szCs w:val="24"/>
                <w:lang w:val="uk-UA" w:eastAsia="ru-RU"/>
              </w:rPr>
              <w:t>.</w:t>
            </w:r>
            <w:r w:rsidR="006F3117">
              <w:rPr>
                <w:rFonts w:ascii="Times New Roman" w:eastAsia="Times New Roman" w:hAnsi="Times New Roman" w:cs="Times New Roman"/>
                <w:b/>
                <w:noProof/>
                <w:snapToGrid w:val="0"/>
                <w:sz w:val="24"/>
                <w:szCs w:val="24"/>
                <w:lang w:val="uk-UA" w:eastAsia="ru-RU"/>
              </w:rPr>
              <w:t xml:space="preserve"> </w:t>
            </w:r>
          </w:p>
          <w:p w:rsidR="00CE0ED9" w:rsidRDefault="00CE0ED9" w:rsidP="003423AE">
            <w:pPr>
              <w:widowControl w:val="0"/>
              <w:tabs>
                <w:tab w:val="left" w:pos="8080"/>
                <w:tab w:val="left" w:pos="8199"/>
              </w:tabs>
              <w:spacing w:before="120"/>
              <w:ind w:left="40" w:right="-23"/>
              <w:jc w:val="both"/>
              <w:rPr>
                <w:rFonts w:ascii="Times New Roman" w:eastAsia="Times New Roman" w:hAnsi="Times New Roman" w:cs="Times New Roman"/>
                <w:noProof/>
                <w:snapToGrid w:val="0"/>
                <w:sz w:val="24"/>
                <w:szCs w:val="24"/>
                <w:lang w:val="uk-UA" w:eastAsia="ru-RU"/>
              </w:rPr>
            </w:pP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w:t>
            </w:r>
            <w:r w:rsidRPr="001962DD">
              <w:rPr>
                <w:rFonts w:ascii="Times New Roman" w:eastAsia="Times New Roman" w:hAnsi="Times New Roman" w:cs="Times New Roman"/>
                <w:noProof/>
                <w:snapToGrid w:val="0"/>
                <w:sz w:val="24"/>
                <w:szCs w:val="24"/>
                <w:lang w:val="ru-RU" w:eastAsia="ru-RU"/>
              </w:rPr>
              <w:t>.2.</w:t>
            </w:r>
            <w:r w:rsidRPr="001962DD">
              <w:rPr>
                <w:rFonts w:ascii="Times New Roman" w:eastAsia="Times New Roman" w:hAnsi="Times New Roman" w:cs="Times New Roman"/>
                <w:noProof/>
                <w:snapToGrid w:val="0"/>
                <w:sz w:val="24"/>
                <w:szCs w:val="24"/>
                <w:lang w:val="uk-UA" w:eastAsia="ru-RU"/>
              </w:rPr>
              <w:t>12</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Вибори (затвердження) Загальними зборами персонального складу виборних органів Асоціації  проводяться відповідно до вимог цього Статуту та внутрішніх документів Асоціації. </w:t>
            </w: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8.2.</w:t>
            </w:r>
            <w:r w:rsidRPr="001962DD">
              <w:rPr>
                <w:rFonts w:ascii="Times New Roman" w:eastAsia="Times New Roman" w:hAnsi="Times New Roman" w:cs="Times New Roman"/>
                <w:noProof/>
                <w:snapToGrid w:val="0"/>
                <w:sz w:val="24"/>
                <w:szCs w:val="24"/>
                <w:lang w:val="uk-UA" w:eastAsia="ru-RU"/>
              </w:rPr>
              <w:t>13</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Члени Асоціації, стосовно яких прийнято рішення про тимчасове припинення</w:t>
            </w:r>
            <w:r w:rsidRPr="001962DD">
              <w:rPr>
                <w:rFonts w:ascii="Times New Roman" w:eastAsia="Times New Roman" w:hAnsi="Times New Roman" w:cs="Times New Roman"/>
                <w:snapToGrid w:val="0"/>
                <w:color w:val="FF000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 xml:space="preserve">членства, не мають права брати участь у голосуванні на Загальних зборах, якщо ці Збори провадяться під час дії такої санкції. </w:t>
            </w: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8.3.</w:t>
            </w:r>
            <w:r w:rsidRPr="001962DD">
              <w:rPr>
                <w:rFonts w:ascii="Times New Roman" w:eastAsia="Times New Roman" w:hAnsi="Times New Roman" w:cs="Times New Roman"/>
                <w:snapToGrid w:val="0"/>
                <w:sz w:val="24"/>
                <w:szCs w:val="24"/>
                <w:lang w:val="uk-UA" w:eastAsia="ru-RU"/>
              </w:rPr>
              <w:t xml:space="preserve"> Рада Асоціації є вищим органом управління Асоціації в період між Загальними зборами.</w:t>
            </w:r>
          </w:p>
          <w:p w:rsidR="003423AE" w:rsidRPr="001962DD" w:rsidRDefault="003423AE" w:rsidP="003423AE">
            <w:pPr>
              <w:widowControl w:val="0"/>
              <w:tabs>
                <w:tab w:val="left" w:pos="8080"/>
                <w:tab w:val="left" w:pos="8199"/>
              </w:tabs>
              <w:spacing w:before="120"/>
              <w:ind w:left="40"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8.3.1. До компетенції Ради Асоціації  відноситься:</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а) реалізація завдань Асоціації, визначених Статутом Асоціації;</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б) визначення конкретних напрямків діяльності Асоціації в період між Загальними Зборами;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в) затвердження внутрішніх документів Асоціації, що відносяться до її компетенції</w:t>
            </w:r>
            <w:r w:rsidRPr="001962DD">
              <w:rPr>
                <w:rFonts w:ascii="Times New Roman" w:eastAsia="Times New Roman" w:hAnsi="Times New Roman" w:cs="Times New Roman"/>
                <w:noProof/>
                <w:snapToGrid w:val="0"/>
                <w:sz w:val="24"/>
                <w:szCs w:val="24"/>
                <w:lang w:val="ru-RU" w:eastAsia="ru-RU"/>
              </w:rPr>
              <w:t>;</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г) роз'яснення рішень Ради та контроль за </w:t>
            </w:r>
            <w:proofErr w:type="spellStart"/>
            <w:r w:rsidRPr="001962DD">
              <w:rPr>
                <w:rFonts w:ascii="Times New Roman" w:eastAsia="Times New Roman" w:hAnsi="Times New Roman" w:cs="Times New Roman"/>
                <w:snapToGrid w:val="0"/>
                <w:sz w:val="24"/>
                <w:szCs w:val="24"/>
                <w:lang w:val="uk-UA" w:eastAsia="ru-RU"/>
              </w:rPr>
              <w:t>їx</w:t>
            </w:r>
            <w:proofErr w:type="spellEnd"/>
            <w:r w:rsidRPr="001962DD">
              <w:rPr>
                <w:rFonts w:ascii="Times New Roman" w:eastAsia="Times New Roman" w:hAnsi="Times New Roman" w:cs="Times New Roman"/>
                <w:snapToGrid w:val="0"/>
                <w:sz w:val="24"/>
                <w:szCs w:val="24"/>
                <w:lang w:val="uk-UA" w:eastAsia="ru-RU"/>
              </w:rPr>
              <w:t xml:space="preserve"> виконанням; </w:t>
            </w:r>
          </w:p>
          <w:p w:rsidR="003423AE" w:rsidRPr="00857C83" w:rsidRDefault="003423AE" w:rsidP="003423AE">
            <w:pPr>
              <w:widowControl w:val="0"/>
              <w:tabs>
                <w:tab w:val="left" w:pos="8080"/>
                <w:tab w:val="left" w:pos="8199"/>
              </w:tabs>
              <w:ind w:left="40" w:right="-10"/>
              <w:jc w:val="both"/>
              <w:rPr>
                <w:rFonts w:ascii="Times New Roman" w:eastAsia="Times New Roman" w:hAnsi="Times New Roman" w:cs="Times New Roman"/>
                <w:b/>
                <w:snapToGrid w:val="0"/>
                <w:sz w:val="24"/>
                <w:szCs w:val="24"/>
                <w:lang w:val="uk-UA" w:eastAsia="ru-RU"/>
              </w:rPr>
            </w:pPr>
            <w:r w:rsidRPr="000C36D3">
              <w:rPr>
                <w:rFonts w:ascii="Times New Roman" w:eastAsia="Times New Roman" w:hAnsi="Times New Roman" w:cs="Times New Roman"/>
                <w:b/>
                <w:snapToGrid w:val="0"/>
                <w:sz w:val="24"/>
                <w:szCs w:val="24"/>
                <w:lang w:val="uk-UA" w:eastAsia="ru-RU"/>
              </w:rPr>
              <w:t xml:space="preserve">д)  </w:t>
            </w:r>
            <w:r w:rsidR="00857C83" w:rsidRPr="000C36D3">
              <w:rPr>
                <w:rFonts w:ascii="Times New Roman" w:eastAsia="Times New Roman" w:hAnsi="Times New Roman" w:cs="Times New Roman"/>
                <w:b/>
                <w:snapToGrid w:val="0"/>
                <w:sz w:val="24"/>
                <w:szCs w:val="24"/>
                <w:lang w:val="uk-UA" w:eastAsia="ru-RU"/>
              </w:rPr>
              <w:t xml:space="preserve">скликання Загальних зборів та </w:t>
            </w:r>
            <w:r w:rsidRPr="000C36D3">
              <w:rPr>
                <w:rFonts w:ascii="Times New Roman" w:eastAsia="Times New Roman" w:hAnsi="Times New Roman" w:cs="Times New Roman"/>
                <w:b/>
                <w:snapToGrid w:val="0"/>
                <w:sz w:val="24"/>
                <w:szCs w:val="24"/>
                <w:lang w:val="uk-UA" w:eastAsia="ru-RU"/>
              </w:rPr>
              <w:t xml:space="preserve">підготовка матеріалів для </w:t>
            </w:r>
            <w:r w:rsidR="00857C83" w:rsidRPr="000C36D3">
              <w:rPr>
                <w:rFonts w:ascii="Times New Roman" w:eastAsia="Times New Roman" w:hAnsi="Times New Roman" w:cs="Times New Roman"/>
                <w:b/>
                <w:snapToGrid w:val="0"/>
                <w:sz w:val="24"/>
                <w:szCs w:val="24"/>
                <w:lang w:val="uk-UA" w:eastAsia="ru-RU"/>
              </w:rPr>
              <w:t xml:space="preserve">їх </w:t>
            </w:r>
            <w:r w:rsidRPr="000C36D3">
              <w:rPr>
                <w:rFonts w:ascii="Times New Roman" w:eastAsia="Times New Roman" w:hAnsi="Times New Roman" w:cs="Times New Roman"/>
                <w:b/>
                <w:snapToGrid w:val="0"/>
                <w:sz w:val="24"/>
                <w:szCs w:val="24"/>
                <w:lang w:val="uk-UA" w:eastAsia="ru-RU"/>
              </w:rPr>
              <w:t>проведення;</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е) призначення Генерального директора</w:t>
            </w:r>
            <w:r w:rsidRPr="001962DD">
              <w:rPr>
                <w:rFonts w:ascii="Times New Roman" w:eastAsia="Times New Roman" w:hAnsi="Times New Roman" w:cs="Times New Roman"/>
                <w:noProof/>
                <w:snapToGrid w:val="0"/>
                <w:sz w:val="24"/>
                <w:szCs w:val="24"/>
                <w:lang w:val="ru-RU" w:eastAsia="ru-RU"/>
              </w:rPr>
              <w:t>;</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є) контроль за роботою Дирекції, розгляд доповідей та матеріалів, поданих Дирекцією;</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ж) прийняття перед початком фінансового року бюджету Асоціації з наступним затвердженням черговими Загальними </w:t>
            </w:r>
            <w:r w:rsidRPr="001962DD">
              <w:rPr>
                <w:rFonts w:ascii="Times New Roman" w:eastAsia="Times New Roman" w:hAnsi="Times New Roman" w:cs="Times New Roman"/>
                <w:snapToGrid w:val="0"/>
                <w:sz w:val="24"/>
                <w:szCs w:val="24"/>
                <w:lang w:val="uk-UA" w:eastAsia="ru-RU"/>
              </w:rPr>
              <w:lastRenderedPageBreak/>
              <w:t>Зборами;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з) зміна статей доходів та витрат бюджету в межах затвердженого бюджету;</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и) прийняття рішення про збільшення/зменшення бюджету</w:t>
            </w:r>
            <w:r w:rsidRPr="001962DD">
              <w:rPr>
                <w:rFonts w:ascii="Times New Roman" w:eastAsia="Times New Roman" w:hAnsi="Times New Roman" w:cs="Times New Roman"/>
                <w:noProof/>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Асоціації</w:t>
            </w:r>
            <w:r w:rsidRPr="001962DD">
              <w:rPr>
                <w:rFonts w:ascii="Times New Roman" w:eastAsia="Times New Roman" w:hAnsi="Times New Roman" w:cs="Times New Roman"/>
                <w:noProof/>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 xml:space="preserve"> на величину, що не перебільшує</w:t>
            </w:r>
            <w:r w:rsidRPr="001962DD">
              <w:rPr>
                <w:rFonts w:ascii="Times New Roman" w:eastAsia="Times New Roman" w:hAnsi="Times New Roman" w:cs="Times New Roman"/>
                <w:noProof/>
                <w:snapToGrid w:val="0"/>
                <w:sz w:val="24"/>
                <w:szCs w:val="24"/>
                <w:lang w:val="ru-RU" w:eastAsia="ru-RU"/>
              </w:rPr>
              <w:t xml:space="preserve"> 25 %</w:t>
            </w:r>
            <w:r w:rsidRPr="001962DD">
              <w:rPr>
                <w:rFonts w:ascii="Times New Roman" w:eastAsia="Times New Roman" w:hAnsi="Times New Roman" w:cs="Times New Roman"/>
                <w:snapToGrid w:val="0"/>
                <w:sz w:val="24"/>
                <w:szCs w:val="24"/>
                <w:lang w:val="uk-UA" w:eastAsia="ru-RU"/>
              </w:rPr>
              <w:t xml:space="preserve"> бюджету, затвердженого зборами;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і) обрання тимчасово виконуючого обов'язки члена Ради;</w:t>
            </w:r>
          </w:p>
          <w:p w:rsidR="003423AE" w:rsidRPr="001962DD" w:rsidRDefault="003423AE" w:rsidP="003423AE">
            <w:pPr>
              <w:widowControl w:val="0"/>
              <w:tabs>
                <w:tab w:val="left" w:pos="8080"/>
                <w:tab w:val="left" w:pos="8199"/>
              </w:tabs>
              <w:ind w:left="40" w:right="-10"/>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ї) прийняття рішень про прийом компаній до складу членів Асоціації;</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й) прийняття рішення про виключення зі складу членів (за поданням Дирекції);</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к) прийняття рішень про створення секцій та комітетів за основними напрямками діяльності членів Асоціації;</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л) прийняття рішення про зменшення розміру членських внесків;</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м) обрання представників до складу внутрішніх органів Асоціації та затвердження керівників цих органів, якщо це передбачено внутрішніми документами Асоціації ;</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н) затвердження рішень Дисциплінарного комітету у відповідності з вимогами Кодексу заходів дисциплінарного впливу;</w:t>
            </w:r>
          </w:p>
          <w:p w:rsidR="003423AE" w:rsidRPr="001962DD" w:rsidRDefault="003423AE" w:rsidP="003423AE">
            <w:pPr>
              <w:tabs>
                <w:tab w:val="left" w:pos="8080"/>
                <w:tab w:val="left" w:pos="8199"/>
              </w:tabs>
              <w:ind w:left="40" w:right="-10"/>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о) контроль за роботою Дирекції Асоціації шляхом затвердження щоквартального плану робіт з визначенням обсягу їх фінансування та затвердженням звіту про виконану роботу в місячний термін після завершення кварталу;</w:t>
            </w:r>
          </w:p>
          <w:p w:rsidR="00587A4D" w:rsidRDefault="003423AE" w:rsidP="003423AE">
            <w:pPr>
              <w:tabs>
                <w:tab w:val="left" w:pos="8080"/>
                <w:tab w:val="left" w:pos="8199"/>
              </w:tabs>
              <w:ind w:left="40" w:right="-154"/>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sz w:val="24"/>
                <w:szCs w:val="24"/>
                <w:lang w:val="uk-UA" w:eastAsia="ru-RU"/>
              </w:rPr>
              <w:t xml:space="preserve">п) прийняття рішення </w:t>
            </w:r>
            <w:r w:rsidR="00587A4D">
              <w:rPr>
                <w:rFonts w:ascii="Times New Roman" w:eastAsia="Times New Roman" w:hAnsi="Times New Roman" w:cs="Times New Roman"/>
                <w:sz w:val="24"/>
                <w:szCs w:val="24"/>
                <w:lang w:val="uk-UA" w:eastAsia="ru-RU"/>
              </w:rPr>
              <w:t>про формування резервного фонду;</w:t>
            </w:r>
          </w:p>
          <w:p w:rsidR="003423AE" w:rsidRPr="00587A4D" w:rsidRDefault="00587A4D" w:rsidP="003423AE">
            <w:pPr>
              <w:tabs>
                <w:tab w:val="left" w:pos="8080"/>
                <w:tab w:val="left" w:pos="8199"/>
              </w:tabs>
              <w:ind w:left="40" w:right="-154"/>
              <w:jc w:val="both"/>
              <w:rPr>
                <w:rFonts w:ascii="Times New Roman" w:eastAsia="Times New Roman" w:hAnsi="Times New Roman" w:cs="Times New Roman"/>
                <w:b/>
                <w:sz w:val="24"/>
                <w:szCs w:val="24"/>
                <w:lang w:val="uk-UA" w:eastAsia="ru-RU"/>
              </w:rPr>
            </w:pPr>
            <w:r w:rsidRPr="00DF630F">
              <w:rPr>
                <w:rFonts w:ascii="Times New Roman" w:eastAsia="Times New Roman" w:hAnsi="Times New Roman" w:cs="Times New Roman"/>
                <w:b/>
                <w:sz w:val="24"/>
                <w:szCs w:val="24"/>
                <w:lang w:val="uk-UA" w:eastAsia="ru-RU"/>
              </w:rPr>
              <w:t>р) прийняття інших рішень, передбачених цим Статутом.</w:t>
            </w:r>
            <w:r w:rsidR="003423AE" w:rsidRPr="00587A4D">
              <w:rPr>
                <w:rFonts w:ascii="Times New Roman" w:eastAsia="Times New Roman" w:hAnsi="Times New Roman" w:cs="Times New Roman"/>
                <w:b/>
                <w:sz w:val="24"/>
                <w:szCs w:val="24"/>
                <w:lang w:val="uk-UA" w:eastAsia="ru-RU"/>
              </w:rPr>
              <w:t xml:space="preserve"> </w:t>
            </w: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8.3.2.</w:t>
            </w:r>
            <w:r w:rsidRPr="001962DD">
              <w:rPr>
                <w:rFonts w:ascii="Times New Roman" w:eastAsia="Times New Roman" w:hAnsi="Times New Roman" w:cs="Times New Roman"/>
                <w:snapToGrid w:val="0"/>
                <w:sz w:val="24"/>
                <w:szCs w:val="24"/>
                <w:lang w:val="uk-UA" w:eastAsia="ru-RU"/>
              </w:rPr>
              <w:t xml:space="preserve"> Рада </w:t>
            </w:r>
            <w:proofErr w:type="spellStart"/>
            <w:r w:rsidRPr="001962DD">
              <w:rPr>
                <w:rFonts w:ascii="Times New Roman" w:eastAsia="Times New Roman" w:hAnsi="Times New Roman" w:cs="Times New Roman"/>
                <w:snapToGrid w:val="0"/>
                <w:sz w:val="24"/>
                <w:szCs w:val="24"/>
                <w:lang w:val="uk-UA" w:eastAsia="ru-RU"/>
              </w:rPr>
              <w:t>Acoцiaцiї</w:t>
            </w:r>
            <w:proofErr w:type="spellEnd"/>
            <w:r w:rsidRPr="001962DD">
              <w:rPr>
                <w:rFonts w:ascii="Times New Roman" w:eastAsia="Times New Roman" w:hAnsi="Times New Roman" w:cs="Times New Roman"/>
                <w:snapToGrid w:val="0"/>
                <w:sz w:val="24"/>
                <w:szCs w:val="24"/>
                <w:lang w:val="uk-UA" w:eastAsia="ru-RU"/>
              </w:rPr>
              <w:t xml:space="preserve"> може здійснювати від імені Асоціації будь-які дії, за виключенням тих, які відносяться до компетенції Загальних зборів, Дирекції чи інших органів Асоціації. Кількість членів Ради, порядок обрання</w:t>
            </w:r>
            <w:r w:rsidRPr="001962DD">
              <w:rPr>
                <w:rFonts w:ascii="Times New Roman" w:eastAsia="Times New Roman" w:hAnsi="Times New Roman" w:cs="Times New Roman"/>
                <w:b/>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та роботи Ради визначається Положенням про Раду, яке затверджується Загальними зборами.</w:t>
            </w: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8.3.3.</w:t>
            </w:r>
            <w:r w:rsidRPr="001962DD">
              <w:rPr>
                <w:rFonts w:ascii="Times New Roman" w:eastAsia="Times New Roman" w:hAnsi="Times New Roman" w:cs="Times New Roman"/>
                <w:snapToGrid w:val="0"/>
                <w:sz w:val="24"/>
                <w:szCs w:val="24"/>
                <w:lang w:val="uk-UA" w:eastAsia="ru-RU"/>
              </w:rPr>
              <w:t xml:space="preserve"> Для ведення засідань</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noProof/>
                <w:snapToGrid w:val="0"/>
                <w:sz w:val="24"/>
                <w:szCs w:val="24"/>
                <w:lang w:val="ru-RU" w:eastAsia="ru-RU"/>
              </w:rPr>
              <w:t>i</w:t>
            </w:r>
            <w:r w:rsidRPr="001962DD">
              <w:rPr>
                <w:rFonts w:ascii="Times New Roman" w:eastAsia="Times New Roman" w:hAnsi="Times New Roman" w:cs="Times New Roman"/>
                <w:snapToGrid w:val="0"/>
                <w:sz w:val="24"/>
                <w:szCs w:val="24"/>
                <w:lang w:val="uk-UA" w:eastAsia="ru-RU"/>
              </w:rPr>
              <w:t xml:space="preserve"> організації підготовки рішень Рада обирає із свого складу Головуючого. Угоди від імені Асоціації може підписувати Головуючий або Генеральний директор у </w:t>
            </w:r>
            <w:r w:rsidRPr="001962DD">
              <w:rPr>
                <w:rFonts w:ascii="Times New Roman" w:eastAsia="Times New Roman" w:hAnsi="Times New Roman" w:cs="Times New Roman"/>
                <w:snapToGrid w:val="0"/>
                <w:sz w:val="24"/>
                <w:szCs w:val="24"/>
                <w:lang w:val="uk-UA" w:eastAsia="ru-RU"/>
              </w:rPr>
              <w:lastRenderedPageBreak/>
              <w:t>відповідності до Положення про Раду та Положення про Дирекцію Асоціації.</w:t>
            </w:r>
          </w:p>
          <w:p w:rsidR="003423AE" w:rsidRPr="001962DD" w:rsidRDefault="003423AE" w:rsidP="003423AE">
            <w:pPr>
              <w:widowControl w:val="0"/>
              <w:tabs>
                <w:tab w:val="left" w:pos="8080"/>
                <w:tab w:val="left" w:pos="8199"/>
              </w:tabs>
              <w:spacing w:before="18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8.3.4.</w:t>
            </w:r>
            <w:r w:rsidRPr="001962DD">
              <w:rPr>
                <w:rFonts w:ascii="Times New Roman" w:eastAsia="Times New Roman" w:hAnsi="Times New Roman" w:cs="Times New Roman"/>
                <w:snapToGrid w:val="0"/>
                <w:sz w:val="24"/>
                <w:szCs w:val="24"/>
                <w:lang w:val="uk-UA" w:eastAsia="ru-RU"/>
              </w:rPr>
              <w:t xml:space="preserve"> Рада Асоціації  обирається терміном на два роки. Загальні збори Асоціації  обирають членів в Раду Асоціації з фізичних осіб -представників членів Асоціації в порядку, передбаченому Положенням про Раду.</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8.3.</w:t>
            </w:r>
            <w:r w:rsidRPr="001962DD">
              <w:rPr>
                <w:rFonts w:ascii="Times New Roman" w:eastAsia="Times New Roman" w:hAnsi="Times New Roman" w:cs="Times New Roman"/>
                <w:noProof/>
                <w:snapToGrid w:val="0"/>
                <w:sz w:val="24"/>
                <w:szCs w:val="24"/>
                <w:lang w:val="uk-UA" w:eastAsia="ru-RU"/>
              </w:rPr>
              <w:t>5</w:t>
            </w:r>
            <w:r w:rsidRPr="001962DD">
              <w:rPr>
                <w:rFonts w:ascii="Times New Roman" w:eastAsia="Times New Roman" w:hAnsi="Times New Roman" w:cs="Times New Roman"/>
                <w:snapToGrid w:val="0"/>
                <w:sz w:val="24"/>
                <w:szCs w:val="24"/>
                <w:lang w:val="uk-UA" w:eastAsia="ru-RU"/>
              </w:rPr>
              <w:t xml:space="preserve"> Член Ради Асоціації здійснює свої</w:t>
            </w:r>
            <w:r w:rsidRPr="001962DD">
              <w:rPr>
                <w:rFonts w:ascii="Times New Roman" w:eastAsia="Times New Roman" w:hAnsi="Times New Roman" w:cs="Times New Roman"/>
                <w:smallCaps/>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обов’язки на громадських засадах.</w:t>
            </w:r>
          </w:p>
          <w:p w:rsidR="003423AE" w:rsidRPr="001962DD" w:rsidRDefault="003423AE" w:rsidP="003423AE">
            <w:pPr>
              <w:widowControl w:val="0"/>
              <w:tabs>
                <w:tab w:val="left" w:pos="8080"/>
                <w:tab w:val="left" w:pos="8199"/>
              </w:tabs>
              <w:spacing w:before="12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8.3.6. Відкликання будь-якого</w:t>
            </w:r>
            <w:r w:rsidRPr="001962DD">
              <w:rPr>
                <w:rFonts w:ascii="Times New Roman" w:eastAsia="Times New Roman" w:hAnsi="Times New Roman" w:cs="Times New Roman"/>
                <w:snapToGrid w:val="0"/>
                <w:sz w:val="24"/>
                <w:szCs w:val="24"/>
                <w:lang w:val="ru-RU" w:eastAsia="ru-RU"/>
              </w:rPr>
              <w:t xml:space="preserve"> члена Ради </w:t>
            </w:r>
            <w:r w:rsidRPr="001962DD">
              <w:rPr>
                <w:rFonts w:ascii="Times New Roman" w:eastAsia="Times New Roman" w:hAnsi="Times New Roman" w:cs="Times New Roman"/>
                <w:snapToGrid w:val="0"/>
                <w:sz w:val="24"/>
                <w:szCs w:val="24"/>
                <w:lang w:val="uk-UA" w:eastAsia="ru-RU"/>
              </w:rPr>
              <w:t>можуть здійснити тільки Загальні</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збори</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Асоціації</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які</w:t>
            </w:r>
            <w:r w:rsidRPr="001962DD">
              <w:rPr>
                <w:rFonts w:ascii="Times New Roman" w:eastAsia="Times New Roman" w:hAnsi="Times New Roman" w:cs="Times New Roman"/>
                <w:snapToGrid w:val="0"/>
                <w:sz w:val="24"/>
                <w:szCs w:val="24"/>
                <w:lang w:val="ru-RU" w:eastAsia="ru-RU"/>
              </w:rPr>
              <w:t xml:space="preserve"> в такому </w:t>
            </w:r>
            <w:r w:rsidRPr="001962DD">
              <w:rPr>
                <w:rFonts w:ascii="Times New Roman" w:eastAsia="Times New Roman" w:hAnsi="Times New Roman" w:cs="Times New Roman"/>
                <w:snapToGrid w:val="0"/>
                <w:sz w:val="24"/>
                <w:szCs w:val="24"/>
                <w:lang w:val="uk-UA" w:eastAsia="ru-RU"/>
              </w:rPr>
              <w:t>випадку</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одночасно</w:t>
            </w:r>
            <w:r w:rsidRPr="001962DD">
              <w:rPr>
                <w:rFonts w:ascii="Times New Roman" w:eastAsia="Times New Roman" w:hAnsi="Times New Roman" w:cs="Times New Roman"/>
                <w:snapToGrid w:val="0"/>
                <w:sz w:val="24"/>
                <w:szCs w:val="24"/>
                <w:lang w:val="ru-RU" w:eastAsia="ru-RU"/>
              </w:rPr>
              <w:t xml:space="preserve"> </w:t>
            </w:r>
            <w:r w:rsidRPr="001962DD">
              <w:rPr>
                <w:rFonts w:ascii="Times New Roman" w:eastAsia="Times New Roman" w:hAnsi="Times New Roman" w:cs="Times New Roman"/>
                <w:snapToGrid w:val="0"/>
                <w:sz w:val="24"/>
                <w:szCs w:val="24"/>
                <w:lang w:val="uk-UA" w:eastAsia="ru-RU"/>
              </w:rPr>
              <w:t>доповнюють</w:t>
            </w:r>
            <w:r w:rsidRPr="001962DD">
              <w:rPr>
                <w:rFonts w:ascii="Times New Roman" w:eastAsia="Times New Roman" w:hAnsi="Times New Roman" w:cs="Times New Roman"/>
                <w:snapToGrid w:val="0"/>
                <w:sz w:val="24"/>
                <w:szCs w:val="24"/>
                <w:lang w:val="ru-RU" w:eastAsia="ru-RU"/>
              </w:rPr>
              <w:t xml:space="preserve"> число член</w:t>
            </w:r>
            <w:r w:rsidRPr="001962DD">
              <w:rPr>
                <w:rFonts w:ascii="Times New Roman" w:eastAsia="Times New Roman" w:hAnsi="Times New Roman" w:cs="Times New Roman"/>
                <w:snapToGrid w:val="0"/>
                <w:sz w:val="24"/>
                <w:szCs w:val="24"/>
                <w:lang w:val="uk-UA" w:eastAsia="ru-RU"/>
              </w:rPr>
              <w:t>і</w:t>
            </w:r>
            <w:r w:rsidRPr="001962DD">
              <w:rPr>
                <w:rFonts w:ascii="Times New Roman" w:eastAsia="Times New Roman" w:hAnsi="Times New Roman" w:cs="Times New Roman"/>
                <w:snapToGrid w:val="0"/>
                <w:sz w:val="24"/>
                <w:szCs w:val="24"/>
                <w:lang w:val="ru-RU" w:eastAsia="ru-RU"/>
              </w:rPr>
              <w:t xml:space="preserve">в Ради  шляхом </w:t>
            </w:r>
            <w:r w:rsidRPr="001962DD">
              <w:rPr>
                <w:rFonts w:ascii="Times New Roman" w:eastAsia="Times New Roman" w:hAnsi="Times New Roman" w:cs="Times New Roman"/>
                <w:snapToGrid w:val="0"/>
                <w:sz w:val="24"/>
                <w:szCs w:val="24"/>
                <w:lang w:val="uk-UA" w:eastAsia="ru-RU"/>
              </w:rPr>
              <w:t>обрання</w:t>
            </w:r>
            <w:r w:rsidRPr="001962DD">
              <w:rPr>
                <w:rFonts w:ascii="Times New Roman" w:eastAsia="Times New Roman" w:hAnsi="Times New Roman" w:cs="Times New Roman"/>
                <w:snapToGrid w:val="0"/>
                <w:sz w:val="24"/>
                <w:szCs w:val="24"/>
                <w:lang w:val="ru-RU" w:eastAsia="ru-RU"/>
              </w:rPr>
              <w:t xml:space="preserve"> нового члена Ради </w:t>
            </w:r>
            <w:r w:rsidRPr="001962DD">
              <w:rPr>
                <w:rFonts w:ascii="Times New Roman" w:eastAsia="Times New Roman" w:hAnsi="Times New Roman" w:cs="Times New Roman"/>
                <w:snapToGrid w:val="0"/>
                <w:sz w:val="24"/>
                <w:szCs w:val="24"/>
                <w:lang w:val="uk-UA" w:eastAsia="ru-RU"/>
              </w:rPr>
              <w:t>Асоціації</w:t>
            </w:r>
            <w:r w:rsidRPr="001962DD">
              <w:rPr>
                <w:rFonts w:ascii="Times New Roman" w:eastAsia="Times New Roman" w:hAnsi="Times New Roman" w:cs="Times New Roman"/>
                <w:snapToGrid w:val="0"/>
                <w:sz w:val="24"/>
                <w:szCs w:val="24"/>
                <w:lang w:val="ru-RU" w:eastAsia="ru-RU"/>
              </w:rPr>
              <w:t>.</w:t>
            </w:r>
          </w:p>
          <w:p w:rsidR="003423AE" w:rsidRPr="001962DD" w:rsidRDefault="003423AE" w:rsidP="003423AE">
            <w:pPr>
              <w:widowControl w:val="0"/>
              <w:tabs>
                <w:tab w:val="left" w:pos="8080"/>
                <w:tab w:val="left" w:pos="8199"/>
              </w:tabs>
              <w:ind w:right="-13"/>
              <w:jc w:val="both"/>
              <w:rPr>
                <w:rFonts w:ascii="Times New Roman" w:eastAsia="Times New Roman" w:hAnsi="Times New Roman" w:cs="Times New Roman"/>
                <w:noProof/>
                <w:snapToGrid w:val="0"/>
                <w:sz w:val="24"/>
                <w:szCs w:val="24"/>
                <w:lang w:val="uk-UA" w:eastAsia="ru-RU"/>
              </w:rPr>
            </w:pPr>
          </w:p>
          <w:p w:rsidR="003423AE" w:rsidRPr="001962DD" w:rsidRDefault="003423AE" w:rsidP="003423AE">
            <w:pPr>
              <w:widowControl w:val="0"/>
              <w:tabs>
                <w:tab w:val="left" w:pos="8080"/>
                <w:tab w:val="left" w:pos="8199"/>
              </w:tabs>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8.3.</w:t>
            </w:r>
            <w:r w:rsidRPr="001962DD">
              <w:rPr>
                <w:rFonts w:ascii="Times New Roman" w:eastAsia="Times New Roman" w:hAnsi="Times New Roman" w:cs="Times New Roman"/>
                <w:noProof/>
                <w:snapToGrid w:val="0"/>
                <w:sz w:val="24"/>
                <w:szCs w:val="24"/>
                <w:lang w:val="uk-UA" w:eastAsia="ru-RU"/>
              </w:rPr>
              <w:t>7</w:t>
            </w:r>
            <w:r w:rsidRPr="001962DD">
              <w:rPr>
                <w:rFonts w:ascii="Times New Roman" w:eastAsia="Times New Roman" w:hAnsi="Times New Roman" w:cs="Times New Roman"/>
                <w:noProof/>
                <w:snapToGrid w:val="0"/>
                <w:sz w:val="24"/>
                <w:szCs w:val="24"/>
                <w:lang w:val="ru-RU" w:eastAsia="ru-RU"/>
              </w:rPr>
              <w:t>.</w:t>
            </w:r>
            <w:r w:rsidRPr="001962DD">
              <w:rPr>
                <w:rFonts w:ascii="Times New Roman" w:eastAsia="Times New Roman" w:hAnsi="Times New Roman" w:cs="Times New Roman"/>
                <w:snapToGrid w:val="0"/>
                <w:sz w:val="24"/>
                <w:szCs w:val="24"/>
                <w:lang w:val="uk-UA" w:eastAsia="ru-RU"/>
              </w:rPr>
              <w:t xml:space="preserve"> На засіданнях Ради має бути присутній Генеральний директор.</w:t>
            </w:r>
          </w:p>
          <w:p w:rsidR="003423AE" w:rsidRPr="001962DD" w:rsidRDefault="003423AE" w:rsidP="003423AE">
            <w:pPr>
              <w:widowControl w:val="0"/>
              <w:tabs>
                <w:tab w:val="left" w:pos="8080"/>
                <w:tab w:val="left" w:pos="8199"/>
              </w:tabs>
              <w:spacing w:before="180"/>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 xml:space="preserve">8.4. </w:t>
            </w:r>
            <w:r w:rsidRPr="001962DD">
              <w:rPr>
                <w:rFonts w:ascii="Times New Roman" w:eastAsia="Times New Roman" w:hAnsi="Times New Roman" w:cs="Times New Roman"/>
                <w:snapToGrid w:val="0"/>
                <w:sz w:val="24"/>
                <w:szCs w:val="24"/>
                <w:lang w:val="uk-UA" w:eastAsia="ru-RU"/>
              </w:rPr>
              <w:t xml:space="preserve"> Для проведення повсякденної діяльності Асоціації створюється Дирекція. Дирекцію очолює Генеральний директор.</w:t>
            </w:r>
          </w:p>
          <w:p w:rsidR="003423AE" w:rsidRPr="001962DD" w:rsidRDefault="003423AE" w:rsidP="003423AE">
            <w:pPr>
              <w:widowControl w:val="0"/>
              <w:tabs>
                <w:tab w:val="left" w:pos="8080"/>
                <w:tab w:val="left" w:pos="8199"/>
              </w:tabs>
              <w:spacing w:before="180"/>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t>8.4.1</w:t>
            </w:r>
            <w:r w:rsidRPr="001962DD">
              <w:rPr>
                <w:rFonts w:ascii="Times New Roman" w:eastAsia="Times New Roman" w:hAnsi="Times New Roman" w:cs="Times New Roman"/>
                <w:noProof/>
                <w:snapToGrid w:val="0"/>
                <w:sz w:val="24"/>
                <w:szCs w:val="24"/>
                <w:lang w:val="uk-UA" w:eastAsia="ru-RU"/>
              </w:rPr>
              <w:t>.</w:t>
            </w:r>
            <w:r w:rsidR="007A764C">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snapToGrid w:val="0"/>
                <w:sz w:val="24"/>
                <w:szCs w:val="24"/>
                <w:lang w:val="uk-UA" w:eastAsia="ru-RU"/>
              </w:rPr>
              <w:t xml:space="preserve">Членами Дирекції є службовці Асоціації, які не можуть перебувати у трудових відносинах із членами Асоціації та прямо або опосередковано бути пов’язаними відносинами контролю з членами Асоціації. </w:t>
            </w:r>
          </w:p>
          <w:p w:rsidR="003423AE" w:rsidRPr="001962DD" w:rsidRDefault="003423AE" w:rsidP="003423AE">
            <w:pPr>
              <w:widowControl w:val="0"/>
              <w:tabs>
                <w:tab w:val="left" w:pos="8080"/>
                <w:tab w:val="left" w:pos="8199"/>
              </w:tabs>
              <w:spacing w:before="180"/>
              <w:ind w:right="-1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8.4.2. Компетенція Дирекції, витрати на її утримання, порядок її роботи, перелік службових повноважень Генерального директора визначаються Положенням про Дирекцію, яке схвалюється Радою Асоціації та затверджується Загальними зборами Асоціації.</w:t>
            </w:r>
          </w:p>
          <w:p w:rsidR="003423AE" w:rsidRPr="001962DD" w:rsidRDefault="003423AE" w:rsidP="003423AE">
            <w:pPr>
              <w:widowControl w:val="0"/>
              <w:tabs>
                <w:tab w:val="left" w:pos="8080"/>
                <w:tab w:val="left" w:pos="8199"/>
              </w:tabs>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         Функціональні обов’язки та кількісний склад членів Дирекції затверджуються Радою Асоціації за поданням Генерального директора Асоціації. Рішення про персональний склад членів Дирекції приймається Радою Асоціації. Функціональні обов’язки </w:t>
            </w:r>
            <w:r w:rsidRPr="001962DD">
              <w:rPr>
                <w:rFonts w:ascii="Times New Roman" w:eastAsia="Times New Roman" w:hAnsi="Times New Roman" w:cs="Times New Roman"/>
                <w:snapToGrid w:val="0"/>
                <w:color w:val="000000"/>
                <w:sz w:val="24"/>
                <w:szCs w:val="24"/>
                <w:lang w:val="uk-UA" w:eastAsia="ru-RU"/>
              </w:rPr>
              <w:t>та кількісний склад</w:t>
            </w:r>
            <w:r w:rsidRPr="001962DD">
              <w:rPr>
                <w:rFonts w:ascii="Times New Roman" w:eastAsia="Times New Roman" w:hAnsi="Times New Roman" w:cs="Times New Roman"/>
                <w:snapToGrid w:val="0"/>
                <w:sz w:val="24"/>
                <w:szCs w:val="24"/>
                <w:lang w:val="uk-UA" w:eastAsia="ru-RU"/>
              </w:rPr>
              <w:t xml:space="preserve"> інших працівників Дирекції затверджуються Генеральним директором Асоціації.</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ru-RU" w:eastAsia="ru-RU"/>
              </w:rPr>
              <w:lastRenderedPageBreak/>
              <w:t>8.5.</w:t>
            </w:r>
            <w:r w:rsidRPr="001962DD">
              <w:rPr>
                <w:rFonts w:ascii="Times New Roman" w:eastAsia="Times New Roman" w:hAnsi="Times New Roman" w:cs="Times New Roman"/>
                <w:snapToGrid w:val="0"/>
                <w:sz w:val="24"/>
                <w:szCs w:val="24"/>
                <w:lang w:val="uk-UA" w:eastAsia="ru-RU"/>
              </w:rPr>
              <w:t xml:space="preserve"> Для здійснення контролю за органами Асоціації створюється Ревізійна комісія з числа представників членів Асоціації.  </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8.5.1. Компетенція Ревізійної комісії, порядок її роботи, кількість членів Ревізійної комісії, порядок їх обрання та відкликання  визначаються Положенням про Ревізійну комісію, яке затверджується Загальними зборами.</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noProof/>
                <w:snapToGrid w:val="0"/>
                <w:sz w:val="24"/>
                <w:szCs w:val="24"/>
                <w:lang w:val="uk-UA" w:eastAsia="ru-RU"/>
              </w:rPr>
              <w:t>8.6.</w:t>
            </w:r>
            <w:r w:rsidRPr="001962DD">
              <w:rPr>
                <w:rFonts w:ascii="Times New Roman" w:eastAsia="Times New Roman" w:hAnsi="Times New Roman" w:cs="Times New Roman"/>
                <w:snapToGrid w:val="0"/>
                <w:sz w:val="24"/>
                <w:szCs w:val="24"/>
                <w:lang w:val="uk-UA" w:eastAsia="ru-RU"/>
              </w:rPr>
              <w:t xml:space="preserve"> Для належної реалізації принципів саморегулювання, метою яких є відповідність членів Асоціації  етичним вимогам, стандартам професійної діяльності</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noProof/>
                <w:snapToGrid w:val="0"/>
                <w:sz w:val="24"/>
                <w:szCs w:val="24"/>
                <w:lang w:val="ru-RU" w:eastAsia="ru-RU"/>
              </w:rPr>
              <w:t>i</w:t>
            </w:r>
            <w:r w:rsidRPr="001962DD">
              <w:rPr>
                <w:rFonts w:ascii="Times New Roman" w:eastAsia="Times New Roman" w:hAnsi="Times New Roman" w:cs="Times New Roman"/>
                <w:snapToGrid w:val="0"/>
                <w:sz w:val="24"/>
                <w:szCs w:val="24"/>
                <w:lang w:val="uk-UA" w:eastAsia="ru-RU"/>
              </w:rPr>
              <w:t xml:space="preserve"> роботи з інвесторами, створюється Дисциплінарний комітет.  </w:t>
            </w:r>
          </w:p>
          <w:p w:rsidR="003423AE" w:rsidRPr="001962DD" w:rsidRDefault="003423AE" w:rsidP="003423AE">
            <w:pPr>
              <w:widowControl w:val="0"/>
              <w:tabs>
                <w:tab w:val="left" w:pos="8080"/>
                <w:tab w:val="left" w:pos="8199"/>
              </w:tabs>
              <w:spacing w:before="160"/>
              <w:ind w:right="-23"/>
              <w:jc w:val="both"/>
              <w:rPr>
                <w:rFonts w:ascii="Times New Roman" w:eastAsia="Times New Roman" w:hAnsi="Times New Roman" w:cs="Times New Roman"/>
                <w:snapToGrid w:val="0"/>
                <w:sz w:val="24"/>
                <w:szCs w:val="24"/>
                <w:lang w:val="uk-UA" w:eastAsia="ru-RU"/>
              </w:rPr>
            </w:pPr>
            <w:r w:rsidRPr="001962DD">
              <w:rPr>
                <w:rFonts w:ascii="Times New Roman" w:eastAsia="Times New Roman" w:hAnsi="Times New Roman" w:cs="Times New Roman"/>
                <w:snapToGrid w:val="0"/>
                <w:sz w:val="24"/>
                <w:szCs w:val="24"/>
                <w:lang w:val="uk-UA" w:eastAsia="ru-RU"/>
              </w:rPr>
              <w:t xml:space="preserve">8.6.1. Компетенція Дисциплінарного комітету, порядок його роботи, кількість його членів, порядок їх обрання та відкликання, процедура розгляду питань на його засіданнях регулюються Положенням про Дисциплінарний комітет, яке приймається Радою Асоціації </w:t>
            </w:r>
            <w:r w:rsidRPr="001962DD">
              <w:rPr>
                <w:rFonts w:ascii="Times New Roman" w:eastAsia="Times New Roman" w:hAnsi="Times New Roman" w:cs="Times New Roman"/>
                <w:noProof/>
                <w:snapToGrid w:val="0"/>
                <w:sz w:val="24"/>
                <w:szCs w:val="24"/>
                <w:lang w:val="uk-UA" w:eastAsia="ru-RU"/>
              </w:rPr>
              <w:t xml:space="preserve"> </w:t>
            </w:r>
            <w:r w:rsidRPr="001962DD">
              <w:rPr>
                <w:rFonts w:ascii="Times New Roman" w:eastAsia="Times New Roman" w:hAnsi="Times New Roman" w:cs="Times New Roman"/>
                <w:noProof/>
                <w:snapToGrid w:val="0"/>
                <w:sz w:val="24"/>
                <w:szCs w:val="24"/>
                <w:lang w:val="ru-RU" w:eastAsia="ru-RU"/>
              </w:rPr>
              <w:t>i</w:t>
            </w:r>
            <w:r w:rsidRPr="001962DD">
              <w:rPr>
                <w:rFonts w:ascii="Times New Roman" w:eastAsia="Times New Roman" w:hAnsi="Times New Roman" w:cs="Times New Roman"/>
                <w:snapToGrid w:val="0"/>
                <w:sz w:val="24"/>
                <w:szCs w:val="24"/>
                <w:lang w:val="uk-UA" w:eastAsia="ru-RU"/>
              </w:rPr>
              <w:t xml:space="preserve"> затверджується Загальними зборами. </w:t>
            </w:r>
          </w:p>
          <w:p w:rsidR="003423AE" w:rsidRPr="001962DD" w:rsidRDefault="003423AE" w:rsidP="003423AE">
            <w:pPr>
              <w:jc w:val="both"/>
              <w:rPr>
                <w:rFonts w:ascii="Times New Roman" w:eastAsia="Times New Roman" w:hAnsi="Times New Roman" w:cs="Times New Roman"/>
                <w:noProof/>
                <w:sz w:val="24"/>
                <w:szCs w:val="24"/>
                <w:lang w:val="uk-UA" w:eastAsia="ru-RU"/>
              </w:rPr>
            </w:pPr>
          </w:p>
          <w:p w:rsidR="003423AE" w:rsidRPr="001962DD" w:rsidRDefault="003423AE" w:rsidP="003423AE">
            <w:pPr>
              <w:jc w:val="both"/>
              <w:rPr>
                <w:rFonts w:ascii="Times New Roman" w:eastAsia="Times New Roman" w:hAnsi="Times New Roman" w:cs="Times New Roman"/>
                <w:sz w:val="24"/>
                <w:szCs w:val="24"/>
                <w:lang w:val="uk-UA" w:eastAsia="ru-RU"/>
              </w:rPr>
            </w:pPr>
            <w:r w:rsidRPr="001962DD">
              <w:rPr>
                <w:rFonts w:ascii="Times New Roman" w:eastAsia="Times New Roman" w:hAnsi="Times New Roman" w:cs="Times New Roman"/>
                <w:noProof/>
                <w:sz w:val="24"/>
                <w:szCs w:val="24"/>
                <w:lang w:val="uk-UA" w:eastAsia="ru-RU"/>
              </w:rPr>
              <w:t>8.7.</w:t>
            </w:r>
            <w:r w:rsidRPr="001962DD">
              <w:rPr>
                <w:rFonts w:ascii="Times New Roman" w:eastAsia="Times New Roman" w:hAnsi="Times New Roman" w:cs="Times New Roman"/>
                <w:sz w:val="24"/>
                <w:szCs w:val="24"/>
                <w:lang w:val="uk-UA" w:eastAsia="ru-RU"/>
              </w:rPr>
              <w:t xml:space="preserve"> Для врегулювання конфліктних ситуацій, які виникають в ході діяльності Асоціації між її членами, а також між членами та органами Асоціації, Асоціація може створити Третейський суд відповідно до вимог чинного законодавства.</w:t>
            </w:r>
          </w:p>
          <w:p w:rsidR="003423AE" w:rsidRDefault="003423AE" w:rsidP="003423AE">
            <w:pPr>
              <w:jc w:val="center"/>
              <w:rPr>
                <w:rFonts w:ascii="Times New Roman" w:hAnsi="Times New Roman" w:cs="Times New Roman"/>
                <w:sz w:val="24"/>
                <w:szCs w:val="24"/>
                <w:lang w:val="uk-UA"/>
              </w:rPr>
            </w:pPr>
          </w:p>
        </w:tc>
      </w:tr>
      <w:tr w:rsidR="00002C44" w:rsidTr="00C05449">
        <w:tc>
          <w:tcPr>
            <w:tcW w:w="6781" w:type="dxa"/>
          </w:tcPr>
          <w:p w:rsidR="00002C44" w:rsidRPr="00002C44" w:rsidRDefault="00002C44" w:rsidP="00002C44">
            <w:pPr>
              <w:widowControl w:val="0"/>
              <w:spacing w:before="240"/>
              <w:jc w:val="both"/>
              <w:rPr>
                <w:rFonts w:ascii="Times New Roman" w:eastAsia="Times New Roman" w:hAnsi="Times New Roman" w:cs="Times New Roman"/>
                <w:snapToGrid w:val="0"/>
                <w:sz w:val="24"/>
                <w:szCs w:val="24"/>
                <w:lang w:val="uk-UA" w:eastAsia="ru-RU"/>
              </w:rPr>
            </w:pPr>
            <w:r w:rsidRPr="00002C44">
              <w:rPr>
                <w:rFonts w:ascii="Times New Roman" w:eastAsia="Times New Roman" w:hAnsi="Times New Roman" w:cs="Times New Roman"/>
                <w:snapToGrid w:val="0"/>
                <w:sz w:val="24"/>
                <w:szCs w:val="24"/>
                <w:lang w:val="uk-UA" w:eastAsia="ru-RU"/>
              </w:rPr>
              <w:lastRenderedPageBreak/>
              <w:t>СТАТТЯ</w:t>
            </w:r>
            <w:r w:rsidRPr="00002C44">
              <w:rPr>
                <w:rFonts w:ascii="Times New Roman" w:eastAsia="Times New Roman" w:hAnsi="Times New Roman" w:cs="Times New Roman"/>
                <w:noProof/>
                <w:snapToGrid w:val="0"/>
                <w:sz w:val="24"/>
                <w:szCs w:val="24"/>
                <w:lang w:val="uk-UA" w:eastAsia="ru-RU"/>
              </w:rPr>
              <w:t xml:space="preserve"> 9.</w:t>
            </w:r>
            <w:r w:rsidRPr="00002C44">
              <w:rPr>
                <w:rFonts w:ascii="Times New Roman" w:eastAsia="Times New Roman" w:hAnsi="Times New Roman" w:cs="Times New Roman"/>
                <w:snapToGrid w:val="0"/>
                <w:sz w:val="24"/>
                <w:szCs w:val="24"/>
                <w:lang w:val="uk-UA" w:eastAsia="ru-RU"/>
              </w:rPr>
              <w:t xml:space="preserve">  Фінансування діяльності Асоціації</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9.1. Діяльність Асоціації фінансується за рахунок вступних та членських внесків, коштів міжнародної технічної допомоги, пасивних доходів.</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noProof/>
                <w:snapToGrid w:val="0"/>
                <w:sz w:val="24"/>
                <w:szCs w:val="24"/>
                <w:lang w:val="ru-RU" w:eastAsia="ru-RU"/>
              </w:rPr>
              <w:t>9.2.</w:t>
            </w:r>
            <w:r w:rsidRPr="005762A5">
              <w:rPr>
                <w:rFonts w:ascii="Times New Roman" w:eastAsia="Times New Roman" w:hAnsi="Times New Roman" w:cs="Times New Roman"/>
                <w:snapToGrid w:val="0"/>
                <w:sz w:val="24"/>
                <w:szCs w:val="24"/>
                <w:lang w:val="uk-UA" w:eastAsia="ru-RU"/>
              </w:rPr>
              <w:t xml:space="preserve"> Фінансово-господарська діяльність Асоціації здійснюється на основі прийнятого Радою Асоціації та затвердженого Загальними зборами річного бюджету з розбивкою на квартальні бюджети, які розробляються відповідно до плану робіт на поточний рік з розбивкою на квартали. Дирекція </w:t>
            </w:r>
            <w:r w:rsidRPr="005762A5">
              <w:rPr>
                <w:rFonts w:ascii="Times New Roman" w:eastAsia="Times New Roman" w:hAnsi="Times New Roman" w:cs="Times New Roman"/>
                <w:snapToGrid w:val="0"/>
                <w:sz w:val="24"/>
                <w:szCs w:val="24"/>
                <w:lang w:val="uk-UA" w:eastAsia="ru-RU"/>
              </w:rPr>
              <w:lastRenderedPageBreak/>
              <w:t>Асоціації щоквартально звітує перед Радою Асоціації про виконання плану робіт та бюджету в перший місяць кварталу, наступний за звітним, а в кінці фінансового року Дирекція Асоціації складає річний звіт про виконання бюджету та звітує перед Радою Асоціації в перший місяць року, наступного за звітним. Дирекція Асоціації звітує перед Загальними зборами учасників Асоціації після перевірки Ревізійною комісією Асоціації.</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 xml:space="preserve">9.3. За рішенням Ради Асоціації формується резервний фонд. Порядок формування та використання резервного фонду визначається Положенням про резервний фонд, затвердженим рішенням Ради Асоціації. </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 xml:space="preserve">9.4. </w:t>
            </w:r>
            <w:proofErr w:type="spellStart"/>
            <w:r w:rsidRPr="005762A5">
              <w:rPr>
                <w:rFonts w:ascii="Times New Roman" w:eastAsia="Times New Roman" w:hAnsi="Times New Roman" w:cs="Times New Roman"/>
                <w:snapToGrid w:val="0"/>
                <w:sz w:val="24"/>
                <w:szCs w:val="24"/>
                <w:lang w:val="uk-UA" w:eastAsia="ru-RU"/>
              </w:rPr>
              <w:t>Bci</w:t>
            </w:r>
            <w:proofErr w:type="spellEnd"/>
            <w:r w:rsidRPr="005762A5">
              <w:rPr>
                <w:rFonts w:ascii="Times New Roman" w:eastAsia="Times New Roman" w:hAnsi="Times New Roman" w:cs="Times New Roman"/>
                <w:snapToGrid w:val="0"/>
                <w:sz w:val="24"/>
                <w:szCs w:val="24"/>
                <w:lang w:val="uk-UA" w:eastAsia="ru-RU"/>
              </w:rPr>
              <w:t xml:space="preserve"> органи Асоціації повинні використовувати кошти ефективно та </w:t>
            </w:r>
            <w:proofErr w:type="spellStart"/>
            <w:r w:rsidRPr="005762A5">
              <w:rPr>
                <w:rFonts w:ascii="Times New Roman" w:eastAsia="Times New Roman" w:hAnsi="Times New Roman" w:cs="Times New Roman"/>
                <w:snapToGrid w:val="0"/>
                <w:sz w:val="24"/>
                <w:szCs w:val="24"/>
                <w:lang w:val="uk-UA" w:eastAsia="ru-RU"/>
              </w:rPr>
              <w:t>економно</w:t>
            </w:r>
            <w:proofErr w:type="spellEnd"/>
            <w:r w:rsidRPr="005762A5">
              <w:rPr>
                <w:rFonts w:ascii="Times New Roman" w:eastAsia="Times New Roman" w:hAnsi="Times New Roman" w:cs="Times New Roman"/>
                <w:snapToGrid w:val="0"/>
                <w:sz w:val="24"/>
                <w:szCs w:val="24"/>
                <w:lang w:val="uk-UA" w:eastAsia="ru-RU"/>
              </w:rPr>
              <w:t>.</w:t>
            </w:r>
          </w:p>
          <w:p w:rsidR="00002C44" w:rsidRPr="005762A5" w:rsidRDefault="00002C44" w:rsidP="00002C44">
            <w:pPr>
              <w:widowControl w:val="0"/>
              <w:spacing w:before="120"/>
              <w:jc w:val="both"/>
              <w:rPr>
                <w:rFonts w:ascii="Times New Roman" w:eastAsia="Times New Roman" w:hAnsi="Times New Roman" w:cs="Times New Roman"/>
                <w:snapToGrid w:val="0"/>
                <w:color w:val="000000"/>
                <w:sz w:val="24"/>
                <w:szCs w:val="20"/>
                <w:lang w:val="uk-UA" w:eastAsia="ru-RU"/>
              </w:rPr>
            </w:pPr>
            <w:r w:rsidRPr="005762A5">
              <w:rPr>
                <w:rFonts w:ascii="Times New Roman" w:eastAsia="Times New Roman" w:hAnsi="Times New Roman" w:cs="Times New Roman"/>
                <w:snapToGrid w:val="0"/>
                <w:color w:val="000000"/>
                <w:sz w:val="24"/>
                <w:szCs w:val="20"/>
                <w:lang w:val="uk-UA" w:eastAsia="ru-RU"/>
              </w:rPr>
              <w:t>9.5. Забороняється розподіл доходів (прибутків) або їх частини, отриманих Асоціацією, серед членів Асоціації, працівників Дирекції Асоціації (крім оплати їхньої праці, нарахування єдиного соціального внеску), членів органів Асоціації та інших пов’язаних з ними осіб.</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color w:val="000000"/>
                <w:sz w:val="24"/>
                <w:szCs w:val="20"/>
                <w:lang w:val="uk-UA" w:eastAsia="ru-RU"/>
              </w:rPr>
              <w:t>9.6. Доходи (прибутки) Асоціації використовуються виключно для фінансування видатків на утримання Асоціації, реалізації повноважень, визначених статтею 3 та статтею 4 цього Статуту.</w:t>
            </w:r>
          </w:p>
          <w:p w:rsidR="00002C44" w:rsidRPr="005762A5" w:rsidRDefault="00002C44" w:rsidP="00002C44">
            <w:pPr>
              <w:jc w:val="both"/>
              <w:rPr>
                <w:rFonts w:ascii="Times New Roman" w:eastAsia="Times New Roman" w:hAnsi="Times New Roman" w:cs="Times New Roman"/>
                <w:sz w:val="24"/>
                <w:szCs w:val="24"/>
                <w:lang w:val="uk-UA" w:eastAsia="ru-RU"/>
              </w:rPr>
            </w:pPr>
          </w:p>
          <w:p w:rsidR="00002C44" w:rsidRDefault="00002C44" w:rsidP="00002C44">
            <w:pPr>
              <w:jc w:val="center"/>
              <w:rPr>
                <w:rFonts w:ascii="Times New Roman" w:hAnsi="Times New Roman" w:cs="Times New Roman"/>
                <w:sz w:val="24"/>
                <w:szCs w:val="24"/>
                <w:lang w:val="uk-UA"/>
              </w:rPr>
            </w:pPr>
          </w:p>
        </w:tc>
        <w:tc>
          <w:tcPr>
            <w:tcW w:w="6781" w:type="dxa"/>
          </w:tcPr>
          <w:p w:rsidR="00002C44" w:rsidRPr="00002C44" w:rsidRDefault="00002C44" w:rsidP="00002C44">
            <w:pPr>
              <w:widowControl w:val="0"/>
              <w:spacing w:before="240"/>
              <w:jc w:val="both"/>
              <w:rPr>
                <w:rFonts w:ascii="Times New Roman" w:eastAsia="Times New Roman" w:hAnsi="Times New Roman" w:cs="Times New Roman"/>
                <w:snapToGrid w:val="0"/>
                <w:sz w:val="24"/>
                <w:szCs w:val="24"/>
                <w:lang w:val="uk-UA" w:eastAsia="ru-RU"/>
              </w:rPr>
            </w:pPr>
            <w:r w:rsidRPr="00002C44">
              <w:rPr>
                <w:rFonts w:ascii="Times New Roman" w:eastAsia="Times New Roman" w:hAnsi="Times New Roman" w:cs="Times New Roman"/>
                <w:snapToGrid w:val="0"/>
                <w:sz w:val="24"/>
                <w:szCs w:val="24"/>
                <w:lang w:val="uk-UA" w:eastAsia="ru-RU"/>
              </w:rPr>
              <w:lastRenderedPageBreak/>
              <w:t>СТАТТЯ</w:t>
            </w:r>
            <w:r w:rsidRPr="00002C44">
              <w:rPr>
                <w:rFonts w:ascii="Times New Roman" w:eastAsia="Times New Roman" w:hAnsi="Times New Roman" w:cs="Times New Roman"/>
                <w:noProof/>
                <w:snapToGrid w:val="0"/>
                <w:sz w:val="24"/>
                <w:szCs w:val="24"/>
                <w:lang w:val="uk-UA" w:eastAsia="ru-RU"/>
              </w:rPr>
              <w:t xml:space="preserve"> 9.</w:t>
            </w:r>
            <w:r w:rsidRPr="00002C44">
              <w:rPr>
                <w:rFonts w:ascii="Times New Roman" w:eastAsia="Times New Roman" w:hAnsi="Times New Roman" w:cs="Times New Roman"/>
                <w:snapToGrid w:val="0"/>
                <w:sz w:val="24"/>
                <w:szCs w:val="24"/>
                <w:lang w:val="uk-UA" w:eastAsia="ru-RU"/>
              </w:rPr>
              <w:t xml:space="preserve">  Фінансування діяльності Асоціації</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9.1. Діяльність Асоціації фінансується за рахунок вступних та членських внесків, коштів міжнародної технічної допомоги, пасивних доходів.</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noProof/>
                <w:snapToGrid w:val="0"/>
                <w:sz w:val="24"/>
                <w:szCs w:val="24"/>
                <w:lang w:val="ru-RU" w:eastAsia="ru-RU"/>
              </w:rPr>
              <w:t>9.2.</w:t>
            </w:r>
            <w:r w:rsidRPr="005762A5">
              <w:rPr>
                <w:rFonts w:ascii="Times New Roman" w:eastAsia="Times New Roman" w:hAnsi="Times New Roman" w:cs="Times New Roman"/>
                <w:snapToGrid w:val="0"/>
                <w:sz w:val="24"/>
                <w:szCs w:val="24"/>
                <w:lang w:val="uk-UA" w:eastAsia="ru-RU"/>
              </w:rPr>
              <w:t xml:space="preserve"> Фінансово-господарська діяльність Асоціації здійснюється на основі прийнятого Радою Асоціації та затвердженого Загальними зборами річного бюджету з розбивкою на квартальні бюджети, які розробляються відповідно до плану робіт на поточний рік з розбивкою на квартали. Дирекція </w:t>
            </w:r>
            <w:r w:rsidRPr="005762A5">
              <w:rPr>
                <w:rFonts w:ascii="Times New Roman" w:eastAsia="Times New Roman" w:hAnsi="Times New Roman" w:cs="Times New Roman"/>
                <w:snapToGrid w:val="0"/>
                <w:sz w:val="24"/>
                <w:szCs w:val="24"/>
                <w:lang w:val="uk-UA" w:eastAsia="ru-RU"/>
              </w:rPr>
              <w:lastRenderedPageBreak/>
              <w:t>Асоціації щоквартально звітує перед Радою Асоціації про виконання плану робіт та бюджету в перший місяць кварталу, наступний за звітним, а в кінці фінансового року Дирекція Асоціації складає річний звіт про виконання бюджету та звітує перед Радою Асоціації в перший місяць року, наступного за звітним. Дирекція Асоціації звітує перед Загальними зборами учасників Асоціації після перевірки Ревізійною комісією Асоціації.</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 xml:space="preserve">9.3. За рішенням Ради Асоціації формується резервний фонд. Порядок формування та використання резервного фонду визначається Положенням про резервний фонд, затвердженим рішенням Ради Асоціації. </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 xml:space="preserve">9.4. </w:t>
            </w:r>
            <w:proofErr w:type="spellStart"/>
            <w:r w:rsidRPr="005762A5">
              <w:rPr>
                <w:rFonts w:ascii="Times New Roman" w:eastAsia="Times New Roman" w:hAnsi="Times New Roman" w:cs="Times New Roman"/>
                <w:snapToGrid w:val="0"/>
                <w:sz w:val="24"/>
                <w:szCs w:val="24"/>
                <w:lang w:val="uk-UA" w:eastAsia="ru-RU"/>
              </w:rPr>
              <w:t>Bci</w:t>
            </w:r>
            <w:proofErr w:type="spellEnd"/>
            <w:r w:rsidRPr="005762A5">
              <w:rPr>
                <w:rFonts w:ascii="Times New Roman" w:eastAsia="Times New Roman" w:hAnsi="Times New Roman" w:cs="Times New Roman"/>
                <w:snapToGrid w:val="0"/>
                <w:sz w:val="24"/>
                <w:szCs w:val="24"/>
                <w:lang w:val="uk-UA" w:eastAsia="ru-RU"/>
              </w:rPr>
              <w:t xml:space="preserve"> органи Асоціації повинні використовувати кошти ефективно та </w:t>
            </w:r>
            <w:proofErr w:type="spellStart"/>
            <w:r w:rsidRPr="005762A5">
              <w:rPr>
                <w:rFonts w:ascii="Times New Roman" w:eastAsia="Times New Roman" w:hAnsi="Times New Roman" w:cs="Times New Roman"/>
                <w:snapToGrid w:val="0"/>
                <w:sz w:val="24"/>
                <w:szCs w:val="24"/>
                <w:lang w:val="uk-UA" w:eastAsia="ru-RU"/>
              </w:rPr>
              <w:t>економно</w:t>
            </w:r>
            <w:proofErr w:type="spellEnd"/>
            <w:r w:rsidRPr="005762A5">
              <w:rPr>
                <w:rFonts w:ascii="Times New Roman" w:eastAsia="Times New Roman" w:hAnsi="Times New Roman" w:cs="Times New Roman"/>
                <w:snapToGrid w:val="0"/>
                <w:sz w:val="24"/>
                <w:szCs w:val="24"/>
                <w:lang w:val="uk-UA" w:eastAsia="ru-RU"/>
              </w:rPr>
              <w:t>.</w:t>
            </w:r>
          </w:p>
          <w:p w:rsidR="00002C44" w:rsidRPr="005762A5" w:rsidRDefault="00002C44" w:rsidP="00002C44">
            <w:pPr>
              <w:widowControl w:val="0"/>
              <w:spacing w:before="120"/>
              <w:jc w:val="both"/>
              <w:rPr>
                <w:rFonts w:ascii="Times New Roman" w:eastAsia="Times New Roman" w:hAnsi="Times New Roman" w:cs="Times New Roman"/>
                <w:snapToGrid w:val="0"/>
                <w:color w:val="000000"/>
                <w:sz w:val="24"/>
                <w:szCs w:val="20"/>
                <w:lang w:val="uk-UA" w:eastAsia="ru-RU"/>
              </w:rPr>
            </w:pPr>
            <w:r w:rsidRPr="005762A5">
              <w:rPr>
                <w:rFonts w:ascii="Times New Roman" w:eastAsia="Times New Roman" w:hAnsi="Times New Roman" w:cs="Times New Roman"/>
                <w:snapToGrid w:val="0"/>
                <w:color w:val="000000"/>
                <w:sz w:val="24"/>
                <w:szCs w:val="20"/>
                <w:lang w:val="uk-UA" w:eastAsia="ru-RU"/>
              </w:rPr>
              <w:t>9.5. Забороняється розподіл доходів (прибутків) або їх частини, отриманих Асоціацією, серед членів Асоціації, працівників Дирекції Асоціації (крім оплати їхньої праці, нарахування єдиного соціального внеску), членів органів Асоціації та інших пов’язаних з ними осіб.</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color w:val="000000"/>
                <w:sz w:val="24"/>
                <w:szCs w:val="20"/>
                <w:lang w:val="uk-UA" w:eastAsia="ru-RU"/>
              </w:rPr>
              <w:t>9.6. Доходи (прибутки) Асоціації використовуються виключно для фінансування видатків на утримання Асоціації, реалізації повноважень, визначених статтею 3 та статтею 4 цього Статуту.</w:t>
            </w:r>
          </w:p>
          <w:p w:rsidR="00002C44" w:rsidRPr="005762A5" w:rsidRDefault="00002C44" w:rsidP="00002C44">
            <w:pPr>
              <w:jc w:val="both"/>
              <w:rPr>
                <w:rFonts w:ascii="Times New Roman" w:eastAsia="Times New Roman" w:hAnsi="Times New Roman" w:cs="Times New Roman"/>
                <w:sz w:val="24"/>
                <w:szCs w:val="24"/>
                <w:lang w:val="uk-UA" w:eastAsia="ru-RU"/>
              </w:rPr>
            </w:pPr>
          </w:p>
          <w:p w:rsidR="00002C44" w:rsidRDefault="00002C44" w:rsidP="00002C44">
            <w:pPr>
              <w:jc w:val="center"/>
              <w:rPr>
                <w:rFonts w:ascii="Times New Roman" w:hAnsi="Times New Roman" w:cs="Times New Roman"/>
                <w:sz w:val="24"/>
                <w:szCs w:val="24"/>
                <w:lang w:val="uk-UA"/>
              </w:rPr>
            </w:pPr>
          </w:p>
        </w:tc>
      </w:tr>
      <w:tr w:rsidR="00002C44" w:rsidRPr="00370FBB" w:rsidTr="00C05449">
        <w:tc>
          <w:tcPr>
            <w:tcW w:w="6781" w:type="dxa"/>
          </w:tcPr>
          <w:p w:rsidR="00002C44" w:rsidRPr="00002C44" w:rsidRDefault="00002C44" w:rsidP="00002C44">
            <w:pPr>
              <w:widowControl w:val="0"/>
              <w:spacing w:before="180"/>
              <w:jc w:val="both"/>
              <w:rPr>
                <w:rFonts w:ascii="Times New Roman" w:eastAsia="Times New Roman" w:hAnsi="Times New Roman" w:cs="Times New Roman"/>
                <w:snapToGrid w:val="0"/>
                <w:sz w:val="24"/>
                <w:szCs w:val="24"/>
                <w:lang w:val="uk-UA" w:eastAsia="ru-RU"/>
              </w:rPr>
            </w:pPr>
            <w:r w:rsidRPr="00002C44">
              <w:rPr>
                <w:rFonts w:ascii="Times New Roman" w:eastAsia="Times New Roman" w:hAnsi="Times New Roman" w:cs="Times New Roman"/>
                <w:snapToGrid w:val="0"/>
                <w:sz w:val="24"/>
                <w:szCs w:val="24"/>
                <w:lang w:val="uk-UA" w:eastAsia="ru-RU"/>
              </w:rPr>
              <w:lastRenderedPageBreak/>
              <w:t>СТАТТЯ 10.  Припинення діяльності Асоціації</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10.1. Асоціація може припинити діяльність у разі:</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а) рішення Загальних зборів;</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б) припинення діяльності всіх</w:t>
            </w:r>
            <w:r w:rsidRPr="005762A5">
              <w:rPr>
                <w:rFonts w:ascii="Times New Roman" w:eastAsia="Times New Roman" w:hAnsi="Times New Roman" w:cs="Times New Roman"/>
                <w:smallCaps/>
                <w:snapToGrid w:val="0"/>
                <w:sz w:val="24"/>
                <w:szCs w:val="24"/>
                <w:lang w:val="uk-UA" w:eastAsia="ru-RU"/>
              </w:rPr>
              <w:t xml:space="preserve"> </w:t>
            </w:r>
            <w:r w:rsidRPr="005762A5">
              <w:rPr>
                <w:rFonts w:ascii="Times New Roman" w:eastAsia="Times New Roman" w:hAnsi="Times New Roman" w:cs="Times New Roman"/>
                <w:snapToGrid w:val="0"/>
                <w:sz w:val="24"/>
                <w:szCs w:val="24"/>
                <w:lang w:val="uk-UA" w:eastAsia="ru-RU"/>
              </w:rPr>
              <w:t>своїх членів;</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в) рішення відповідного державного органу або суду.</w:t>
            </w:r>
          </w:p>
          <w:p w:rsidR="00002C44" w:rsidRPr="005762A5" w:rsidRDefault="00002C44" w:rsidP="00002C44">
            <w:pPr>
              <w:widowControl w:val="0"/>
              <w:spacing w:before="18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noProof/>
                <w:snapToGrid w:val="0"/>
                <w:sz w:val="24"/>
                <w:szCs w:val="24"/>
                <w:lang w:val="uk-UA" w:eastAsia="ru-RU"/>
              </w:rPr>
              <w:t xml:space="preserve">10.2. Діяльність </w:t>
            </w:r>
            <w:r w:rsidRPr="005762A5">
              <w:rPr>
                <w:rFonts w:ascii="Times New Roman" w:eastAsia="Times New Roman" w:hAnsi="Times New Roman" w:cs="Times New Roman"/>
                <w:snapToGrid w:val="0"/>
                <w:sz w:val="24"/>
                <w:szCs w:val="24"/>
                <w:lang w:val="uk-UA" w:eastAsia="ru-RU"/>
              </w:rPr>
              <w:t xml:space="preserve">Асоціації припиняється шляхом реорганізації (злиття, поділу, приєднання, перетворення) або ліквідації. </w:t>
            </w:r>
          </w:p>
          <w:p w:rsidR="00002C44" w:rsidRPr="005762A5" w:rsidRDefault="00002C44" w:rsidP="00002C44">
            <w:pPr>
              <w:widowControl w:val="0"/>
              <w:spacing w:before="18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lastRenderedPageBreak/>
              <w:t xml:space="preserve">У разі прийняття рішення про реорганізацію або ліквідацію Асоціації, Асоціація зобов‘язана подати інформацію до Національної комісії з цінних паперів та фондового ринку у визначеному нею порядку.  </w:t>
            </w:r>
          </w:p>
          <w:p w:rsidR="00002C44" w:rsidRPr="005762A5" w:rsidRDefault="00002C44" w:rsidP="00002C44">
            <w:pPr>
              <w:spacing w:before="120"/>
              <w:ind w:right="-5"/>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10.3. У випадку ліквідації Асоціації Рада Асоціації призначає ліквідаційну комісію, яка проводить всі необхідні заходи, пов’язані з ліквідацією Асоціації. Ліквідація вважається завершеною, а Асоціація ліквідованою з дати внесення запису про це в державний реєстр.</w:t>
            </w:r>
          </w:p>
          <w:p w:rsidR="00002C44" w:rsidRPr="005762A5" w:rsidRDefault="00002C44" w:rsidP="00002C44">
            <w:pPr>
              <w:ind w:right="-5"/>
              <w:jc w:val="both"/>
              <w:rPr>
                <w:rFonts w:ascii="Times New Roman" w:eastAsia="Times New Roman" w:hAnsi="Times New Roman" w:cs="Times New Roman"/>
                <w:snapToGrid w:val="0"/>
                <w:sz w:val="24"/>
                <w:szCs w:val="24"/>
                <w:lang w:val="uk-UA" w:eastAsia="ru-RU"/>
              </w:rPr>
            </w:pPr>
          </w:p>
          <w:p w:rsidR="00002C44" w:rsidRPr="005762A5" w:rsidRDefault="00002C44" w:rsidP="00002C44">
            <w:pPr>
              <w:ind w:right="-5"/>
              <w:jc w:val="both"/>
              <w:rPr>
                <w:rFonts w:ascii="Times New Roman" w:eastAsia="Times New Roman" w:hAnsi="Times New Roman" w:cs="Times New Roman"/>
                <w:snapToGrid w:val="0"/>
                <w:sz w:val="24"/>
                <w:szCs w:val="24"/>
                <w:lang w:val="ru-RU" w:eastAsia="ru-RU"/>
              </w:rPr>
            </w:pPr>
            <w:r w:rsidRPr="005762A5">
              <w:rPr>
                <w:rFonts w:ascii="Times New Roman" w:eastAsia="Times New Roman" w:hAnsi="Times New Roman" w:cs="Times New Roman"/>
                <w:snapToGrid w:val="0"/>
                <w:sz w:val="24"/>
                <w:szCs w:val="24"/>
                <w:lang w:val="uk-UA" w:eastAsia="ru-RU"/>
              </w:rPr>
              <w:t xml:space="preserve">10.4. У випадку припинення Асоціації, в порядку визначеному чинним законодавством, активи Асоціації передаються </w:t>
            </w:r>
            <w:proofErr w:type="spellStart"/>
            <w:r w:rsidRPr="005762A5">
              <w:rPr>
                <w:rFonts w:ascii="Times New Roman" w:eastAsia="Times New Roman" w:hAnsi="Times New Roman" w:cs="Times New Roman"/>
                <w:snapToGrid w:val="0"/>
                <w:sz w:val="24"/>
                <w:szCs w:val="20"/>
                <w:lang w:val="ru-RU" w:eastAsia="ru-RU"/>
              </w:rPr>
              <w:t>одній</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або</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кільком</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неприбутковим</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організаціям</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відповідного</w:t>
            </w:r>
            <w:proofErr w:type="spellEnd"/>
            <w:r w:rsidRPr="005762A5">
              <w:rPr>
                <w:rFonts w:ascii="Times New Roman" w:eastAsia="Times New Roman" w:hAnsi="Times New Roman" w:cs="Times New Roman"/>
                <w:snapToGrid w:val="0"/>
                <w:sz w:val="24"/>
                <w:szCs w:val="20"/>
                <w:lang w:val="ru-RU" w:eastAsia="ru-RU"/>
              </w:rPr>
              <w:t xml:space="preserve"> виду </w:t>
            </w:r>
            <w:proofErr w:type="spellStart"/>
            <w:r w:rsidRPr="005762A5">
              <w:rPr>
                <w:rFonts w:ascii="Times New Roman" w:eastAsia="Times New Roman" w:hAnsi="Times New Roman" w:cs="Times New Roman"/>
                <w:snapToGrid w:val="0"/>
                <w:sz w:val="24"/>
                <w:szCs w:val="20"/>
                <w:lang w:val="ru-RU" w:eastAsia="ru-RU"/>
              </w:rPr>
              <w:t>або</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зараховуються</w:t>
            </w:r>
            <w:proofErr w:type="spellEnd"/>
            <w:r w:rsidRPr="005762A5">
              <w:rPr>
                <w:rFonts w:ascii="Times New Roman" w:eastAsia="Times New Roman" w:hAnsi="Times New Roman" w:cs="Times New Roman"/>
                <w:snapToGrid w:val="0"/>
                <w:sz w:val="24"/>
                <w:szCs w:val="20"/>
                <w:lang w:val="ru-RU" w:eastAsia="ru-RU"/>
              </w:rPr>
              <w:t xml:space="preserve"> до доходу бюджету</w:t>
            </w:r>
            <w:r w:rsidRPr="005762A5">
              <w:rPr>
                <w:rFonts w:ascii="Times New Roman" w:eastAsia="Times New Roman" w:hAnsi="Times New Roman" w:cs="Times New Roman"/>
                <w:snapToGrid w:val="0"/>
                <w:sz w:val="24"/>
                <w:szCs w:val="24"/>
                <w:lang w:val="ru-RU" w:eastAsia="ru-RU"/>
              </w:rPr>
              <w:t>.</w:t>
            </w:r>
          </w:p>
          <w:p w:rsidR="00002C44" w:rsidRPr="005762A5" w:rsidRDefault="00002C44" w:rsidP="00002C44">
            <w:pPr>
              <w:widowControl w:val="0"/>
              <w:spacing w:before="240"/>
              <w:jc w:val="both"/>
              <w:rPr>
                <w:rFonts w:ascii="Times New Roman" w:eastAsia="Times New Roman" w:hAnsi="Times New Roman" w:cs="Times New Roman"/>
                <w:b/>
                <w:snapToGrid w:val="0"/>
                <w:sz w:val="24"/>
                <w:szCs w:val="24"/>
                <w:lang w:val="ru-RU" w:eastAsia="ru-RU"/>
              </w:rPr>
            </w:pPr>
          </w:p>
        </w:tc>
        <w:tc>
          <w:tcPr>
            <w:tcW w:w="6781" w:type="dxa"/>
          </w:tcPr>
          <w:p w:rsidR="00002C44" w:rsidRPr="00002C44" w:rsidRDefault="00002C44" w:rsidP="00002C44">
            <w:pPr>
              <w:widowControl w:val="0"/>
              <w:spacing w:before="180"/>
              <w:jc w:val="both"/>
              <w:rPr>
                <w:rFonts w:ascii="Times New Roman" w:eastAsia="Times New Roman" w:hAnsi="Times New Roman" w:cs="Times New Roman"/>
                <w:snapToGrid w:val="0"/>
                <w:sz w:val="24"/>
                <w:szCs w:val="24"/>
                <w:lang w:val="uk-UA" w:eastAsia="ru-RU"/>
              </w:rPr>
            </w:pPr>
            <w:r w:rsidRPr="00002C44">
              <w:rPr>
                <w:rFonts w:ascii="Times New Roman" w:eastAsia="Times New Roman" w:hAnsi="Times New Roman" w:cs="Times New Roman"/>
                <w:snapToGrid w:val="0"/>
                <w:sz w:val="24"/>
                <w:szCs w:val="24"/>
                <w:lang w:val="uk-UA" w:eastAsia="ru-RU"/>
              </w:rPr>
              <w:lastRenderedPageBreak/>
              <w:t>СТАТТЯ 10.  Припинення діяльності Асоціації</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10.1. Асоціація може припинити діяльність у разі:</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а) рішення Загальних зборів;</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б) припинення діяльності всіх</w:t>
            </w:r>
            <w:r w:rsidRPr="005762A5">
              <w:rPr>
                <w:rFonts w:ascii="Times New Roman" w:eastAsia="Times New Roman" w:hAnsi="Times New Roman" w:cs="Times New Roman"/>
                <w:smallCaps/>
                <w:snapToGrid w:val="0"/>
                <w:sz w:val="24"/>
                <w:szCs w:val="24"/>
                <w:lang w:val="uk-UA" w:eastAsia="ru-RU"/>
              </w:rPr>
              <w:t xml:space="preserve"> </w:t>
            </w:r>
            <w:r w:rsidRPr="005762A5">
              <w:rPr>
                <w:rFonts w:ascii="Times New Roman" w:eastAsia="Times New Roman" w:hAnsi="Times New Roman" w:cs="Times New Roman"/>
                <w:snapToGrid w:val="0"/>
                <w:sz w:val="24"/>
                <w:szCs w:val="24"/>
                <w:lang w:val="uk-UA" w:eastAsia="ru-RU"/>
              </w:rPr>
              <w:t>своїх членів;</w:t>
            </w:r>
          </w:p>
          <w:p w:rsidR="00002C44" w:rsidRPr="005762A5" w:rsidRDefault="00002C44" w:rsidP="00002C44">
            <w:pPr>
              <w:widowControl w:val="0"/>
              <w:spacing w:before="12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в) рішення відповідного державного органу або суду.</w:t>
            </w:r>
          </w:p>
          <w:p w:rsidR="00002C44" w:rsidRPr="005762A5" w:rsidRDefault="00002C44" w:rsidP="00002C44">
            <w:pPr>
              <w:widowControl w:val="0"/>
              <w:spacing w:before="18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noProof/>
                <w:snapToGrid w:val="0"/>
                <w:sz w:val="24"/>
                <w:szCs w:val="24"/>
                <w:lang w:val="uk-UA" w:eastAsia="ru-RU"/>
              </w:rPr>
              <w:t xml:space="preserve">10.2. Діяльність </w:t>
            </w:r>
            <w:r w:rsidRPr="005762A5">
              <w:rPr>
                <w:rFonts w:ascii="Times New Roman" w:eastAsia="Times New Roman" w:hAnsi="Times New Roman" w:cs="Times New Roman"/>
                <w:snapToGrid w:val="0"/>
                <w:sz w:val="24"/>
                <w:szCs w:val="24"/>
                <w:lang w:val="uk-UA" w:eastAsia="ru-RU"/>
              </w:rPr>
              <w:t xml:space="preserve">Асоціації припиняється шляхом реорганізації (злиття, поділу, приєднання, перетворення) або ліквідації. </w:t>
            </w:r>
          </w:p>
          <w:p w:rsidR="00002C44" w:rsidRPr="005762A5" w:rsidRDefault="00002C44" w:rsidP="00002C44">
            <w:pPr>
              <w:widowControl w:val="0"/>
              <w:spacing w:before="180"/>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lastRenderedPageBreak/>
              <w:t xml:space="preserve">У разі прийняття рішення про реорганізацію або ліквідацію Асоціації, Асоціація зобов‘язана подати інформацію до Національної комісії з цінних паперів та фондового ринку у визначеному нею порядку.  </w:t>
            </w:r>
          </w:p>
          <w:p w:rsidR="00002C44" w:rsidRPr="005762A5" w:rsidRDefault="00002C44" w:rsidP="00002C44">
            <w:pPr>
              <w:spacing w:before="120"/>
              <w:ind w:right="-5"/>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10.3. У випадку ліквідації Асоціації Рада Асоціації призначає ліквідаційну комісію, яка проводить всі необхідні заходи, пов’язані з ліквідацією Асоціації. Ліквідація вважається завершеною, а Асоціація ліквідованою з дати внесення запису про це в державний реєстр.</w:t>
            </w:r>
          </w:p>
          <w:p w:rsidR="00002C44" w:rsidRPr="005762A5" w:rsidRDefault="00002C44" w:rsidP="00002C44">
            <w:pPr>
              <w:ind w:right="-5"/>
              <w:jc w:val="both"/>
              <w:rPr>
                <w:rFonts w:ascii="Times New Roman" w:eastAsia="Times New Roman" w:hAnsi="Times New Roman" w:cs="Times New Roman"/>
                <w:snapToGrid w:val="0"/>
                <w:sz w:val="24"/>
                <w:szCs w:val="24"/>
                <w:lang w:val="uk-UA" w:eastAsia="ru-RU"/>
              </w:rPr>
            </w:pPr>
          </w:p>
          <w:p w:rsidR="00002C44" w:rsidRPr="005762A5" w:rsidRDefault="00002C44" w:rsidP="00002C44">
            <w:pPr>
              <w:ind w:right="-5"/>
              <w:jc w:val="both"/>
              <w:rPr>
                <w:rFonts w:ascii="Times New Roman" w:eastAsia="Times New Roman" w:hAnsi="Times New Roman" w:cs="Times New Roman"/>
                <w:snapToGrid w:val="0"/>
                <w:sz w:val="24"/>
                <w:szCs w:val="24"/>
                <w:lang w:val="ru-RU" w:eastAsia="ru-RU"/>
              </w:rPr>
            </w:pPr>
            <w:r w:rsidRPr="005762A5">
              <w:rPr>
                <w:rFonts w:ascii="Times New Roman" w:eastAsia="Times New Roman" w:hAnsi="Times New Roman" w:cs="Times New Roman"/>
                <w:snapToGrid w:val="0"/>
                <w:sz w:val="24"/>
                <w:szCs w:val="24"/>
                <w:lang w:val="uk-UA" w:eastAsia="ru-RU"/>
              </w:rPr>
              <w:t xml:space="preserve">10.4. У випадку припинення Асоціації, в порядку визначеному чинним законодавством, активи Асоціації передаються </w:t>
            </w:r>
            <w:proofErr w:type="spellStart"/>
            <w:r w:rsidRPr="005762A5">
              <w:rPr>
                <w:rFonts w:ascii="Times New Roman" w:eastAsia="Times New Roman" w:hAnsi="Times New Roman" w:cs="Times New Roman"/>
                <w:snapToGrid w:val="0"/>
                <w:sz w:val="24"/>
                <w:szCs w:val="20"/>
                <w:lang w:val="ru-RU" w:eastAsia="ru-RU"/>
              </w:rPr>
              <w:t>одній</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або</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кільком</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неприбутковим</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організаціям</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відповідного</w:t>
            </w:r>
            <w:proofErr w:type="spellEnd"/>
            <w:r w:rsidRPr="005762A5">
              <w:rPr>
                <w:rFonts w:ascii="Times New Roman" w:eastAsia="Times New Roman" w:hAnsi="Times New Roman" w:cs="Times New Roman"/>
                <w:snapToGrid w:val="0"/>
                <w:sz w:val="24"/>
                <w:szCs w:val="20"/>
                <w:lang w:val="ru-RU" w:eastAsia="ru-RU"/>
              </w:rPr>
              <w:t xml:space="preserve"> виду </w:t>
            </w:r>
            <w:proofErr w:type="spellStart"/>
            <w:r w:rsidRPr="005762A5">
              <w:rPr>
                <w:rFonts w:ascii="Times New Roman" w:eastAsia="Times New Roman" w:hAnsi="Times New Roman" w:cs="Times New Roman"/>
                <w:snapToGrid w:val="0"/>
                <w:sz w:val="24"/>
                <w:szCs w:val="20"/>
                <w:lang w:val="ru-RU" w:eastAsia="ru-RU"/>
              </w:rPr>
              <w:t>або</w:t>
            </w:r>
            <w:proofErr w:type="spellEnd"/>
            <w:r w:rsidRPr="005762A5">
              <w:rPr>
                <w:rFonts w:ascii="Times New Roman" w:eastAsia="Times New Roman" w:hAnsi="Times New Roman" w:cs="Times New Roman"/>
                <w:snapToGrid w:val="0"/>
                <w:sz w:val="24"/>
                <w:szCs w:val="20"/>
                <w:lang w:val="ru-RU" w:eastAsia="ru-RU"/>
              </w:rPr>
              <w:t xml:space="preserve"> </w:t>
            </w:r>
            <w:proofErr w:type="spellStart"/>
            <w:r w:rsidRPr="005762A5">
              <w:rPr>
                <w:rFonts w:ascii="Times New Roman" w:eastAsia="Times New Roman" w:hAnsi="Times New Roman" w:cs="Times New Roman"/>
                <w:snapToGrid w:val="0"/>
                <w:sz w:val="24"/>
                <w:szCs w:val="20"/>
                <w:lang w:val="ru-RU" w:eastAsia="ru-RU"/>
              </w:rPr>
              <w:t>зараховуються</w:t>
            </w:r>
            <w:proofErr w:type="spellEnd"/>
            <w:r w:rsidRPr="005762A5">
              <w:rPr>
                <w:rFonts w:ascii="Times New Roman" w:eastAsia="Times New Roman" w:hAnsi="Times New Roman" w:cs="Times New Roman"/>
                <w:snapToGrid w:val="0"/>
                <w:sz w:val="24"/>
                <w:szCs w:val="20"/>
                <w:lang w:val="ru-RU" w:eastAsia="ru-RU"/>
              </w:rPr>
              <w:t xml:space="preserve"> до доходу бюджету</w:t>
            </w:r>
            <w:r w:rsidRPr="005762A5">
              <w:rPr>
                <w:rFonts w:ascii="Times New Roman" w:eastAsia="Times New Roman" w:hAnsi="Times New Roman" w:cs="Times New Roman"/>
                <w:snapToGrid w:val="0"/>
                <w:sz w:val="24"/>
                <w:szCs w:val="24"/>
                <w:lang w:val="ru-RU" w:eastAsia="ru-RU"/>
              </w:rPr>
              <w:t>.</w:t>
            </w:r>
          </w:p>
          <w:p w:rsidR="00002C44" w:rsidRPr="005762A5" w:rsidRDefault="00002C44" w:rsidP="00002C44">
            <w:pPr>
              <w:widowControl w:val="0"/>
              <w:spacing w:before="240"/>
              <w:jc w:val="both"/>
              <w:rPr>
                <w:rFonts w:ascii="Times New Roman" w:eastAsia="Times New Roman" w:hAnsi="Times New Roman" w:cs="Times New Roman"/>
                <w:b/>
                <w:snapToGrid w:val="0"/>
                <w:sz w:val="24"/>
                <w:szCs w:val="24"/>
                <w:lang w:val="ru-RU" w:eastAsia="ru-RU"/>
              </w:rPr>
            </w:pPr>
          </w:p>
        </w:tc>
      </w:tr>
      <w:tr w:rsidR="00002C44" w:rsidRPr="00370FBB" w:rsidTr="00C05449">
        <w:tc>
          <w:tcPr>
            <w:tcW w:w="6781" w:type="dxa"/>
          </w:tcPr>
          <w:p w:rsidR="00002C44" w:rsidRPr="00002C44" w:rsidRDefault="00002C44" w:rsidP="00002C44">
            <w:pPr>
              <w:jc w:val="both"/>
              <w:rPr>
                <w:rFonts w:ascii="Times New Roman" w:eastAsia="Times New Roman" w:hAnsi="Times New Roman" w:cs="Times New Roman"/>
                <w:snapToGrid w:val="0"/>
                <w:sz w:val="24"/>
                <w:szCs w:val="24"/>
                <w:lang w:val="uk-UA" w:eastAsia="ru-RU"/>
              </w:rPr>
            </w:pPr>
            <w:r w:rsidRPr="00002C44">
              <w:rPr>
                <w:rFonts w:ascii="Times New Roman" w:eastAsia="Times New Roman" w:hAnsi="Times New Roman" w:cs="Times New Roman"/>
                <w:snapToGrid w:val="0"/>
                <w:sz w:val="24"/>
                <w:szCs w:val="24"/>
                <w:lang w:val="uk-UA" w:eastAsia="ru-RU"/>
              </w:rPr>
              <w:lastRenderedPageBreak/>
              <w:t>СТАТТЯ 11.  Порядок внесення змін до Статуту УАІБ</w:t>
            </w:r>
          </w:p>
          <w:p w:rsidR="00002C44" w:rsidRPr="005762A5" w:rsidRDefault="00002C44" w:rsidP="00002C44">
            <w:pPr>
              <w:jc w:val="both"/>
              <w:rPr>
                <w:rFonts w:ascii="Times New Roman" w:eastAsia="Times New Roman" w:hAnsi="Times New Roman" w:cs="Times New Roman"/>
                <w:snapToGrid w:val="0"/>
                <w:sz w:val="24"/>
                <w:szCs w:val="24"/>
                <w:lang w:val="uk-UA" w:eastAsia="ru-RU"/>
              </w:rPr>
            </w:pPr>
          </w:p>
          <w:p w:rsidR="00002C44" w:rsidRPr="005762A5" w:rsidRDefault="00002C44" w:rsidP="00002C44">
            <w:pPr>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11.1. Зміни або доповнення до даного Статуту затверджуються Загальними зборами УАІБ та погоджуються Національною комісією з цінних паперів та фондового ринку в установленому чинним законодавством порядку та вступають в силу з дати прийняття відповідного рішення Національної комісії з цінних паперів та фондового ринку.</w:t>
            </w:r>
          </w:p>
          <w:p w:rsidR="00002C44" w:rsidRPr="005762A5" w:rsidRDefault="00002C44" w:rsidP="00002C44">
            <w:pPr>
              <w:jc w:val="both"/>
              <w:rPr>
                <w:rFonts w:ascii="Times New Roman" w:eastAsia="Times New Roman" w:hAnsi="Times New Roman" w:cs="Times New Roman"/>
                <w:snapToGrid w:val="0"/>
                <w:sz w:val="24"/>
                <w:szCs w:val="24"/>
                <w:lang w:val="uk-UA" w:eastAsia="ru-RU"/>
              </w:rPr>
            </w:pPr>
          </w:p>
          <w:p w:rsidR="00002C44" w:rsidRPr="005762A5" w:rsidRDefault="00002C44" w:rsidP="00002C44">
            <w:pPr>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11.2. Зміни або доповнення до даного Статуту підлягають державній реєстрації в порядку, визначеному чинним законодавством.</w:t>
            </w:r>
          </w:p>
          <w:p w:rsidR="00002C44" w:rsidRPr="005762A5" w:rsidRDefault="00002C44" w:rsidP="00002C44">
            <w:pPr>
              <w:jc w:val="both"/>
              <w:rPr>
                <w:rFonts w:ascii="Times New Roman" w:eastAsia="Times New Roman" w:hAnsi="Times New Roman" w:cs="Times New Roman"/>
                <w:sz w:val="24"/>
                <w:szCs w:val="24"/>
                <w:lang w:val="uk-UA" w:eastAsia="ru-RU"/>
              </w:rPr>
            </w:pPr>
          </w:p>
          <w:p w:rsidR="00002C44" w:rsidRPr="005762A5" w:rsidRDefault="00002C44" w:rsidP="00002C44">
            <w:pPr>
              <w:widowControl w:val="0"/>
              <w:spacing w:before="180"/>
              <w:jc w:val="both"/>
              <w:rPr>
                <w:rFonts w:ascii="Times New Roman" w:eastAsia="Times New Roman" w:hAnsi="Times New Roman" w:cs="Times New Roman"/>
                <w:b/>
                <w:snapToGrid w:val="0"/>
                <w:sz w:val="24"/>
                <w:szCs w:val="24"/>
                <w:lang w:val="uk-UA" w:eastAsia="ru-RU"/>
              </w:rPr>
            </w:pPr>
          </w:p>
        </w:tc>
        <w:tc>
          <w:tcPr>
            <w:tcW w:w="6781" w:type="dxa"/>
          </w:tcPr>
          <w:p w:rsidR="00002C44" w:rsidRPr="00DF630F" w:rsidRDefault="00002C44" w:rsidP="00002C44">
            <w:pPr>
              <w:jc w:val="both"/>
              <w:rPr>
                <w:rFonts w:ascii="Times New Roman" w:eastAsia="Times New Roman" w:hAnsi="Times New Roman" w:cs="Times New Roman"/>
                <w:snapToGrid w:val="0"/>
                <w:sz w:val="24"/>
                <w:szCs w:val="24"/>
                <w:lang w:val="uk-UA" w:eastAsia="ru-RU"/>
              </w:rPr>
            </w:pPr>
            <w:r w:rsidRPr="00002C44">
              <w:rPr>
                <w:rFonts w:ascii="Times New Roman" w:eastAsia="Times New Roman" w:hAnsi="Times New Roman" w:cs="Times New Roman"/>
                <w:snapToGrid w:val="0"/>
                <w:sz w:val="24"/>
                <w:szCs w:val="24"/>
                <w:lang w:val="uk-UA" w:eastAsia="ru-RU"/>
              </w:rPr>
              <w:t xml:space="preserve">СТАТТЯ 11.  Порядок внесення змін до </w:t>
            </w:r>
            <w:r w:rsidRPr="00DF630F">
              <w:rPr>
                <w:rFonts w:ascii="Times New Roman" w:eastAsia="Times New Roman" w:hAnsi="Times New Roman" w:cs="Times New Roman"/>
                <w:snapToGrid w:val="0"/>
                <w:sz w:val="24"/>
                <w:szCs w:val="24"/>
                <w:lang w:val="uk-UA" w:eastAsia="ru-RU"/>
              </w:rPr>
              <w:t xml:space="preserve">Статуту </w:t>
            </w:r>
            <w:r w:rsidR="00BB66D2" w:rsidRPr="00DF630F">
              <w:rPr>
                <w:rFonts w:ascii="Times New Roman" w:eastAsia="Times New Roman" w:hAnsi="Times New Roman" w:cs="Times New Roman"/>
                <w:snapToGrid w:val="0"/>
                <w:sz w:val="24"/>
                <w:szCs w:val="24"/>
                <w:lang w:val="uk-UA" w:eastAsia="ru-RU"/>
              </w:rPr>
              <w:t>Асоціації</w:t>
            </w:r>
          </w:p>
          <w:p w:rsidR="00002C44" w:rsidRPr="00DF630F" w:rsidRDefault="00002C44" w:rsidP="00002C44">
            <w:pPr>
              <w:jc w:val="both"/>
              <w:rPr>
                <w:rFonts w:ascii="Times New Roman" w:eastAsia="Times New Roman" w:hAnsi="Times New Roman" w:cs="Times New Roman"/>
                <w:snapToGrid w:val="0"/>
                <w:sz w:val="24"/>
                <w:szCs w:val="24"/>
                <w:lang w:val="uk-UA" w:eastAsia="ru-RU"/>
              </w:rPr>
            </w:pPr>
          </w:p>
          <w:p w:rsidR="00002C44" w:rsidRPr="005762A5" w:rsidRDefault="00002C44" w:rsidP="00002C44">
            <w:pPr>
              <w:jc w:val="both"/>
              <w:rPr>
                <w:rFonts w:ascii="Times New Roman" w:eastAsia="Times New Roman" w:hAnsi="Times New Roman" w:cs="Times New Roman"/>
                <w:snapToGrid w:val="0"/>
                <w:sz w:val="24"/>
                <w:szCs w:val="24"/>
                <w:lang w:val="uk-UA" w:eastAsia="ru-RU"/>
              </w:rPr>
            </w:pPr>
            <w:r w:rsidRPr="00DF630F">
              <w:rPr>
                <w:rFonts w:ascii="Times New Roman" w:eastAsia="Times New Roman" w:hAnsi="Times New Roman" w:cs="Times New Roman"/>
                <w:snapToGrid w:val="0"/>
                <w:sz w:val="24"/>
                <w:szCs w:val="24"/>
                <w:lang w:val="uk-UA" w:eastAsia="ru-RU"/>
              </w:rPr>
              <w:t xml:space="preserve">11.1. Зміни до даного Статуту затверджуються Загальними зборами </w:t>
            </w:r>
            <w:r w:rsidR="00BB66D2" w:rsidRPr="00DF630F">
              <w:rPr>
                <w:rFonts w:ascii="Times New Roman" w:eastAsia="Times New Roman" w:hAnsi="Times New Roman" w:cs="Times New Roman"/>
                <w:snapToGrid w:val="0"/>
                <w:sz w:val="24"/>
                <w:szCs w:val="24"/>
                <w:lang w:val="uk-UA" w:eastAsia="ru-RU"/>
              </w:rPr>
              <w:t xml:space="preserve">Асоціації </w:t>
            </w:r>
            <w:r w:rsidRPr="00DF630F">
              <w:rPr>
                <w:rFonts w:ascii="Times New Roman" w:eastAsia="Times New Roman" w:hAnsi="Times New Roman" w:cs="Times New Roman"/>
                <w:snapToGrid w:val="0"/>
                <w:sz w:val="24"/>
                <w:szCs w:val="24"/>
                <w:lang w:val="uk-UA" w:eastAsia="ru-RU"/>
              </w:rPr>
              <w:t>та погоджуються Національною комісією з цінних паперів та фондового ринку в установленому</w:t>
            </w:r>
            <w:r w:rsidRPr="005762A5">
              <w:rPr>
                <w:rFonts w:ascii="Times New Roman" w:eastAsia="Times New Roman" w:hAnsi="Times New Roman" w:cs="Times New Roman"/>
                <w:snapToGrid w:val="0"/>
                <w:sz w:val="24"/>
                <w:szCs w:val="24"/>
                <w:lang w:val="uk-UA" w:eastAsia="ru-RU"/>
              </w:rPr>
              <w:t xml:space="preserve"> чинним законодавством порядку та вступають в силу</w:t>
            </w:r>
            <w:bookmarkStart w:id="9" w:name="_GoBack"/>
            <w:bookmarkEnd w:id="9"/>
            <w:r w:rsidRPr="005762A5">
              <w:rPr>
                <w:rFonts w:ascii="Times New Roman" w:eastAsia="Times New Roman" w:hAnsi="Times New Roman" w:cs="Times New Roman"/>
                <w:snapToGrid w:val="0"/>
                <w:sz w:val="24"/>
                <w:szCs w:val="24"/>
                <w:lang w:val="uk-UA" w:eastAsia="ru-RU"/>
              </w:rPr>
              <w:t xml:space="preserve"> з дати прийняття відповідного рішення Національної комісії з цінних паперів та фондового ринку.</w:t>
            </w:r>
          </w:p>
          <w:p w:rsidR="00002C44" w:rsidRPr="005762A5" w:rsidRDefault="00002C44" w:rsidP="00002C44">
            <w:pPr>
              <w:jc w:val="both"/>
              <w:rPr>
                <w:rFonts w:ascii="Times New Roman" w:eastAsia="Times New Roman" w:hAnsi="Times New Roman" w:cs="Times New Roman"/>
                <w:snapToGrid w:val="0"/>
                <w:sz w:val="24"/>
                <w:szCs w:val="24"/>
                <w:lang w:val="uk-UA" w:eastAsia="ru-RU"/>
              </w:rPr>
            </w:pPr>
          </w:p>
          <w:p w:rsidR="00002C44" w:rsidRPr="005762A5" w:rsidRDefault="00002C44" w:rsidP="00002C44">
            <w:pPr>
              <w:jc w:val="both"/>
              <w:rPr>
                <w:rFonts w:ascii="Times New Roman" w:eastAsia="Times New Roman" w:hAnsi="Times New Roman" w:cs="Times New Roman"/>
                <w:snapToGrid w:val="0"/>
                <w:sz w:val="24"/>
                <w:szCs w:val="24"/>
                <w:lang w:val="uk-UA" w:eastAsia="ru-RU"/>
              </w:rPr>
            </w:pPr>
            <w:r w:rsidRPr="005762A5">
              <w:rPr>
                <w:rFonts w:ascii="Times New Roman" w:eastAsia="Times New Roman" w:hAnsi="Times New Roman" w:cs="Times New Roman"/>
                <w:snapToGrid w:val="0"/>
                <w:sz w:val="24"/>
                <w:szCs w:val="24"/>
                <w:lang w:val="uk-UA" w:eastAsia="ru-RU"/>
              </w:rPr>
              <w:t>11.2. Зміни до даного Статуту підлягають державній реєстрації в порядку, визначеному чинним законодавством.</w:t>
            </w:r>
          </w:p>
          <w:p w:rsidR="00002C44" w:rsidRPr="005762A5" w:rsidRDefault="00002C44" w:rsidP="00002C44">
            <w:pPr>
              <w:jc w:val="both"/>
              <w:rPr>
                <w:rFonts w:ascii="Times New Roman" w:eastAsia="Times New Roman" w:hAnsi="Times New Roman" w:cs="Times New Roman"/>
                <w:sz w:val="24"/>
                <w:szCs w:val="24"/>
                <w:lang w:val="uk-UA" w:eastAsia="ru-RU"/>
              </w:rPr>
            </w:pPr>
          </w:p>
          <w:p w:rsidR="00002C44" w:rsidRDefault="00002C44" w:rsidP="00002C44">
            <w:pPr>
              <w:jc w:val="center"/>
              <w:rPr>
                <w:rFonts w:ascii="Times New Roman" w:hAnsi="Times New Roman" w:cs="Times New Roman"/>
                <w:sz w:val="24"/>
                <w:szCs w:val="24"/>
                <w:lang w:val="uk-UA"/>
              </w:rPr>
            </w:pPr>
          </w:p>
        </w:tc>
      </w:tr>
      <w:tr w:rsidR="00002C44" w:rsidRPr="00370FBB" w:rsidTr="00C05449">
        <w:tc>
          <w:tcPr>
            <w:tcW w:w="6781" w:type="dxa"/>
          </w:tcPr>
          <w:p w:rsidR="00002C44" w:rsidRPr="005762A5" w:rsidRDefault="00002C44" w:rsidP="00002C44">
            <w:pPr>
              <w:widowControl w:val="0"/>
              <w:spacing w:before="180"/>
              <w:jc w:val="both"/>
              <w:rPr>
                <w:rFonts w:ascii="Times New Roman" w:eastAsia="Times New Roman" w:hAnsi="Times New Roman" w:cs="Times New Roman"/>
                <w:b/>
                <w:snapToGrid w:val="0"/>
                <w:sz w:val="24"/>
                <w:szCs w:val="24"/>
                <w:lang w:val="uk-UA" w:eastAsia="ru-RU"/>
              </w:rPr>
            </w:pPr>
          </w:p>
        </w:tc>
        <w:tc>
          <w:tcPr>
            <w:tcW w:w="6781" w:type="dxa"/>
          </w:tcPr>
          <w:p w:rsidR="00002C44" w:rsidRDefault="00002C44" w:rsidP="00002C44">
            <w:pPr>
              <w:jc w:val="center"/>
              <w:rPr>
                <w:rFonts w:ascii="Times New Roman" w:hAnsi="Times New Roman" w:cs="Times New Roman"/>
                <w:sz w:val="24"/>
                <w:szCs w:val="24"/>
                <w:lang w:val="uk-UA"/>
              </w:rPr>
            </w:pPr>
          </w:p>
        </w:tc>
      </w:tr>
    </w:tbl>
    <w:p w:rsidR="00C05449" w:rsidRPr="00C05449" w:rsidRDefault="00C05449" w:rsidP="00C05449">
      <w:pPr>
        <w:jc w:val="center"/>
        <w:rPr>
          <w:rFonts w:ascii="Times New Roman" w:hAnsi="Times New Roman" w:cs="Times New Roman"/>
          <w:sz w:val="24"/>
          <w:szCs w:val="24"/>
          <w:lang w:val="uk-UA"/>
        </w:rPr>
      </w:pPr>
    </w:p>
    <w:sectPr w:rsidR="00C05449" w:rsidRPr="00C05449" w:rsidSect="00C05449">
      <w:footerReference w:type="default" r:id="rId6"/>
      <w:pgSz w:w="15840" w:h="12240"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1E" w:rsidRDefault="00A6241E" w:rsidP="002E7B4E">
      <w:pPr>
        <w:spacing w:after="0" w:line="240" w:lineRule="auto"/>
      </w:pPr>
      <w:r>
        <w:separator/>
      </w:r>
    </w:p>
  </w:endnote>
  <w:endnote w:type="continuationSeparator" w:id="0">
    <w:p w:rsidR="00A6241E" w:rsidRDefault="00A6241E" w:rsidP="002E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524039"/>
      <w:docPartObj>
        <w:docPartGallery w:val="Page Numbers (Bottom of Page)"/>
        <w:docPartUnique/>
      </w:docPartObj>
    </w:sdtPr>
    <w:sdtEndPr/>
    <w:sdtContent>
      <w:p w:rsidR="00561184" w:rsidRDefault="00561184">
        <w:pPr>
          <w:pStyle w:val="a6"/>
          <w:jc w:val="right"/>
        </w:pPr>
        <w:r>
          <w:fldChar w:fldCharType="begin"/>
        </w:r>
        <w:r>
          <w:instrText>PAGE   \* MERGEFORMAT</w:instrText>
        </w:r>
        <w:r>
          <w:fldChar w:fldCharType="separate"/>
        </w:r>
        <w:r w:rsidR="00DF630F" w:rsidRPr="00DF630F">
          <w:rPr>
            <w:noProof/>
            <w:lang w:val="ru-RU"/>
          </w:rPr>
          <w:t>20</w:t>
        </w:r>
        <w:r>
          <w:fldChar w:fldCharType="end"/>
        </w:r>
      </w:p>
    </w:sdtContent>
  </w:sdt>
  <w:p w:rsidR="00561184" w:rsidRDefault="005611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1E" w:rsidRDefault="00A6241E" w:rsidP="002E7B4E">
      <w:pPr>
        <w:spacing w:after="0" w:line="240" w:lineRule="auto"/>
      </w:pPr>
      <w:r>
        <w:separator/>
      </w:r>
    </w:p>
  </w:footnote>
  <w:footnote w:type="continuationSeparator" w:id="0">
    <w:p w:rsidR="00A6241E" w:rsidRDefault="00A6241E" w:rsidP="002E7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49"/>
    <w:rsid w:val="00002C44"/>
    <w:rsid w:val="000A4F44"/>
    <w:rsid w:val="000C36D3"/>
    <w:rsid w:val="000C45A6"/>
    <w:rsid w:val="000D608B"/>
    <w:rsid w:val="000F2E09"/>
    <w:rsid w:val="00102273"/>
    <w:rsid w:val="0012097F"/>
    <w:rsid w:val="001962DD"/>
    <w:rsid w:val="00214E4A"/>
    <w:rsid w:val="002C7291"/>
    <w:rsid w:val="002E7B4E"/>
    <w:rsid w:val="003423AE"/>
    <w:rsid w:val="00344717"/>
    <w:rsid w:val="0034601E"/>
    <w:rsid w:val="00352295"/>
    <w:rsid w:val="00370FBB"/>
    <w:rsid w:val="003A17E5"/>
    <w:rsid w:val="003C0C89"/>
    <w:rsid w:val="00417052"/>
    <w:rsid w:val="00447423"/>
    <w:rsid w:val="004D5699"/>
    <w:rsid w:val="0051617C"/>
    <w:rsid w:val="00561184"/>
    <w:rsid w:val="005762A5"/>
    <w:rsid w:val="00587A4D"/>
    <w:rsid w:val="005923D6"/>
    <w:rsid w:val="005C3304"/>
    <w:rsid w:val="005D26A5"/>
    <w:rsid w:val="00620576"/>
    <w:rsid w:val="00643FE6"/>
    <w:rsid w:val="00694E25"/>
    <w:rsid w:val="006A4A11"/>
    <w:rsid w:val="006C1D9E"/>
    <w:rsid w:val="006E555E"/>
    <w:rsid w:val="006F3117"/>
    <w:rsid w:val="00751C2B"/>
    <w:rsid w:val="00786AD9"/>
    <w:rsid w:val="007A764C"/>
    <w:rsid w:val="00857C83"/>
    <w:rsid w:val="00866140"/>
    <w:rsid w:val="009D2036"/>
    <w:rsid w:val="009D3810"/>
    <w:rsid w:val="00A03754"/>
    <w:rsid w:val="00A41D2D"/>
    <w:rsid w:val="00A6241E"/>
    <w:rsid w:val="00A810D3"/>
    <w:rsid w:val="00A94FFA"/>
    <w:rsid w:val="00AA2218"/>
    <w:rsid w:val="00AB0443"/>
    <w:rsid w:val="00AC0D9C"/>
    <w:rsid w:val="00AF163C"/>
    <w:rsid w:val="00BB66D2"/>
    <w:rsid w:val="00C05449"/>
    <w:rsid w:val="00C07D56"/>
    <w:rsid w:val="00C51219"/>
    <w:rsid w:val="00C5676E"/>
    <w:rsid w:val="00C64578"/>
    <w:rsid w:val="00CE0ED9"/>
    <w:rsid w:val="00CF3851"/>
    <w:rsid w:val="00D47EE8"/>
    <w:rsid w:val="00D64267"/>
    <w:rsid w:val="00D803F7"/>
    <w:rsid w:val="00D80FEA"/>
    <w:rsid w:val="00D97B82"/>
    <w:rsid w:val="00DF630F"/>
    <w:rsid w:val="00E2379A"/>
    <w:rsid w:val="00E70E28"/>
    <w:rsid w:val="00EB5FB4"/>
    <w:rsid w:val="00EF4279"/>
    <w:rsid w:val="00F25284"/>
    <w:rsid w:val="00F527E4"/>
    <w:rsid w:val="00F6021C"/>
    <w:rsid w:val="00F75A71"/>
    <w:rsid w:val="00F80003"/>
    <w:rsid w:val="00F9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5067B1"/>
  <w15:chartTrackingRefBased/>
  <w15:docId w15:val="{5C9D1CFA-64E1-4AF9-B575-0DA39B8F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214E4A"/>
    <w:pPr>
      <w:widowControl w:val="0"/>
      <w:spacing w:before="180" w:after="0" w:line="240" w:lineRule="auto"/>
    </w:pPr>
    <w:rPr>
      <w:rFonts w:ascii="Times New Roman" w:eastAsia="Times New Roman" w:hAnsi="Times New Roman" w:cs="Times New Roman"/>
      <w:snapToGrid w:val="0"/>
      <w:sz w:val="24"/>
      <w:szCs w:val="20"/>
      <w:lang w:val="ru-RU" w:eastAsia="ru-RU"/>
    </w:rPr>
  </w:style>
  <w:style w:type="paragraph" w:customStyle="1" w:styleId="Normal">
    <w:name w:val="Normal Знак Знак"/>
    <w:link w:val="Normal0"/>
    <w:rsid w:val="00214E4A"/>
    <w:pPr>
      <w:widowControl w:val="0"/>
      <w:spacing w:before="180" w:after="0" w:line="240" w:lineRule="auto"/>
    </w:pPr>
    <w:rPr>
      <w:rFonts w:ascii="Times New Roman" w:eastAsia="Times New Roman" w:hAnsi="Times New Roman" w:cs="Times New Roman"/>
      <w:snapToGrid w:val="0"/>
      <w:sz w:val="24"/>
      <w:szCs w:val="24"/>
      <w:lang w:val="ru-RU" w:eastAsia="ru-RU"/>
    </w:rPr>
  </w:style>
  <w:style w:type="character" w:customStyle="1" w:styleId="Normal0">
    <w:name w:val="Normal Знак Знак Знак"/>
    <w:basedOn w:val="a0"/>
    <w:link w:val="Normal"/>
    <w:rsid w:val="00214E4A"/>
    <w:rPr>
      <w:rFonts w:ascii="Times New Roman" w:eastAsia="Times New Roman" w:hAnsi="Times New Roman" w:cs="Times New Roman"/>
      <w:snapToGrid w:val="0"/>
      <w:sz w:val="24"/>
      <w:szCs w:val="24"/>
      <w:lang w:val="ru-RU" w:eastAsia="ru-RU"/>
    </w:rPr>
  </w:style>
  <w:style w:type="paragraph" w:styleId="a4">
    <w:name w:val="header"/>
    <w:basedOn w:val="a"/>
    <w:link w:val="a5"/>
    <w:uiPriority w:val="99"/>
    <w:unhideWhenUsed/>
    <w:rsid w:val="002E7B4E"/>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2E7B4E"/>
  </w:style>
  <w:style w:type="paragraph" w:styleId="a6">
    <w:name w:val="footer"/>
    <w:basedOn w:val="a"/>
    <w:link w:val="a7"/>
    <w:uiPriority w:val="99"/>
    <w:unhideWhenUsed/>
    <w:rsid w:val="002E7B4E"/>
    <w:pPr>
      <w:tabs>
        <w:tab w:val="center" w:pos="4844"/>
        <w:tab w:val="right" w:pos="9689"/>
      </w:tabs>
      <w:spacing w:after="0" w:line="240" w:lineRule="auto"/>
    </w:pPr>
  </w:style>
  <w:style w:type="character" w:customStyle="1" w:styleId="a7">
    <w:name w:val="Нижний колонтитул Знак"/>
    <w:basedOn w:val="a0"/>
    <w:link w:val="a6"/>
    <w:uiPriority w:val="99"/>
    <w:rsid w:val="002E7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9387</Words>
  <Characters>53512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melichenko</dc:creator>
  <cp:keywords/>
  <dc:description/>
  <cp:lastModifiedBy>melichenko</cp:lastModifiedBy>
  <cp:revision>5</cp:revision>
  <dcterms:created xsi:type="dcterms:W3CDTF">2020-01-30T14:17:00Z</dcterms:created>
  <dcterms:modified xsi:type="dcterms:W3CDTF">2020-01-30T14:25:00Z</dcterms:modified>
</cp:coreProperties>
</file>