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957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D25522">
        <w:trPr>
          <w:trHeight w:val="460"/>
          <w:jc w:val="center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5522" w:rsidRDefault="00D867DF">
            <w:pPr>
              <w:spacing w:before="120"/>
            </w:pPr>
            <w:r>
              <w:rPr>
                <w:sz w:val="28"/>
                <w:szCs w:val="28"/>
                <w:lang w:val="uk-UA"/>
              </w:rPr>
              <w:t>21.02.</w:t>
            </w:r>
            <w:r w:rsidR="00962624">
              <w:rPr>
                <w:sz w:val="28"/>
                <w:szCs w:val="28"/>
              </w:rPr>
              <w:t>2024 р.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5522" w:rsidRDefault="00962624">
            <w:pPr>
              <w:spacing w:before="120"/>
              <w:jc w:val="center"/>
            </w:pPr>
            <w:proofErr w:type="spellStart"/>
            <w:r>
              <w:rPr>
                <w:sz w:val="28"/>
                <w:szCs w:val="28"/>
              </w:rPr>
              <w:t>Київ</w:t>
            </w:r>
            <w:proofErr w:type="spellEnd"/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5522" w:rsidRDefault="00962624">
            <w:pPr>
              <w:spacing w:before="120"/>
              <w:ind w:firstLine="567"/>
              <w:jc w:val="right"/>
            </w:pPr>
            <w:r>
              <w:rPr>
                <w:sz w:val="28"/>
                <w:szCs w:val="28"/>
              </w:rPr>
              <w:t xml:space="preserve">№ </w:t>
            </w:r>
            <w:r w:rsidR="00394CFE">
              <w:rPr>
                <w:sz w:val="28"/>
                <w:szCs w:val="28"/>
                <w:lang w:val="en-US"/>
              </w:rPr>
              <w:t>214</w:t>
            </w:r>
          </w:p>
        </w:tc>
      </w:tr>
    </w:tbl>
    <w:p w:rsidR="00D25522" w:rsidRDefault="00D25522">
      <w:pPr>
        <w:pStyle w:val="Body"/>
        <w:widowControl w:val="0"/>
        <w:jc w:val="center"/>
      </w:pPr>
    </w:p>
    <w:p w:rsidR="00D25522" w:rsidRDefault="00D25522">
      <w:pPr>
        <w:pStyle w:val="a5"/>
        <w:tabs>
          <w:tab w:val="left" w:pos="9132"/>
        </w:tabs>
        <w:ind w:left="0" w:right="6300"/>
        <w:jc w:val="both"/>
        <w:rPr>
          <w:b w:val="0"/>
          <w:bCs w:val="0"/>
        </w:rPr>
      </w:pPr>
    </w:p>
    <w:p w:rsidR="00D25522" w:rsidRDefault="00962624">
      <w:p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заборони </w:t>
      </w:r>
      <w:proofErr w:type="spellStart"/>
      <w:r>
        <w:rPr>
          <w:sz w:val="28"/>
          <w:szCs w:val="28"/>
        </w:rPr>
        <w:t>торгівлі</w:t>
      </w:r>
      <w:proofErr w:type="spellEnd"/>
    </w:p>
    <w:p w:rsidR="00D25522" w:rsidRDefault="00962624">
      <w:p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цінними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паперами</w:t>
      </w:r>
      <w:proofErr w:type="spellEnd"/>
    </w:p>
    <w:p w:rsidR="00D25522" w:rsidRDefault="00D25522">
      <w:pPr>
        <w:spacing w:line="276" w:lineRule="auto"/>
        <w:jc w:val="both"/>
        <w:rPr>
          <w:sz w:val="28"/>
          <w:szCs w:val="28"/>
        </w:rPr>
      </w:pPr>
    </w:p>
    <w:p w:rsidR="00D25522" w:rsidRDefault="00962624">
      <w:pPr>
        <w:spacing w:before="120" w:line="276" w:lineRule="auto"/>
        <w:ind w:firstLine="85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пункту 16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статті</w:t>
      </w:r>
      <w:proofErr w:type="spellEnd"/>
      <w:r>
        <w:rPr>
          <w:sz w:val="28"/>
          <w:szCs w:val="28"/>
        </w:rPr>
        <w:t xml:space="preserve"> 8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«Про </w:t>
      </w:r>
      <w:proofErr w:type="spellStart"/>
      <w:r>
        <w:rPr>
          <w:sz w:val="28"/>
          <w:szCs w:val="28"/>
        </w:rPr>
        <w:t>державне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регулювання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ринків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капіталу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організованих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товарних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ринків</w:t>
      </w:r>
      <w:proofErr w:type="spellEnd"/>
      <w:r>
        <w:rPr>
          <w:sz w:val="28"/>
          <w:szCs w:val="28"/>
        </w:rPr>
        <w:t xml:space="preserve">», у </w:t>
      </w:r>
      <w:proofErr w:type="spellStart"/>
      <w:r>
        <w:rPr>
          <w:sz w:val="28"/>
          <w:szCs w:val="28"/>
        </w:rPr>
        <w:t>зв'язку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виявленням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порушень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вимог</w:t>
      </w:r>
      <w:proofErr w:type="spellEnd"/>
      <w:r>
        <w:rPr>
          <w:sz w:val="28"/>
          <w:szCs w:val="28"/>
        </w:rPr>
        <w:t xml:space="preserve"> пункту 4 </w:t>
      </w:r>
      <w:proofErr w:type="spellStart"/>
      <w:r>
        <w:rPr>
          <w:sz w:val="28"/>
          <w:szCs w:val="28"/>
        </w:rPr>
        <w:t>частини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другої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статті</w:t>
      </w:r>
      <w:proofErr w:type="spellEnd"/>
      <w:r>
        <w:rPr>
          <w:sz w:val="28"/>
          <w:szCs w:val="28"/>
        </w:rPr>
        <w:t xml:space="preserve"> 39 Закону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«Про </w:t>
      </w:r>
      <w:proofErr w:type="spellStart"/>
      <w:r>
        <w:rPr>
          <w:sz w:val="28"/>
          <w:szCs w:val="28"/>
        </w:rPr>
        <w:t>інститути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інвестування</w:t>
      </w:r>
      <w:proofErr w:type="spellEnd"/>
      <w:r>
        <w:rPr>
          <w:sz w:val="28"/>
          <w:szCs w:val="28"/>
        </w:rPr>
        <w:t xml:space="preserve">», на </w:t>
      </w:r>
      <w:proofErr w:type="spellStart"/>
      <w:r>
        <w:rPr>
          <w:sz w:val="28"/>
          <w:szCs w:val="28"/>
        </w:rPr>
        <w:t>основі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достатніх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підстав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підтверджених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відповідними</w:t>
      </w:r>
      <w:proofErr w:type="spellEnd"/>
      <w:r>
        <w:rPr>
          <w:sz w:val="28"/>
          <w:szCs w:val="28"/>
        </w:rPr>
        <w:t xml:space="preserve"> документами,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емітент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перебуває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ситуації</w:t>
      </w:r>
      <w:proofErr w:type="spellEnd"/>
      <w:r>
        <w:rPr>
          <w:sz w:val="28"/>
          <w:szCs w:val="28"/>
        </w:rPr>
        <w:t xml:space="preserve">, коли </w:t>
      </w:r>
      <w:proofErr w:type="spellStart"/>
      <w:r>
        <w:rPr>
          <w:sz w:val="28"/>
          <w:szCs w:val="28"/>
        </w:rPr>
        <w:t>подальший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обіг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паперів</w:t>
      </w:r>
      <w:proofErr w:type="spellEnd"/>
      <w:r>
        <w:rPr>
          <w:sz w:val="28"/>
          <w:szCs w:val="28"/>
        </w:rPr>
        <w:t xml:space="preserve"> такого </w:t>
      </w:r>
      <w:proofErr w:type="spellStart"/>
      <w:r>
        <w:rPr>
          <w:sz w:val="28"/>
          <w:szCs w:val="28"/>
        </w:rPr>
        <w:t>емітента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порушуватиме</w:t>
      </w:r>
      <w:proofErr w:type="spellEnd"/>
      <w:r>
        <w:rPr>
          <w:sz w:val="28"/>
          <w:szCs w:val="28"/>
        </w:rPr>
        <w:t xml:space="preserve"> права </w:t>
      </w:r>
      <w:proofErr w:type="spellStart"/>
      <w:r>
        <w:rPr>
          <w:sz w:val="28"/>
          <w:szCs w:val="28"/>
        </w:rPr>
        <w:t>інвесторів</w:t>
      </w:r>
      <w:proofErr w:type="spellEnd"/>
      <w:r>
        <w:rPr>
          <w:sz w:val="28"/>
          <w:szCs w:val="28"/>
        </w:rPr>
        <w:t xml:space="preserve"> та з метою </w:t>
      </w:r>
      <w:proofErr w:type="spellStart"/>
      <w:r>
        <w:rPr>
          <w:sz w:val="28"/>
          <w:szCs w:val="28"/>
        </w:rPr>
        <w:t>захисту</w:t>
      </w:r>
      <w:proofErr w:type="spellEnd"/>
      <w:r>
        <w:rPr>
          <w:sz w:val="28"/>
          <w:szCs w:val="28"/>
        </w:rPr>
        <w:t xml:space="preserve"> прав </w:t>
      </w:r>
      <w:proofErr w:type="spellStart"/>
      <w:r>
        <w:rPr>
          <w:sz w:val="28"/>
          <w:szCs w:val="28"/>
        </w:rPr>
        <w:t>інвесторів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цінні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папери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Національна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комісія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цінних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паперів</w:t>
      </w:r>
      <w:proofErr w:type="spellEnd"/>
      <w:r>
        <w:rPr>
          <w:sz w:val="28"/>
          <w:szCs w:val="28"/>
        </w:rPr>
        <w:t xml:space="preserve"> та фондового ринку (</w:t>
      </w:r>
      <w:proofErr w:type="spellStart"/>
      <w:r>
        <w:rPr>
          <w:sz w:val="28"/>
          <w:szCs w:val="28"/>
        </w:rPr>
        <w:t>далі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Комісія</w:t>
      </w:r>
      <w:proofErr w:type="spellEnd"/>
      <w:r>
        <w:rPr>
          <w:sz w:val="28"/>
          <w:szCs w:val="28"/>
        </w:rPr>
        <w:t>)</w:t>
      </w:r>
    </w:p>
    <w:p w:rsidR="00D25522" w:rsidRDefault="00D25522">
      <w:pPr>
        <w:jc w:val="center"/>
        <w:rPr>
          <w:sz w:val="28"/>
          <w:szCs w:val="28"/>
        </w:rPr>
      </w:pPr>
    </w:p>
    <w:p w:rsidR="00D25522" w:rsidRDefault="009626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И Р І Ш И Л А:</w:t>
      </w:r>
    </w:p>
    <w:p w:rsidR="00D25522" w:rsidRDefault="00D25522">
      <w:pPr>
        <w:jc w:val="center"/>
        <w:rPr>
          <w:sz w:val="28"/>
          <w:szCs w:val="28"/>
        </w:rPr>
      </w:pPr>
    </w:p>
    <w:p w:rsidR="00D25522" w:rsidRDefault="0096262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pacing w:val="-4"/>
          <w:sz w:val="28"/>
          <w:szCs w:val="28"/>
        </w:rPr>
        <w:t>Заборонити</w:t>
      </w:r>
      <w:proofErr w:type="spellEnd"/>
      <w:r>
        <w:rPr>
          <w:spacing w:val="-4"/>
          <w:sz w:val="28"/>
          <w:szCs w:val="28"/>
        </w:rPr>
        <w:t xml:space="preserve"> з 00 год 00 </w:t>
      </w:r>
      <w:proofErr w:type="spellStart"/>
      <w:r>
        <w:rPr>
          <w:spacing w:val="-4"/>
          <w:sz w:val="28"/>
          <w:szCs w:val="28"/>
        </w:rPr>
        <w:t>хв</w:t>
      </w:r>
      <w:proofErr w:type="spellEnd"/>
      <w:r w:rsidR="00D867DF">
        <w:rPr>
          <w:spacing w:val="-4"/>
          <w:sz w:val="28"/>
          <w:szCs w:val="28"/>
        </w:rPr>
        <w:t xml:space="preserve">. </w:t>
      </w:r>
      <w:r w:rsidR="00D867DF">
        <w:rPr>
          <w:spacing w:val="-4"/>
          <w:sz w:val="28"/>
          <w:szCs w:val="28"/>
          <w:lang w:val="uk-UA"/>
        </w:rPr>
        <w:t>22</w:t>
      </w:r>
      <w:r w:rsidR="00D867DF">
        <w:rPr>
          <w:spacing w:val="-4"/>
          <w:sz w:val="28"/>
          <w:szCs w:val="28"/>
        </w:rPr>
        <w:t>.</w:t>
      </w:r>
      <w:r w:rsidR="00D867DF">
        <w:rPr>
          <w:spacing w:val="-4"/>
          <w:sz w:val="28"/>
          <w:szCs w:val="28"/>
          <w:lang w:val="uk-UA"/>
        </w:rPr>
        <w:t>02</w:t>
      </w:r>
      <w:r w:rsidRPr="00D867DF">
        <w:rPr>
          <w:spacing w:val="-4"/>
          <w:sz w:val="28"/>
          <w:szCs w:val="28"/>
        </w:rPr>
        <w:t xml:space="preserve">.2024 </w:t>
      </w:r>
      <w:r>
        <w:rPr>
          <w:spacing w:val="-4"/>
          <w:sz w:val="28"/>
          <w:szCs w:val="28"/>
        </w:rPr>
        <w:t xml:space="preserve">р. </w:t>
      </w:r>
      <w:proofErr w:type="spellStart"/>
      <w:r>
        <w:rPr>
          <w:spacing w:val="-4"/>
          <w:sz w:val="28"/>
          <w:szCs w:val="28"/>
        </w:rPr>
        <w:t>торгівлю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цінними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паперами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інвестування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pacing w:val="-6"/>
          <w:sz w:val="28"/>
          <w:szCs w:val="28"/>
        </w:rPr>
        <w:t>зазначеного</w:t>
      </w:r>
      <w:proofErr w:type="spellEnd"/>
      <w:r>
        <w:rPr>
          <w:spacing w:val="-6"/>
          <w:sz w:val="28"/>
          <w:szCs w:val="28"/>
        </w:rPr>
        <w:t xml:space="preserve"> у </w:t>
      </w:r>
      <w:proofErr w:type="spellStart"/>
      <w:r>
        <w:rPr>
          <w:spacing w:val="-6"/>
          <w:sz w:val="28"/>
          <w:szCs w:val="28"/>
        </w:rPr>
        <w:t>додатку</w:t>
      </w:r>
      <w:proofErr w:type="spellEnd"/>
      <w:r>
        <w:rPr>
          <w:spacing w:val="-6"/>
          <w:sz w:val="28"/>
          <w:szCs w:val="28"/>
        </w:rPr>
        <w:t xml:space="preserve"> до </w:t>
      </w:r>
      <w:proofErr w:type="spellStart"/>
      <w:r>
        <w:rPr>
          <w:spacing w:val="-6"/>
          <w:sz w:val="28"/>
          <w:szCs w:val="28"/>
        </w:rPr>
        <w:t>цього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перелік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додається</w:t>
      </w:r>
      <w:proofErr w:type="spellEnd"/>
      <w:r>
        <w:rPr>
          <w:sz w:val="28"/>
          <w:szCs w:val="28"/>
        </w:rPr>
        <w:t>)</w:t>
      </w:r>
      <w:r>
        <w:rPr>
          <w:spacing w:val="-4"/>
          <w:sz w:val="28"/>
          <w:szCs w:val="28"/>
        </w:rPr>
        <w:t xml:space="preserve">, а </w:t>
      </w:r>
      <w:proofErr w:type="spellStart"/>
      <w:r>
        <w:rPr>
          <w:spacing w:val="-4"/>
          <w:sz w:val="28"/>
          <w:szCs w:val="28"/>
        </w:rPr>
        <w:t>саме</w:t>
      </w:r>
      <w:proofErr w:type="spellEnd"/>
      <w:r>
        <w:rPr>
          <w:spacing w:val="-4"/>
          <w:sz w:val="28"/>
          <w:szCs w:val="28"/>
        </w:rPr>
        <w:t xml:space="preserve">: </w:t>
      </w:r>
      <w:proofErr w:type="spellStart"/>
      <w:r>
        <w:rPr>
          <w:spacing w:val="-4"/>
          <w:sz w:val="28"/>
          <w:szCs w:val="28"/>
        </w:rPr>
        <w:t>вчинення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інвестиційними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фірмами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правочинів</w:t>
      </w:r>
      <w:proofErr w:type="spellEnd"/>
      <w:r>
        <w:rPr>
          <w:spacing w:val="-4"/>
          <w:sz w:val="28"/>
          <w:szCs w:val="28"/>
        </w:rPr>
        <w:t xml:space="preserve"> з </w:t>
      </w:r>
      <w:proofErr w:type="spellStart"/>
      <w:r>
        <w:rPr>
          <w:spacing w:val="-4"/>
          <w:sz w:val="28"/>
          <w:szCs w:val="28"/>
        </w:rPr>
        <w:t>цінними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паперами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цього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інвестування</w:t>
      </w:r>
      <w:proofErr w:type="spellEnd"/>
      <w:r>
        <w:rPr>
          <w:spacing w:val="-4"/>
          <w:sz w:val="28"/>
          <w:szCs w:val="28"/>
        </w:rPr>
        <w:t xml:space="preserve">, </w:t>
      </w:r>
      <w:proofErr w:type="spellStart"/>
      <w:r>
        <w:rPr>
          <w:spacing w:val="-4"/>
          <w:sz w:val="28"/>
          <w:szCs w:val="28"/>
        </w:rPr>
        <w:t>пов’язаного</w:t>
      </w:r>
      <w:proofErr w:type="spellEnd"/>
      <w:r>
        <w:rPr>
          <w:spacing w:val="-4"/>
          <w:sz w:val="28"/>
          <w:szCs w:val="28"/>
        </w:rPr>
        <w:t xml:space="preserve"> з переходом прав на </w:t>
      </w:r>
      <w:proofErr w:type="spellStart"/>
      <w:r>
        <w:rPr>
          <w:spacing w:val="-4"/>
          <w:sz w:val="28"/>
          <w:szCs w:val="28"/>
        </w:rPr>
        <w:t>цінні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папери</w:t>
      </w:r>
      <w:proofErr w:type="spellEnd"/>
      <w:r>
        <w:rPr>
          <w:spacing w:val="-4"/>
          <w:sz w:val="28"/>
          <w:szCs w:val="28"/>
        </w:rPr>
        <w:t xml:space="preserve"> і прав за </w:t>
      </w:r>
      <w:proofErr w:type="spellStart"/>
      <w:r>
        <w:rPr>
          <w:spacing w:val="-4"/>
          <w:sz w:val="28"/>
          <w:szCs w:val="28"/>
        </w:rPr>
        <w:t>цінними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паперами</w:t>
      </w:r>
      <w:proofErr w:type="spellEnd"/>
      <w:r>
        <w:rPr>
          <w:sz w:val="28"/>
          <w:szCs w:val="28"/>
        </w:rPr>
        <w:t>.</w:t>
      </w:r>
    </w:p>
    <w:p w:rsidR="00D25522" w:rsidRDefault="00962624">
      <w:pPr>
        <w:tabs>
          <w:tab w:val="left" w:pos="1080"/>
        </w:tabs>
        <w:spacing w:line="276" w:lineRule="auto"/>
        <w:ind w:firstLine="720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pacing w:val="-6"/>
          <w:sz w:val="28"/>
          <w:szCs w:val="28"/>
        </w:rPr>
        <w:t>Зобов'язати</w:t>
      </w:r>
      <w:proofErr w:type="spellEnd"/>
      <w:r>
        <w:rPr>
          <w:spacing w:val="-6"/>
          <w:sz w:val="28"/>
          <w:szCs w:val="28"/>
        </w:rPr>
        <w:t xml:space="preserve"> ПАТ «НДУ» </w:t>
      </w:r>
      <w:proofErr w:type="spellStart"/>
      <w:r>
        <w:rPr>
          <w:spacing w:val="-6"/>
          <w:sz w:val="28"/>
          <w:szCs w:val="28"/>
        </w:rPr>
        <w:t>протягом</w:t>
      </w:r>
      <w:proofErr w:type="spellEnd"/>
      <w:r>
        <w:rPr>
          <w:spacing w:val="-6"/>
          <w:sz w:val="28"/>
          <w:szCs w:val="28"/>
        </w:rPr>
        <w:t xml:space="preserve"> одного </w:t>
      </w:r>
      <w:proofErr w:type="spellStart"/>
      <w:r>
        <w:rPr>
          <w:spacing w:val="-6"/>
          <w:sz w:val="28"/>
          <w:szCs w:val="28"/>
        </w:rPr>
        <w:t>робочого</w:t>
      </w:r>
      <w:proofErr w:type="spellEnd"/>
      <w:r>
        <w:rPr>
          <w:spacing w:val="-6"/>
          <w:sz w:val="28"/>
          <w:szCs w:val="28"/>
        </w:rPr>
        <w:t xml:space="preserve"> дня з моменту </w:t>
      </w:r>
      <w:proofErr w:type="spellStart"/>
      <w:r>
        <w:rPr>
          <w:spacing w:val="-6"/>
          <w:sz w:val="28"/>
          <w:szCs w:val="28"/>
        </w:rPr>
        <w:t>отримання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цього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рішення</w:t>
      </w:r>
      <w:proofErr w:type="spellEnd"/>
      <w:r>
        <w:rPr>
          <w:spacing w:val="-6"/>
          <w:sz w:val="28"/>
          <w:szCs w:val="28"/>
        </w:rPr>
        <w:t xml:space="preserve"> довести </w:t>
      </w:r>
      <w:proofErr w:type="spellStart"/>
      <w:r>
        <w:rPr>
          <w:spacing w:val="-6"/>
          <w:sz w:val="28"/>
          <w:szCs w:val="28"/>
        </w:rPr>
        <w:t>дане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рішення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Комісії</w:t>
      </w:r>
      <w:proofErr w:type="spellEnd"/>
      <w:r>
        <w:rPr>
          <w:spacing w:val="-6"/>
          <w:sz w:val="28"/>
          <w:szCs w:val="28"/>
        </w:rPr>
        <w:t xml:space="preserve"> до </w:t>
      </w:r>
      <w:proofErr w:type="spellStart"/>
      <w:r>
        <w:rPr>
          <w:spacing w:val="-6"/>
          <w:sz w:val="28"/>
          <w:szCs w:val="28"/>
        </w:rPr>
        <w:t>відома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депозитарних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установ</w:t>
      </w:r>
      <w:proofErr w:type="spellEnd"/>
      <w:r>
        <w:rPr>
          <w:spacing w:val="-6"/>
          <w:sz w:val="28"/>
          <w:szCs w:val="28"/>
        </w:rPr>
        <w:t xml:space="preserve">, </w:t>
      </w:r>
      <w:proofErr w:type="spellStart"/>
      <w:r>
        <w:rPr>
          <w:spacing w:val="-6"/>
          <w:sz w:val="28"/>
          <w:szCs w:val="28"/>
        </w:rPr>
        <w:t>що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здійснюють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облік</w:t>
      </w:r>
      <w:proofErr w:type="spellEnd"/>
      <w:r>
        <w:rPr>
          <w:spacing w:val="-6"/>
          <w:sz w:val="28"/>
          <w:szCs w:val="28"/>
        </w:rPr>
        <w:t xml:space="preserve"> прав </w:t>
      </w:r>
      <w:proofErr w:type="spellStart"/>
      <w:r>
        <w:rPr>
          <w:spacing w:val="-6"/>
          <w:sz w:val="28"/>
          <w:szCs w:val="28"/>
        </w:rPr>
        <w:t>власності</w:t>
      </w:r>
      <w:proofErr w:type="spellEnd"/>
      <w:r>
        <w:rPr>
          <w:spacing w:val="-6"/>
          <w:sz w:val="28"/>
          <w:szCs w:val="28"/>
        </w:rPr>
        <w:t xml:space="preserve"> на </w:t>
      </w:r>
      <w:proofErr w:type="spellStart"/>
      <w:r>
        <w:rPr>
          <w:spacing w:val="-6"/>
          <w:sz w:val="28"/>
          <w:szCs w:val="28"/>
        </w:rPr>
        <w:t>цінні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папери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інвестування</w:t>
      </w:r>
      <w:proofErr w:type="spellEnd"/>
      <w:r>
        <w:rPr>
          <w:spacing w:val="-6"/>
          <w:sz w:val="28"/>
          <w:szCs w:val="28"/>
        </w:rPr>
        <w:t xml:space="preserve">, </w:t>
      </w:r>
      <w:proofErr w:type="spellStart"/>
      <w:r>
        <w:rPr>
          <w:spacing w:val="-6"/>
          <w:sz w:val="28"/>
          <w:szCs w:val="28"/>
        </w:rPr>
        <w:t>зазначеного</w:t>
      </w:r>
      <w:proofErr w:type="spellEnd"/>
      <w:r>
        <w:rPr>
          <w:spacing w:val="-6"/>
          <w:sz w:val="28"/>
          <w:szCs w:val="28"/>
        </w:rPr>
        <w:t xml:space="preserve"> у </w:t>
      </w:r>
      <w:proofErr w:type="spellStart"/>
      <w:r>
        <w:rPr>
          <w:spacing w:val="-6"/>
          <w:sz w:val="28"/>
          <w:szCs w:val="28"/>
        </w:rPr>
        <w:t>додатку</w:t>
      </w:r>
      <w:proofErr w:type="spellEnd"/>
      <w:r>
        <w:rPr>
          <w:spacing w:val="-6"/>
          <w:sz w:val="28"/>
          <w:szCs w:val="28"/>
        </w:rPr>
        <w:t xml:space="preserve"> до </w:t>
      </w:r>
      <w:proofErr w:type="spellStart"/>
      <w:r>
        <w:rPr>
          <w:spacing w:val="-6"/>
          <w:sz w:val="28"/>
          <w:szCs w:val="28"/>
        </w:rPr>
        <w:t>цього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рішення</w:t>
      </w:r>
      <w:proofErr w:type="spellEnd"/>
      <w:r>
        <w:rPr>
          <w:spacing w:val="-6"/>
          <w:sz w:val="28"/>
          <w:szCs w:val="28"/>
        </w:rPr>
        <w:t>.</w:t>
      </w:r>
    </w:p>
    <w:p w:rsidR="00D25522" w:rsidRDefault="00962624">
      <w:pPr>
        <w:tabs>
          <w:tab w:val="left" w:pos="1080"/>
          <w:tab w:val="left" w:pos="1920"/>
        </w:tabs>
        <w:spacing w:line="276" w:lineRule="auto"/>
        <w:ind w:firstLine="720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3. </w:t>
      </w:r>
      <w:proofErr w:type="spellStart"/>
      <w:r>
        <w:rPr>
          <w:spacing w:val="-6"/>
          <w:sz w:val="28"/>
          <w:szCs w:val="28"/>
        </w:rPr>
        <w:t>Організаторам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торгівлі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фінансовими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інструментами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протягом</w:t>
      </w:r>
      <w:proofErr w:type="spellEnd"/>
      <w:r>
        <w:rPr>
          <w:spacing w:val="-6"/>
          <w:sz w:val="28"/>
          <w:szCs w:val="28"/>
        </w:rPr>
        <w:t xml:space="preserve"> одного </w:t>
      </w:r>
      <w:proofErr w:type="spellStart"/>
      <w:r>
        <w:rPr>
          <w:spacing w:val="-6"/>
          <w:sz w:val="28"/>
          <w:szCs w:val="28"/>
        </w:rPr>
        <w:t>робочого</w:t>
      </w:r>
      <w:proofErr w:type="spellEnd"/>
      <w:r>
        <w:rPr>
          <w:spacing w:val="-6"/>
          <w:sz w:val="28"/>
          <w:szCs w:val="28"/>
        </w:rPr>
        <w:t xml:space="preserve"> дня з моменту </w:t>
      </w:r>
      <w:proofErr w:type="spellStart"/>
      <w:r>
        <w:rPr>
          <w:spacing w:val="-6"/>
          <w:sz w:val="28"/>
          <w:szCs w:val="28"/>
        </w:rPr>
        <w:t>отримання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цього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рішення</w:t>
      </w:r>
      <w:proofErr w:type="spellEnd"/>
      <w:r>
        <w:rPr>
          <w:spacing w:val="-6"/>
          <w:sz w:val="28"/>
          <w:szCs w:val="28"/>
        </w:rPr>
        <w:t xml:space="preserve"> довести </w:t>
      </w:r>
      <w:proofErr w:type="spellStart"/>
      <w:r>
        <w:rPr>
          <w:spacing w:val="-6"/>
          <w:sz w:val="28"/>
          <w:szCs w:val="28"/>
        </w:rPr>
        <w:t>інформацію</w:t>
      </w:r>
      <w:proofErr w:type="spellEnd"/>
      <w:r>
        <w:rPr>
          <w:spacing w:val="-6"/>
          <w:sz w:val="28"/>
          <w:szCs w:val="28"/>
        </w:rPr>
        <w:t xml:space="preserve"> про </w:t>
      </w:r>
      <w:proofErr w:type="spellStart"/>
      <w:r>
        <w:rPr>
          <w:spacing w:val="-6"/>
          <w:sz w:val="28"/>
          <w:szCs w:val="28"/>
        </w:rPr>
        <w:t>дане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рішення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Комісії</w:t>
      </w:r>
      <w:proofErr w:type="spellEnd"/>
      <w:r>
        <w:rPr>
          <w:spacing w:val="-6"/>
          <w:sz w:val="28"/>
          <w:szCs w:val="28"/>
        </w:rPr>
        <w:t xml:space="preserve"> до </w:t>
      </w:r>
      <w:proofErr w:type="spellStart"/>
      <w:r>
        <w:rPr>
          <w:spacing w:val="-6"/>
          <w:sz w:val="28"/>
          <w:szCs w:val="28"/>
        </w:rPr>
        <w:t>відома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членів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відповідних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організаторів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торгівлі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фінансовими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інструментами</w:t>
      </w:r>
      <w:proofErr w:type="spellEnd"/>
      <w:r>
        <w:rPr>
          <w:spacing w:val="-6"/>
          <w:sz w:val="28"/>
          <w:szCs w:val="28"/>
        </w:rPr>
        <w:t>.</w:t>
      </w:r>
    </w:p>
    <w:p w:rsidR="00D25522" w:rsidRDefault="00962624">
      <w:pPr>
        <w:spacing w:line="276" w:lineRule="auto"/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pacing w:val="-6"/>
          <w:sz w:val="28"/>
          <w:szCs w:val="28"/>
        </w:rPr>
        <w:t>Професійній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асоціації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учасників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ринків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капіталу</w:t>
      </w:r>
      <w:proofErr w:type="spellEnd"/>
      <w:r>
        <w:rPr>
          <w:spacing w:val="-6"/>
          <w:sz w:val="28"/>
          <w:szCs w:val="28"/>
        </w:rPr>
        <w:t xml:space="preserve"> та </w:t>
      </w:r>
      <w:proofErr w:type="spellStart"/>
      <w:r>
        <w:rPr>
          <w:spacing w:val="-6"/>
          <w:sz w:val="28"/>
          <w:szCs w:val="28"/>
        </w:rPr>
        <w:t>деривативів</w:t>
      </w:r>
      <w:proofErr w:type="spellEnd"/>
      <w:r>
        <w:rPr>
          <w:spacing w:val="-6"/>
          <w:sz w:val="28"/>
          <w:szCs w:val="28"/>
        </w:rPr>
        <w:t xml:space="preserve"> (ПАРД) (</w:t>
      </w:r>
      <w:proofErr w:type="spellStart"/>
      <w:r>
        <w:rPr>
          <w:spacing w:val="-6"/>
          <w:sz w:val="28"/>
          <w:szCs w:val="28"/>
        </w:rPr>
        <w:t>ідентифікаційний</w:t>
      </w:r>
      <w:proofErr w:type="spellEnd"/>
      <w:r>
        <w:rPr>
          <w:spacing w:val="-6"/>
          <w:sz w:val="28"/>
          <w:szCs w:val="28"/>
        </w:rPr>
        <w:t xml:space="preserve"> код </w:t>
      </w:r>
      <w:proofErr w:type="spellStart"/>
      <w:r>
        <w:rPr>
          <w:spacing w:val="-6"/>
          <w:sz w:val="28"/>
          <w:szCs w:val="28"/>
        </w:rPr>
        <w:t>юридичної</w:t>
      </w:r>
      <w:proofErr w:type="spellEnd"/>
      <w:r>
        <w:rPr>
          <w:spacing w:val="-6"/>
          <w:sz w:val="28"/>
          <w:szCs w:val="28"/>
        </w:rPr>
        <w:t xml:space="preserve"> особи: 24382704) та </w:t>
      </w:r>
      <w:proofErr w:type="spellStart"/>
      <w:r>
        <w:rPr>
          <w:spacing w:val="-6"/>
          <w:sz w:val="28"/>
          <w:szCs w:val="28"/>
        </w:rPr>
        <w:t>Українській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асоціації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lastRenderedPageBreak/>
        <w:t>інвестиційного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бізнесу</w:t>
      </w:r>
      <w:proofErr w:type="spellEnd"/>
      <w:r>
        <w:rPr>
          <w:spacing w:val="-6"/>
          <w:sz w:val="28"/>
          <w:szCs w:val="28"/>
        </w:rPr>
        <w:t xml:space="preserve"> (УАІБ) (</w:t>
      </w:r>
      <w:proofErr w:type="spellStart"/>
      <w:r>
        <w:rPr>
          <w:spacing w:val="-6"/>
          <w:sz w:val="28"/>
          <w:szCs w:val="28"/>
        </w:rPr>
        <w:t>ідентифікаційний</w:t>
      </w:r>
      <w:proofErr w:type="spellEnd"/>
      <w:r>
        <w:rPr>
          <w:spacing w:val="-6"/>
          <w:sz w:val="28"/>
          <w:szCs w:val="28"/>
        </w:rPr>
        <w:t xml:space="preserve"> код </w:t>
      </w:r>
      <w:proofErr w:type="spellStart"/>
      <w:r>
        <w:rPr>
          <w:spacing w:val="-6"/>
          <w:sz w:val="28"/>
          <w:szCs w:val="28"/>
        </w:rPr>
        <w:t>юридичної</w:t>
      </w:r>
      <w:proofErr w:type="spellEnd"/>
      <w:r>
        <w:rPr>
          <w:spacing w:val="-6"/>
          <w:sz w:val="28"/>
          <w:szCs w:val="28"/>
        </w:rPr>
        <w:t xml:space="preserve"> особи: 23152037) </w:t>
      </w:r>
      <w:proofErr w:type="spellStart"/>
      <w:r>
        <w:rPr>
          <w:spacing w:val="-6"/>
          <w:sz w:val="28"/>
          <w:szCs w:val="28"/>
        </w:rPr>
        <w:t>протягом</w:t>
      </w:r>
      <w:proofErr w:type="spellEnd"/>
      <w:r>
        <w:rPr>
          <w:spacing w:val="-6"/>
          <w:sz w:val="28"/>
          <w:szCs w:val="28"/>
        </w:rPr>
        <w:t xml:space="preserve"> одного </w:t>
      </w:r>
      <w:proofErr w:type="spellStart"/>
      <w:r>
        <w:rPr>
          <w:spacing w:val="-6"/>
          <w:sz w:val="28"/>
          <w:szCs w:val="28"/>
        </w:rPr>
        <w:t>робочого</w:t>
      </w:r>
      <w:proofErr w:type="spellEnd"/>
      <w:r>
        <w:rPr>
          <w:spacing w:val="-6"/>
          <w:sz w:val="28"/>
          <w:szCs w:val="28"/>
        </w:rPr>
        <w:t xml:space="preserve"> дня з моменту </w:t>
      </w:r>
      <w:proofErr w:type="spellStart"/>
      <w:r>
        <w:rPr>
          <w:spacing w:val="-6"/>
          <w:sz w:val="28"/>
          <w:szCs w:val="28"/>
        </w:rPr>
        <w:t>отримання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цього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рішення</w:t>
      </w:r>
      <w:proofErr w:type="spellEnd"/>
      <w:r>
        <w:rPr>
          <w:spacing w:val="-6"/>
          <w:sz w:val="28"/>
          <w:szCs w:val="28"/>
        </w:rPr>
        <w:t xml:space="preserve"> довести </w:t>
      </w:r>
      <w:proofErr w:type="spellStart"/>
      <w:r>
        <w:rPr>
          <w:spacing w:val="-6"/>
          <w:sz w:val="28"/>
          <w:szCs w:val="28"/>
        </w:rPr>
        <w:t>інформацію</w:t>
      </w:r>
      <w:proofErr w:type="spellEnd"/>
      <w:r>
        <w:rPr>
          <w:spacing w:val="-6"/>
          <w:sz w:val="28"/>
          <w:szCs w:val="28"/>
        </w:rPr>
        <w:t xml:space="preserve"> про </w:t>
      </w:r>
      <w:proofErr w:type="spellStart"/>
      <w:r>
        <w:rPr>
          <w:spacing w:val="-6"/>
          <w:sz w:val="28"/>
          <w:szCs w:val="28"/>
        </w:rPr>
        <w:t>дане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рішення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Комісії</w:t>
      </w:r>
      <w:proofErr w:type="spellEnd"/>
      <w:r>
        <w:rPr>
          <w:spacing w:val="-6"/>
          <w:sz w:val="28"/>
          <w:szCs w:val="28"/>
        </w:rPr>
        <w:t xml:space="preserve"> до </w:t>
      </w:r>
      <w:proofErr w:type="spellStart"/>
      <w:r>
        <w:rPr>
          <w:spacing w:val="-6"/>
          <w:sz w:val="28"/>
          <w:szCs w:val="28"/>
        </w:rPr>
        <w:t>відома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членів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відповідних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асоціацій</w:t>
      </w:r>
      <w:proofErr w:type="spellEnd"/>
      <w:r>
        <w:rPr>
          <w:spacing w:val="-6"/>
          <w:sz w:val="28"/>
          <w:szCs w:val="28"/>
        </w:rPr>
        <w:t>.</w:t>
      </w:r>
    </w:p>
    <w:p w:rsidR="00D25522" w:rsidRDefault="0096262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ПАТ «НДУ», ПАРД, УАІБ </w:t>
      </w:r>
      <w:r>
        <w:rPr>
          <w:spacing w:val="-6"/>
          <w:sz w:val="28"/>
          <w:szCs w:val="28"/>
        </w:rPr>
        <w:t xml:space="preserve">та </w:t>
      </w:r>
      <w:proofErr w:type="spellStart"/>
      <w:r>
        <w:rPr>
          <w:spacing w:val="-6"/>
          <w:sz w:val="28"/>
          <w:szCs w:val="28"/>
        </w:rPr>
        <w:t>організаторам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торгівлі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фінансовими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інструментами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триденний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термін</w:t>
      </w:r>
      <w:proofErr w:type="spellEnd"/>
      <w:r>
        <w:rPr>
          <w:sz w:val="28"/>
          <w:szCs w:val="28"/>
        </w:rPr>
        <w:t xml:space="preserve"> з моменту </w:t>
      </w:r>
      <w:proofErr w:type="spellStart"/>
      <w:r>
        <w:rPr>
          <w:sz w:val="28"/>
          <w:szCs w:val="28"/>
        </w:rPr>
        <w:t>отримання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повідомити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Комісію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>.</w:t>
      </w:r>
    </w:p>
    <w:p w:rsidR="00D25522" w:rsidRDefault="00962624">
      <w:pPr>
        <w:tabs>
          <w:tab w:val="left" w:pos="1080"/>
          <w:tab w:val="left" w:pos="1637"/>
          <w:tab w:val="left" w:pos="192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Департаменту </w:t>
      </w:r>
      <w:proofErr w:type="spellStart"/>
      <w:r>
        <w:rPr>
          <w:sz w:val="28"/>
          <w:szCs w:val="28"/>
        </w:rPr>
        <w:t>нагляду</w:t>
      </w:r>
      <w:proofErr w:type="spellEnd"/>
      <w:r>
        <w:rPr>
          <w:sz w:val="28"/>
          <w:szCs w:val="28"/>
        </w:rPr>
        <w:t xml:space="preserve"> за станом корпоративного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корпоративними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фінансами</w:t>
      </w:r>
      <w:proofErr w:type="spellEnd"/>
      <w:r>
        <w:rPr>
          <w:sz w:val="28"/>
          <w:szCs w:val="28"/>
        </w:rPr>
        <w:t xml:space="preserve"> (І. </w:t>
      </w:r>
      <w:proofErr w:type="spellStart"/>
      <w:r>
        <w:rPr>
          <w:sz w:val="28"/>
          <w:szCs w:val="28"/>
        </w:rPr>
        <w:t>Мартиненко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забезпечити</w:t>
      </w:r>
      <w:proofErr w:type="spellEnd"/>
      <w:r>
        <w:rPr>
          <w:sz w:val="28"/>
          <w:szCs w:val="28"/>
        </w:rPr>
        <w:t>:</w:t>
      </w:r>
    </w:p>
    <w:p w:rsidR="00D25522" w:rsidRDefault="00962624">
      <w:pPr>
        <w:tabs>
          <w:tab w:val="left" w:pos="1080"/>
        </w:tabs>
        <w:spacing w:line="276" w:lineRule="auto"/>
        <w:ind w:firstLine="720"/>
        <w:jc w:val="both"/>
        <w:rPr>
          <w:sz w:val="28"/>
          <w:szCs w:val="28"/>
        </w:rPr>
      </w:pPr>
      <w:proofErr w:type="spellStart"/>
      <w:r>
        <w:rPr>
          <w:spacing w:val="-4"/>
          <w:sz w:val="28"/>
          <w:szCs w:val="28"/>
        </w:rPr>
        <w:t>відправлення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цього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рішення</w:t>
      </w:r>
      <w:proofErr w:type="spellEnd"/>
      <w:r>
        <w:rPr>
          <w:spacing w:val="-4"/>
          <w:sz w:val="28"/>
          <w:szCs w:val="28"/>
        </w:rPr>
        <w:t xml:space="preserve"> ПАТ «НДУ», </w:t>
      </w:r>
      <w:r>
        <w:rPr>
          <w:sz w:val="28"/>
          <w:szCs w:val="28"/>
        </w:rPr>
        <w:t>ПАРД, УАІБ, АТ «</w:t>
      </w:r>
      <w:proofErr w:type="spellStart"/>
      <w:r>
        <w:rPr>
          <w:sz w:val="28"/>
          <w:szCs w:val="28"/>
        </w:rPr>
        <w:t>Українська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біржа</w:t>
      </w:r>
      <w:proofErr w:type="spellEnd"/>
      <w:r>
        <w:rPr>
          <w:sz w:val="28"/>
          <w:szCs w:val="28"/>
        </w:rPr>
        <w:t>» (</w:t>
      </w:r>
      <w:proofErr w:type="spellStart"/>
      <w:r>
        <w:rPr>
          <w:sz w:val="28"/>
          <w:szCs w:val="28"/>
        </w:rPr>
        <w:t>ідентифікаційний</w:t>
      </w:r>
      <w:proofErr w:type="spellEnd"/>
      <w:r>
        <w:rPr>
          <w:sz w:val="28"/>
          <w:szCs w:val="28"/>
        </w:rPr>
        <w:t xml:space="preserve"> код </w:t>
      </w:r>
      <w:proofErr w:type="spellStart"/>
      <w:r>
        <w:rPr>
          <w:sz w:val="28"/>
          <w:szCs w:val="28"/>
        </w:rPr>
        <w:t>юридичної</w:t>
      </w:r>
      <w:proofErr w:type="spellEnd"/>
      <w:r>
        <w:rPr>
          <w:sz w:val="28"/>
          <w:szCs w:val="28"/>
        </w:rPr>
        <w:t xml:space="preserve"> особи: 36184092) </w:t>
      </w:r>
      <w:r>
        <w:rPr>
          <w:spacing w:val="-4"/>
          <w:sz w:val="28"/>
          <w:szCs w:val="28"/>
        </w:rPr>
        <w:t>(</w:t>
      </w:r>
      <w:r>
        <w:rPr>
          <w:sz w:val="28"/>
          <w:szCs w:val="28"/>
        </w:rPr>
        <w:t xml:space="preserve">через систему </w:t>
      </w:r>
      <w:proofErr w:type="spellStart"/>
      <w:r>
        <w:rPr>
          <w:sz w:val="28"/>
          <w:szCs w:val="28"/>
        </w:rPr>
        <w:t>електронної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взаємодії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влади</w:t>
      </w:r>
      <w:proofErr w:type="spellEnd"/>
      <w:r>
        <w:rPr>
          <w:spacing w:val="-4"/>
          <w:sz w:val="28"/>
          <w:szCs w:val="28"/>
        </w:rPr>
        <w:t xml:space="preserve">), а </w:t>
      </w:r>
      <w:proofErr w:type="spellStart"/>
      <w:r>
        <w:rPr>
          <w:spacing w:val="-4"/>
          <w:sz w:val="28"/>
          <w:szCs w:val="28"/>
        </w:rPr>
        <w:t>також</w:t>
      </w:r>
      <w:proofErr w:type="spellEnd"/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ПАТ «</w:t>
      </w:r>
      <w:proofErr w:type="spellStart"/>
      <w:r>
        <w:rPr>
          <w:sz w:val="28"/>
          <w:szCs w:val="28"/>
        </w:rPr>
        <w:t>Розрахунковий</w:t>
      </w:r>
      <w:proofErr w:type="spellEnd"/>
      <w:r>
        <w:rPr>
          <w:sz w:val="28"/>
          <w:szCs w:val="28"/>
        </w:rPr>
        <w:t xml:space="preserve"> центр» (</w:t>
      </w:r>
      <w:proofErr w:type="spellStart"/>
      <w:r>
        <w:rPr>
          <w:sz w:val="28"/>
          <w:szCs w:val="28"/>
        </w:rPr>
        <w:t>ідентифікаційний</w:t>
      </w:r>
      <w:proofErr w:type="spellEnd"/>
      <w:r>
        <w:rPr>
          <w:sz w:val="28"/>
          <w:szCs w:val="28"/>
        </w:rPr>
        <w:t xml:space="preserve"> код </w:t>
      </w:r>
      <w:proofErr w:type="spellStart"/>
      <w:r>
        <w:rPr>
          <w:sz w:val="28"/>
          <w:szCs w:val="28"/>
        </w:rPr>
        <w:t>юридичної</w:t>
      </w:r>
      <w:proofErr w:type="spellEnd"/>
      <w:r>
        <w:rPr>
          <w:sz w:val="28"/>
          <w:szCs w:val="28"/>
        </w:rPr>
        <w:t xml:space="preserve"> особи: 35917889)</w:t>
      </w:r>
      <w:r>
        <w:rPr>
          <w:spacing w:val="-4"/>
          <w:sz w:val="28"/>
          <w:szCs w:val="28"/>
        </w:rPr>
        <w:t xml:space="preserve">, </w:t>
      </w:r>
      <w:r>
        <w:rPr>
          <w:sz w:val="28"/>
          <w:szCs w:val="28"/>
        </w:rPr>
        <w:t>АТ «</w:t>
      </w:r>
      <w:proofErr w:type="spellStart"/>
      <w:r>
        <w:rPr>
          <w:sz w:val="28"/>
          <w:szCs w:val="28"/>
        </w:rPr>
        <w:t>Фондова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біржа</w:t>
      </w:r>
      <w:proofErr w:type="spellEnd"/>
      <w:r>
        <w:rPr>
          <w:sz w:val="28"/>
          <w:szCs w:val="28"/>
        </w:rPr>
        <w:t xml:space="preserve"> ПФТС» (</w:t>
      </w:r>
      <w:proofErr w:type="spellStart"/>
      <w:r>
        <w:rPr>
          <w:sz w:val="28"/>
          <w:szCs w:val="28"/>
        </w:rPr>
        <w:t>ідентифікаційний</w:t>
      </w:r>
      <w:proofErr w:type="spellEnd"/>
      <w:r>
        <w:rPr>
          <w:sz w:val="28"/>
          <w:szCs w:val="28"/>
        </w:rPr>
        <w:t xml:space="preserve"> код </w:t>
      </w:r>
      <w:proofErr w:type="spellStart"/>
      <w:r>
        <w:rPr>
          <w:sz w:val="28"/>
          <w:szCs w:val="28"/>
        </w:rPr>
        <w:t>юридичної</w:t>
      </w:r>
      <w:proofErr w:type="spellEnd"/>
      <w:r>
        <w:rPr>
          <w:sz w:val="28"/>
          <w:szCs w:val="28"/>
        </w:rPr>
        <w:t xml:space="preserve"> особи: 21672206), </w:t>
      </w:r>
      <w:proofErr w:type="spellStart"/>
      <w:r>
        <w:rPr>
          <w:sz w:val="28"/>
          <w:szCs w:val="28"/>
        </w:rPr>
        <w:t>ПрАТ</w:t>
      </w:r>
      <w:proofErr w:type="spellEnd"/>
      <w:r>
        <w:rPr>
          <w:sz w:val="28"/>
          <w:szCs w:val="28"/>
        </w:rPr>
        <w:t xml:space="preserve"> «ФБ «Перспектива» (</w:t>
      </w:r>
      <w:proofErr w:type="spellStart"/>
      <w:r>
        <w:rPr>
          <w:sz w:val="28"/>
          <w:szCs w:val="28"/>
        </w:rPr>
        <w:t>ідентифікаційний</w:t>
      </w:r>
      <w:proofErr w:type="spellEnd"/>
      <w:r>
        <w:rPr>
          <w:sz w:val="28"/>
          <w:szCs w:val="28"/>
        </w:rPr>
        <w:t xml:space="preserve"> код </w:t>
      </w:r>
      <w:proofErr w:type="spellStart"/>
      <w:r>
        <w:rPr>
          <w:sz w:val="28"/>
          <w:szCs w:val="28"/>
        </w:rPr>
        <w:t>юридичної</w:t>
      </w:r>
      <w:proofErr w:type="spellEnd"/>
      <w:r>
        <w:rPr>
          <w:sz w:val="28"/>
          <w:szCs w:val="28"/>
        </w:rPr>
        <w:t xml:space="preserve"> особи: 33718227) (шляхом </w:t>
      </w:r>
      <w:proofErr w:type="spellStart"/>
      <w:r>
        <w:rPr>
          <w:sz w:val="28"/>
          <w:szCs w:val="28"/>
        </w:rPr>
        <w:t>направлення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електронні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адреси</w:t>
      </w:r>
      <w:proofErr w:type="spellEnd"/>
      <w:r>
        <w:rPr>
          <w:sz w:val="28"/>
          <w:szCs w:val="28"/>
        </w:rPr>
        <w:t>) та АТ «ЗНВКІФ «ФЛЕШ» (</w:t>
      </w:r>
      <w:proofErr w:type="spellStart"/>
      <w:r>
        <w:rPr>
          <w:sz w:val="28"/>
          <w:szCs w:val="28"/>
        </w:rPr>
        <w:t>ідентифікаційний</w:t>
      </w:r>
      <w:proofErr w:type="spellEnd"/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код</w:t>
      </w:r>
      <w:r>
        <w:rPr>
          <w:spacing w:val="-15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юридичної</w:t>
      </w:r>
      <w:proofErr w:type="spellEnd"/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особи: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41774134);</w:t>
      </w:r>
    </w:p>
    <w:p w:rsidR="00D25522" w:rsidRDefault="00962624">
      <w:pPr>
        <w:spacing w:line="276" w:lineRule="auto"/>
        <w:ind w:firstLine="720"/>
        <w:jc w:val="both"/>
        <w:rPr>
          <w:sz w:val="28"/>
          <w:szCs w:val="28"/>
        </w:rPr>
      </w:pPr>
      <w:proofErr w:type="spellStart"/>
      <w:r>
        <w:rPr>
          <w:spacing w:val="-4"/>
          <w:sz w:val="28"/>
          <w:szCs w:val="28"/>
        </w:rPr>
        <w:t>оприлюднення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рішення</w:t>
      </w:r>
      <w:proofErr w:type="spellEnd"/>
      <w:r>
        <w:rPr>
          <w:spacing w:val="-4"/>
          <w:sz w:val="28"/>
          <w:szCs w:val="28"/>
        </w:rPr>
        <w:t xml:space="preserve"> на </w:t>
      </w:r>
      <w:proofErr w:type="spellStart"/>
      <w:r>
        <w:rPr>
          <w:spacing w:val="-4"/>
          <w:sz w:val="28"/>
          <w:szCs w:val="28"/>
        </w:rPr>
        <w:t>офіційному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вебсайті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Комісії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протягом</w:t>
      </w:r>
      <w:proofErr w:type="spellEnd"/>
      <w:r>
        <w:rPr>
          <w:sz w:val="28"/>
          <w:szCs w:val="28"/>
        </w:rPr>
        <w:t xml:space="preserve"> одного </w:t>
      </w:r>
      <w:proofErr w:type="spellStart"/>
      <w:r>
        <w:rPr>
          <w:sz w:val="28"/>
          <w:szCs w:val="28"/>
        </w:rPr>
        <w:t>робочого</w:t>
      </w:r>
      <w:proofErr w:type="spellEnd"/>
      <w:r>
        <w:rPr>
          <w:sz w:val="28"/>
          <w:szCs w:val="28"/>
        </w:rPr>
        <w:t xml:space="preserve"> дня з </w:t>
      </w:r>
      <w:proofErr w:type="spellStart"/>
      <w:r>
        <w:rPr>
          <w:sz w:val="28"/>
          <w:szCs w:val="28"/>
        </w:rPr>
        <w:t>дати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прийняття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>.</w:t>
      </w:r>
    </w:p>
    <w:p w:rsidR="00D25522" w:rsidRDefault="00962624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члена </w:t>
      </w:r>
      <w:proofErr w:type="spellStart"/>
      <w:r>
        <w:rPr>
          <w:sz w:val="28"/>
          <w:szCs w:val="28"/>
        </w:rPr>
        <w:t>Комісії</w:t>
      </w:r>
      <w:proofErr w:type="spellEnd"/>
      <w:r>
        <w:rPr>
          <w:sz w:val="28"/>
          <w:szCs w:val="28"/>
        </w:rPr>
        <w:br/>
        <w:t xml:space="preserve">М. </w:t>
      </w:r>
      <w:proofErr w:type="spellStart"/>
      <w:r>
        <w:rPr>
          <w:sz w:val="28"/>
          <w:szCs w:val="28"/>
        </w:rPr>
        <w:t>Лібанова</w:t>
      </w:r>
      <w:proofErr w:type="spellEnd"/>
      <w:r>
        <w:rPr>
          <w:sz w:val="28"/>
          <w:szCs w:val="28"/>
        </w:rPr>
        <w:t>.</w:t>
      </w:r>
    </w:p>
    <w:p w:rsidR="00D25522" w:rsidRDefault="00D25522">
      <w:pPr>
        <w:jc w:val="both"/>
        <w:rPr>
          <w:b/>
          <w:bCs/>
          <w:sz w:val="28"/>
          <w:szCs w:val="28"/>
        </w:rPr>
      </w:pPr>
    </w:p>
    <w:p w:rsidR="00D25522" w:rsidRDefault="00D25522">
      <w:pPr>
        <w:jc w:val="both"/>
        <w:rPr>
          <w:b/>
          <w:bCs/>
          <w:sz w:val="28"/>
          <w:szCs w:val="28"/>
        </w:rPr>
      </w:pPr>
    </w:p>
    <w:p w:rsidR="00D25522" w:rsidRDefault="00D25522">
      <w:pPr>
        <w:jc w:val="both"/>
        <w:rPr>
          <w:b/>
          <w:bCs/>
          <w:sz w:val="28"/>
          <w:szCs w:val="28"/>
        </w:rPr>
      </w:pPr>
    </w:p>
    <w:p w:rsidR="00D25522" w:rsidRDefault="00962624">
      <w:pPr>
        <w:tabs>
          <w:tab w:val="left" w:pos="792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Голова </w:t>
      </w:r>
      <w:proofErr w:type="spellStart"/>
      <w:r>
        <w:rPr>
          <w:b/>
          <w:bCs/>
          <w:sz w:val="28"/>
          <w:szCs w:val="28"/>
        </w:rPr>
        <w:t>Комісії</w:t>
      </w:r>
      <w:proofErr w:type="spellEnd"/>
      <w:r>
        <w:rPr>
          <w:b/>
          <w:bCs/>
          <w:sz w:val="28"/>
          <w:szCs w:val="28"/>
        </w:rPr>
        <w:t xml:space="preserve">                                                                  Руслан МАГОМЕДОВ</w:t>
      </w:r>
    </w:p>
    <w:p w:rsidR="00D25522" w:rsidRDefault="00D25522">
      <w:pPr>
        <w:tabs>
          <w:tab w:val="left" w:pos="7920"/>
        </w:tabs>
        <w:jc w:val="both"/>
        <w:rPr>
          <w:b/>
          <w:bCs/>
          <w:sz w:val="28"/>
          <w:szCs w:val="28"/>
        </w:rPr>
      </w:pPr>
    </w:p>
    <w:p w:rsidR="00D25522" w:rsidRDefault="00D25522">
      <w:pPr>
        <w:tabs>
          <w:tab w:val="left" w:pos="7920"/>
        </w:tabs>
        <w:jc w:val="both"/>
        <w:rPr>
          <w:b/>
          <w:bCs/>
          <w:sz w:val="28"/>
          <w:szCs w:val="28"/>
        </w:rPr>
      </w:pPr>
    </w:p>
    <w:p w:rsidR="00D25522" w:rsidRDefault="00D25522">
      <w:pPr>
        <w:tabs>
          <w:tab w:val="left" w:pos="7920"/>
        </w:tabs>
        <w:jc w:val="both"/>
        <w:rPr>
          <w:b/>
          <w:bCs/>
          <w:sz w:val="28"/>
          <w:szCs w:val="28"/>
        </w:rPr>
      </w:pPr>
    </w:p>
    <w:p w:rsidR="00D25522" w:rsidRDefault="00D25522">
      <w:pPr>
        <w:tabs>
          <w:tab w:val="left" w:pos="7920"/>
        </w:tabs>
        <w:jc w:val="both"/>
        <w:rPr>
          <w:b/>
          <w:bCs/>
          <w:sz w:val="28"/>
          <w:szCs w:val="28"/>
        </w:rPr>
      </w:pPr>
    </w:p>
    <w:p w:rsidR="00D25522" w:rsidRDefault="00D25522">
      <w:pPr>
        <w:tabs>
          <w:tab w:val="left" w:pos="7920"/>
        </w:tabs>
        <w:jc w:val="both"/>
        <w:rPr>
          <w:b/>
          <w:bCs/>
          <w:sz w:val="28"/>
          <w:szCs w:val="28"/>
        </w:rPr>
      </w:pPr>
    </w:p>
    <w:p w:rsidR="00D25522" w:rsidRDefault="00D25522">
      <w:pPr>
        <w:tabs>
          <w:tab w:val="left" w:pos="7920"/>
        </w:tabs>
        <w:jc w:val="both"/>
        <w:rPr>
          <w:b/>
          <w:bCs/>
          <w:sz w:val="28"/>
          <w:szCs w:val="28"/>
        </w:rPr>
      </w:pPr>
    </w:p>
    <w:p w:rsidR="00D25522" w:rsidRDefault="00D25522">
      <w:pPr>
        <w:tabs>
          <w:tab w:val="left" w:pos="7920"/>
        </w:tabs>
        <w:jc w:val="both"/>
        <w:rPr>
          <w:b/>
          <w:bCs/>
          <w:sz w:val="28"/>
          <w:szCs w:val="28"/>
        </w:rPr>
      </w:pPr>
    </w:p>
    <w:p w:rsidR="00D25522" w:rsidRDefault="00D25522">
      <w:pPr>
        <w:tabs>
          <w:tab w:val="left" w:pos="7920"/>
        </w:tabs>
        <w:jc w:val="both"/>
        <w:rPr>
          <w:b/>
          <w:bCs/>
          <w:sz w:val="28"/>
          <w:szCs w:val="28"/>
        </w:rPr>
      </w:pPr>
    </w:p>
    <w:p w:rsidR="00D25522" w:rsidRDefault="00D25522">
      <w:pPr>
        <w:tabs>
          <w:tab w:val="left" w:pos="7920"/>
        </w:tabs>
        <w:jc w:val="both"/>
        <w:rPr>
          <w:b/>
          <w:bCs/>
          <w:sz w:val="28"/>
          <w:szCs w:val="28"/>
        </w:rPr>
      </w:pPr>
    </w:p>
    <w:p w:rsidR="00D25522" w:rsidRDefault="00D25522">
      <w:pPr>
        <w:tabs>
          <w:tab w:val="left" w:pos="7920"/>
        </w:tabs>
        <w:jc w:val="both"/>
        <w:rPr>
          <w:b/>
          <w:bCs/>
          <w:sz w:val="28"/>
          <w:szCs w:val="28"/>
        </w:rPr>
      </w:pPr>
    </w:p>
    <w:p w:rsidR="00D867DF" w:rsidRPr="00D867DF" w:rsidRDefault="00D867DF" w:rsidP="00D867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color w:val="auto"/>
          <w:sz w:val="28"/>
          <w:szCs w:val="28"/>
          <w:bdr w:val="none" w:sz="0" w:space="0" w:color="auto"/>
          <w:lang w:val="uk-UA" w:eastAsia="uk-UA"/>
        </w:rPr>
      </w:pPr>
    </w:p>
    <w:p w:rsidR="00D867DF" w:rsidRPr="00D867DF" w:rsidRDefault="00D867DF" w:rsidP="00D867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6236" w:right="565"/>
        <w:rPr>
          <w:rFonts w:eastAsia="Times New Roman" w:cs="Times New Roman"/>
          <w:color w:val="auto"/>
          <w:bdr w:val="none" w:sz="0" w:space="0" w:color="auto"/>
          <w:lang w:val="uk-UA" w:eastAsia="uk-UA"/>
        </w:rPr>
      </w:pPr>
      <w:r w:rsidRPr="00D867DF">
        <w:rPr>
          <w:rFonts w:eastAsia="Times New Roman" w:cs="Times New Roman"/>
          <w:color w:val="auto"/>
          <w:bdr w:val="none" w:sz="0" w:space="0" w:color="auto"/>
          <w:lang w:val="uk-UA" w:eastAsia="uk-UA"/>
        </w:rPr>
        <w:t>Протокол засідання Комісії</w:t>
      </w:r>
    </w:p>
    <w:p w:rsidR="00D867DF" w:rsidRPr="00D867DF" w:rsidRDefault="00D867DF" w:rsidP="00D867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6236" w:right="565"/>
        <w:rPr>
          <w:rFonts w:eastAsia="Times New Roman" w:cs="Times New Roman"/>
          <w:color w:val="auto"/>
          <w:bdr w:val="none" w:sz="0" w:space="0" w:color="auto"/>
          <w:lang w:val="uk-UA" w:eastAsia="uk-UA"/>
        </w:rPr>
      </w:pPr>
      <w:r w:rsidRPr="00D867DF">
        <w:rPr>
          <w:rFonts w:eastAsia="Times New Roman" w:cs="Times New Roman"/>
          <w:color w:val="auto"/>
          <w:bdr w:val="none" w:sz="0" w:space="0" w:color="auto"/>
          <w:lang w:val="uk-UA" w:eastAsia="uk-UA"/>
        </w:rPr>
        <w:t>від 21.02.2024 № 35</w:t>
      </w:r>
    </w:p>
    <w:p w:rsidR="00D25522" w:rsidRDefault="00D25522">
      <w:pPr>
        <w:tabs>
          <w:tab w:val="left" w:pos="7920"/>
        </w:tabs>
        <w:jc w:val="both"/>
        <w:rPr>
          <w:b/>
          <w:bCs/>
          <w:sz w:val="28"/>
          <w:szCs w:val="28"/>
        </w:rPr>
      </w:pPr>
    </w:p>
    <w:p w:rsidR="00D25522" w:rsidRDefault="00D25522">
      <w:pPr>
        <w:tabs>
          <w:tab w:val="left" w:pos="7920"/>
        </w:tabs>
        <w:jc w:val="both"/>
        <w:rPr>
          <w:b/>
          <w:bCs/>
          <w:sz w:val="28"/>
          <w:szCs w:val="28"/>
        </w:rPr>
      </w:pPr>
    </w:p>
    <w:p w:rsidR="00D25522" w:rsidRDefault="00D25522">
      <w:pPr>
        <w:tabs>
          <w:tab w:val="left" w:pos="7920"/>
        </w:tabs>
        <w:jc w:val="both"/>
        <w:rPr>
          <w:b/>
          <w:bCs/>
          <w:sz w:val="28"/>
          <w:szCs w:val="28"/>
        </w:rPr>
      </w:pPr>
    </w:p>
    <w:p w:rsidR="00D25522" w:rsidRDefault="00D25522">
      <w:pPr>
        <w:tabs>
          <w:tab w:val="left" w:pos="7920"/>
        </w:tabs>
        <w:jc w:val="both"/>
        <w:rPr>
          <w:b/>
          <w:bCs/>
          <w:sz w:val="28"/>
          <w:szCs w:val="28"/>
        </w:rPr>
      </w:pPr>
    </w:p>
    <w:p w:rsidR="00D25522" w:rsidRDefault="00D25522">
      <w:pPr>
        <w:tabs>
          <w:tab w:val="left" w:pos="7920"/>
        </w:tabs>
        <w:jc w:val="both"/>
        <w:rPr>
          <w:b/>
          <w:bCs/>
          <w:sz w:val="28"/>
          <w:szCs w:val="28"/>
        </w:rPr>
      </w:pPr>
    </w:p>
    <w:p w:rsidR="00D25522" w:rsidRDefault="00D25522">
      <w:pPr>
        <w:tabs>
          <w:tab w:val="left" w:pos="7920"/>
        </w:tabs>
        <w:jc w:val="both"/>
        <w:rPr>
          <w:b/>
          <w:bCs/>
          <w:sz w:val="28"/>
          <w:szCs w:val="28"/>
        </w:rPr>
      </w:pPr>
    </w:p>
    <w:p w:rsidR="00D25522" w:rsidRDefault="00D25522">
      <w:pPr>
        <w:spacing w:line="216" w:lineRule="auto"/>
        <w:ind w:right="476"/>
      </w:pPr>
    </w:p>
    <w:p w:rsidR="00D25522" w:rsidRDefault="00962624">
      <w:pPr>
        <w:ind w:left="4962"/>
        <w:rPr>
          <w:sz w:val="28"/>
          <w:szCs w:val="28"/>
        </w:rPr>
      </w:pPr>
      <w:r>
        <w:rPr>
          <w:sz w:val="28"/>
          <w:szCs w:val="28"/>
        </w:rPr>
        <w:t>ЗАТВЕРДЖЕНО</w:t>
      </w:r>
    </w:p>
    <w:p w:rsidR="00D25522" w:rsidRDefault="00962624">
      <w:pPr>
        <w:ind w:left="4962"/>
        <w:rPr>
          <w:sz w:val="28"/>
          <w:szCs w:val="28"/>
        </w:rPr>
      </w:pP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Національної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комісії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цінних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паперів</w:t>
      </w:r>
      <w:proofErr w:type="spellEnd"/>
      <w:r>
        <w:rPr>
          <w:sz w:val="28"/>
          <w:szCs w:val="28"/>
        </w:rPr>
        <w:t xml:space="preserve"> та фондового ринку</w:t>
      </w:r>
    </w:p>
    <w:p w:rsidR="00D25522" w:rsidRDefault="00962624" w:rsidP="00394CFE">
      <w:pPr>
        <w:ind w:left="4962"/>
        <w:rPr>
          <w:sz w:val="28"/>
          <w:szCs w:val="28"/>
        </w:rPr>
      </w:pPr>
      <w:bookmarkStart w:id="0" w:name="_Hlk126148036"/>
      <w:r>
        <w:rPr>
          <w:sz w:val="28"/>
          <w:szCs w:val="28"/>
          <w:lang w:val="fr-FR"/>
        </w:rPr>
        <w:t>«</w:t>
      </w:r>
      <w:r w:rsidR="00D867DF">
        <w:rPr>
          <w:sz w:val="28"/>
          <w:szCs w:val="28"/>
        </w:rPr>
        <w:t>21</w:t>
      </w:r>
      <w:r>
        <w:rPr>
          <w:sz w:val="28"/>
          <w:szCs w:val="28"/>
          <w:lang w:val="it-IT"/>
        </w:rPr>
        <w:t xml:space="preserve">» </w:t>
      </w:r>
      <w:r w:rsidR="00D867DF">
        <w:rPr>
          <w:sz w:val="28"/>
          <w:szCs w:val="28"/>
        </w:rPr>
        <w:t>лютого</w:t>
      </w:r>
      <w:r w:rsidRPr="00D867DF">
        <w:rPr>
          <w:sz w:val="28"/>
          <w:szCs w:val="28"/>
        </w:rPr>
        <w:t xml:space="preserve"> </w:t>
      </w:r>
      <w:bookmarkEnd w:id="0"/>
      <w:r w:rsidR="00394CFE">
        <w:rPr>
          <w:sz w:val="28"/>
          <w:szCs w:val="28"/>
        </w:rPr>
        <w:t>2024 року № 214</w:t>
      </w:r>
    </w:p>
    <w:p w:rsidR="00394CFE" w:rsidRDefault="00394CFE" w:rsidP="00394CFE">
      <w:pPr>
        <w:ind w:left="4962"/>
        <w:rPr>
          <w:sz w:val="28"/>
          <w:szCs w:val="28"/>
        </w:rPr>
      </w:pPr>
      <w:bookmarkStart w:id="1" w:name="_GoBack"/>
      <w:bookmarkEnd w:id="1"/>
    </w:p>
    <w:p w:rsidR="00D25522" w:rsidRDefault="00D25522">
      <w:pPr>
        <w:rPr>
          <w:sz w:val="28"/>
          <w:szCs w:val="28"/>
        </w:rPr>
      </w:pPr>
    </w:p>
    <w:p w:rsidR="00D25522" w:rsidRDefault="00962624">
      <w:pPr>
        <w:spacing w:line="216" w:lineRule="auto"/>
        <w:ind w:right="476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Перелік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інвестування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торгівлю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паперами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яких</w:t>
      </w:r>
      <w:proofErr w:type="spellEnd"/>
      <w:r>
        <w:rPr>
          <w:sz w:val="28"/>
          <w:szCs w:val="28"/>
        </w:rPr>
        <w:t xml:space="preserve"> заборонено з </w:t>
      </w:r>
      <w:r w:rsidR="00D867DF">
        <w:rPr>
          <w:sz w:val="28"/>
          <w:szCs w:val="28"/>
          <w:lang w:val="uk-UA"/>
        </w:rPr>
        <w:t>22</w:t>
      </w:r>
      <w:r w:rsidR="00D867DF">
        <w:rPr>
          <w:sz w:val="28"/>
          <w:szCs w:val="28"/>
        </w:rPr>
        <w:t>.</w:t>
      </w:r>
      <w:r w:rsidR="00D867DF">
        <w:rPr>
          <w:sz w:val="28"/>
          <w:szCs w:val="28"/>
          <w:lang w:val="uk-UA"/>
        </w:rPr>
        <w:t>02</w:t>
      </w:r>
      <w:r w:rsidRPr="00D867DF">
        <w:rPr>
          <w:sz w:val="28"/>
          <w:szCs w:val="28"/>
        </w:rPr>
        <w:t xml:space="preserve">.2024 </w:t>
      </w:r>
      <w:r>
        <w:rPr>
          <w:sz w:val="28"/>
          <w:szCs w:val="28"/>
        </w:rPr>
        <w:t>р.</w:t>
      </w:r>
    </w:p>
    <w:p w:rsidR="00D25522" w:rsidRDefault="00D25522">
      <w:pPr>
        <w:spacing w:line="216" w:lineRule="auto"/>
        <w:ind w:right="476"/>
        <w:jc w:val="center"/>
        <w:rPr>
          <w:sz w:val="28"/>
          <w:szCs w:val="28"/>
        </w:rPr>
      </w:pPr>
    </w:p>
    <w:tbl>
      <w:tblPr>
        <w:tblStyle w:val="TableNormal"/>
        <w:tblW w:w="93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68"/>
        <w:gridCol w:w="2508"/>
        <w:gridCol w:w="6301"/>
      </w:tblGrid>
      <w:tr w:rsidR="00D25522">
        <w:trPr>
          <w:trHeight w:val="958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5522" w:rsidRDefault="00962624">
            <w:pPr>
              <w:jc w:val="both"/>
            </w:pPr>
            <w:r>
              <w:rPr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5522" w:rsidRDefault="00962624">
            <w:pPr>
              <w:jc w:val="both"/>
            </w:pPr>
            <w:proofErr w:type="spellStart"/>
            <w:r>
              <w:rPr>
                <w:b/>
                <w:bCs/>
                <w:sz w:val="28"/>
                <w:szCs w:val="28"/>
              </w:rPr>
              <w:t>Ідентифікаційний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код </w:t>
            </w:r>
            <w:proofErr w:type="spellStart"/>
            <w:r>
              <w:rPr>
                <w:b/>
                <w:bCs/>
                <w:sz w:val="28"/>
                <w:szCs w:val="28"/>
              </w:rPr>
              <w:t>юридичної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особи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5522" w:rsidRDefault="00962624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Інститут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спільного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інвестування</w:t>
            </w:r>
            <w:proofErr w:type="spellEnd"/>
            <w:r>
              <w:rPr>
                <w:b/>
                <w:bCs/>
                <w:sz w:val="28"/>
                <w:szCs w:val="28"/>
              </w:rPr>
              <w:t>,</w:t>
            </w:r>
          </w:p>
          <w:p w:rsidR="00D25522" w:rsidRDefault="00962624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код ЄДРІСІ, код </w:t>
            </w:r>
            <w:r>
              <w:rPr>
                <w:b/>
                <w:bCs/>
                <w:sz w:val="28"/>
                <w:szCs w:val="28"/>
                <w:lang w:val="de-DE"/>
              </w:rPr>
              <w:t>ISIN</w:t>
            </w:r>
          </w:p>
        </w:tc>
      </w:tr>
      <w:tr w:rsidR="00D25522">
        <w:trPr>
          <w:trHeight w:val="638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5522" w:rsidRDefault="00962624">
            <w:pPr>
              <w:jc w:val="both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5522" w:rsidRDefault="00962624">
            <w:pPr>
              <w:jc w:val="center"/>
            </w:pPr>
            <w:r>
              <w:rPr>
                <w:sz w:val="28"/>
                <w:szCs w:val="28"/>
              </w:rPr>
              <w:t>41774134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5522" w:rsidRDefault="00962624">
            <w:pPr>
              <w:jc w:val="both"/>
            </w:pPr>
            <w:r>
              <w:rPr>
                <w:sz w:val="28"/>
                <w:szCs w:val="28"/>
                <w:shd w:val="clear" w:color="auto" w:fill="FFFFFF"/>
              </w:rPr>
              <w:t>АТ «ЗНКІФ «</w:t>
            </w:r>
            <w:r>
              <w:rPr>
                <w:sz w:val="28"/>
                <w:szCs w:val="28"/>
              </w:rPr>
              <w:t>ФЛЕШ</w:t>
            </w:r>
            <w:r>
              <w:rPr>
                <w:sz w:val="28"/>
                <w:szCs w:val="28"/>
                <w:shd w:val="clear" w:color="auto" w:fill="FFFFFF"/>
                <w:lang w:val="it-IT"/>
              </w:rPr>
              <w:t xml:space="preserve">» </w:t>
            </w: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реєстраційний</w:t>
            </w:r>
            <w:proofErr w:type="spellEnd"/>
            <w:r>
              <w:rPr>
                <w:sz w:val="28"/>
                <w:szCs w:val="28"/>
              </w:rPr>
              <w:t xml:space="preserve"> код за ЄДРІСІ: 13300584, код </w:t>
            </w:r>
            <w:r>
              <w:rPr>
                <w:sz w:val="28"/>
                <w:szCs w:val="28"/>
                <w:lang w:val="de-DE"/>
              </w:rPr>
              <w:t xml:space="preserve">ISIN: </w:t>
            </w:r>
            <w:r>
              <w:rPr>
                <w:sz w:val="28"/>
                <w:szCs w:val="28"/>
                <w:shd w:val="clear" w:color="auto" w:fill="FFFFFF"/>
              </w:rPr>
              <w:t>UA4000199475</w:t>
            </w:r>
            <w:r>
              <w:rPr>
                <w:sz w:val="28"/>
                <w:szCs w:val="28"/>
              </w:rPr>
              <w:t>)</w:t>
            </w:r>
          </w:p>
        </w:tc>
      </w:tr>
    </w:tbl>
    <w:p w:rsidR="00D25522" w:rsidRDefault="00D25522">
      <w:pPr>
        <w:widowControl w:val="0"/>
        <w:ind w:left="250" w:hanging="250"/>
        <w:jc w:val="center"/>
      </w:pPr>
    </w:p>
    <w:sectPr w:rsidR="00D25522">
      <w:headerReference w:type="first" r:id="rId6"/>
      <w:footerReference w:type="first" r:id="rId7"/>
      <w:pgSz w:w="11900" w:h="16840"/>
      <w:pgMar w:top="1134" w:right="567" w:bottom="1135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624" w:rsidRDefault="00962624">
      <w:r>
        <w:separator/>
      </w:r>
    </w:p>
  </w:endnote>
  <w:endnote w:type="continuationSeparator" w:id="0">
    <w:p w:rsidR="00962624" w:rsidRDefault="00962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522" w:rsidRDefault="00962624">
    <w:pPr>
      <w:pStyle w:val="a4"/>
      <w:tabs>
        <w:tab w:val="clear" w:pos="9689"/>
        <w:tab w:val="right" w:pos="9612"/>
      </w:tabs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624" w:rsidRDefault="00962624">
      <w:r>
        <w:separator/>
      </w:r>
    </w:p>
  </w:footnote>
  <w:footnote w:type="continuationSeparator" w:id="0">
    <w:p w:rsidR="00962624" w:rsidRDefault="00962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522" w:rsidRDefault="00962624" w:rsidP="00D867DF">
    <w:pPr>
      <w:keepNext/>
      <w:spacing w:before="120" w:after="120"/>
      <w:ind w:left="-284"/>
      <w:jc w:val="center"/>
      <w:rPr>
        <w:i/>
        <w:iCs/>
      </w:rPr>
    </w:pPr>
    <w:r>
      <w:rPr>
        <w:noProof/>
        <w:lang w:val="uk-UA" w:eastAsia="uk-UA"/>
      </w:rPr>
      <w:drawing>
        <wp:inline distT="0" distB="0" distL="0" distR="0">
          <wp:extent cx="505460" cy="673735"/>
          <wp:effectExtent l="0" t="0" r="0" b="0"/>
          <wp:docPr id="1073741825" name="officeArt object" descr="Рисунок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Рисунок 8" descr="Рисунок 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5460" cy="67373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D25522" w:rsidRDefault="00962624" w:rsidP="00D867DF">
    <w:pPr>
      <w:keepNext/>
      <w:spacing w:before="120" w:after="120"/>
      <w:ind w:left="-567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НАЦІОНАЛЬНА КОМІСІЯ З ЦІННИХ ПАПЕРІВ ТА ФОНДОВОГО РИНКУ</w:t>
    </w:r>
  </w:p>
  <w:p w:rsidR="00D25522" w:rsidRDefault="00D25522">
    <w:pPr>
      <w:keepNext/>
      <w:tabs>
        <w:tab w:val="left" w:pos="993"/>
      </w:tabs>
      <w:spacing w:before="120" w:after="120"/>
      <w:ind w:left="567"/>
      <w:jc w:val="center"/>
    </w:pPr>
  </w:p>
  <w:p w:rsidR="00D25522" w:rsidRDefault="00962624">
    <w:pPr>
      <w:keepNext/>
      <w:spacing w:before="120" w:after="120"/>
      <w:jc w:val="center"/>
    </w:pPr>
    <w:r>
      <w:rPr>
        <w:b/>
        <w:bCs/>
        <w:caps/>
        <w:spacing w:val="100"/>
        <w:sz w:val="28"/>
        <w:szCs w:val="28"/>
      </w:rPr>
      <w:t>РІШЕННЯ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522"/>
    <w:rsid w:val="00394CFE"/>
    <w:rsid w:val="00962624"/>
    <w:rsid w:val="00D25522"/>
    <w:rsid w:val="00D8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BC173"/>
  <w15:docId w15:val="{B66BA351-E5FB-024C-9695-71274A409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footer"/>
    <w:pPr>
      <w:tabs>
        <w:tab w:val="center" w:pos="4844"/>
        <w:tab w:val="right" w:pos="9689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Block Text"/>
    <w:pPr>
      <w:tabs>
        <w:tab w:val="left" w:pos="7938"/>
      </w:tabs>
      <w:ind w:left="709" w:right="651"/>
      <w:jc w:val="center"/>
    </w:pPr>
    <w:rPr>
      <w:rFonts w:eastAsia="Times New Roman"/>
      <w:b/>
      <w:bCs/>
      <w:color w:val="000000"/>
      <w:sz w:val="28"/>
      <w:szCs w:val="28"/>
      <w:u w:color="000000"/>
    </w:rPr>
  </w:style>
  <w:style w:type="paragraph" w:styleId="a6">
    <w:name w:val="header"/>
    <w:basedOn w:val="a"/>
    <w:link w:val="a7"/>
    <w:uiPriority w:val="99"/>
    <w:unhideWhenUsed/>
    <w:rsid w:val="00D867DF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D867DF"/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2195</Words>
  <Characters>1252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Зінаїда Місюна</dc:creator>
  <cp:lastModifiedBy>Зінаїда Місюна</cp:lastModifiedBy>
  <cp:revision>2</cp:revision>
  <dcterms:created xsi:type="dcterms:W3CDTF">2024-02-21T14:21:00Z</dcterms:created>
  <dcterms:modified xsi:type="dcterms:W3CDTF">2024-02-21T14:21:00Z</dcterms:modified>
</cp:coreProperties>
</file>