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7C0F28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28.07.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7C0F28">
              <w:rPr>
                <w:sz w:val="28"/>
                <w:szCs w:val="28"/>
                <w:lang w:val="en-US" w:eastAsia="ru-RU"/>
              </w:rPr>
              <w:t>833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D664EE" w:rsidRPr="001B04B7" w:rsidRDefault="00D664EE" w:rsidP="001B04B7">
      <w:pPr>
        <w:spacing w:line="276" w:lineRule="auto"/>
        <w:ind w:firstLine="720"/>
        <w:jc w:val="both"/>
        <w:rPr>
          <w:sz w:val="28"/>
          <w:szCs w:val="28"/>
        </w:rPr>
      </w:pPr>
      <w:r w:rsidRPr="001B04B7">
        <w:rPr>
          <w:bCs/>
          <w:sz w:val="28"/>
          <w:szCs w:val="28"/>
        </w:rPr>
        <w:t xml:space="preserve">Відповідно до пункту </w:t>
      </w:r>
      <w:r w:rsidR="001A0B0D" w:rsidRPr="001B04B7">
        <w:rPr>
          <w:bCs/>
          <w:sz w:val="28"/>
          <w:szCs w:val="28"/>
        </w:rPr>
        <w:t>16</w:t>
      </w:r>
      <w:r w:rsidR="001A0B0D" w:rsidRPr="001B04B7">
        <w:rPr>
          <w:bCs/>
          <w:sz w:val="28"/>
          <w:szCs w:val="28"/>
          <w:vertAlign w:val="superscript"/>
        </w:rPr>
        <w:t>3</w:t>
      </w:r>
      <w:r w:rsidR="001A0B0D" w:rsidRPr="001B04B7">
        <w:rPr>
          <w:bCs/>
          <w:sz w:val="28"/>
          <w:szCs w:val="28"/>
        </w:rPr>
        <w:t xml:space="preserve"> статті 8 </w:t>
      </w:r>
      <w:r w:rsidRPr="001B04B7">
        <w:rPr>
          <w:bCs/>
          <w:sz w:val="28"/>
          <w:szCs w:val="28"/>
        </w:rPr>
        <w:t>України «</w:t>
      </w:r>
      <w:r w:rsidRPr="001B04B7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1B04B7">
        <w:rPr>
          <w:bCs/>
          <w:sz w:val="28"/>
          <w:szCs w:val="28"/>
        </w:rPr>
        <w:t>»</w:t>
      </w:r>
      <w:r w:rsidR="00963587" w:rsidRPr="001B04B7">
        <w:rPr>
          <w:bCs/>
          <w:sz w:val="28"/>
          <w:szCs w:val="28"/>
        </w:rPr>
        <w:t>,</w:t>
      </w:r>
      <w:r w:rsidR="0018075D" w:rsidRPr="0018075D">
        <w:rPr>
          <w:sz w:val="28"/>
          <w:szCs w:val="28"/>
        </w:rPr>
        <w:t xml:space="preserve"> </w:t>
      </w:r>
      <w:r w:rsidR="0018075D" w:rsidRPr="00332892">
        <w:rPr>
          <w:sz w:val="28"/>
          <w:szCs w:val="28"/>
        </w:rPr>
        <w:t xml:space="preserve">у зв'язку із виявленням порушень вимог пункту </w:t>
      </w:r>
      <w:r w:rsidR="0018075D">
        <w:rPr>
          <w:sz w:val="28"/>
          <w:szCs w:val="28"/>
        </w:rPr>
        <w:t>5</w:t>
      </w:r>
      <w:r w:rsidR="0018075D" w:rsidRPr="00332892">
        <w:rPr>
          <w:sz w:val="28"/>
          <w:szCs w:val="28"/>
        </w:rPr>
        <w:t xml:space="preserve"> частини другої статті 46 Закону України «Про інститути спільного </w:t>
      </w:r>
      <w:r w:rsidR="0018075D" w:rsidRPr="00114AA7">
        <w:rPr>
          <w:bCs/>
          <w:sz w:val="28"/>
          <w:szCs w:val="28"/>
          <w:shd w:val="clear" w:color="auto" w:fill="FFFFFF"/>
        </w:rPr>
        <w:t>інвестування»</w:t>
      </w:r>
      <w:r w:rsidR="003D2C6F">
        <w:rPr>
          <w:bCs/>
          <w:sz w:val="28"/>
          <w:szCs w:val="28"/>
          <w:shd w:val="clear" w:color="auto" w:fill="FFFFFF"/>
        </w:rPr>
        <w:t>,</w:t>
      </w:r>
      <w:r w:rsidRPr="001B04B7">
        <w:rPr>
          <w:sz w:val="28"/>
          <w:szCs w:val="28"/>
        </w:rPr>
        <w:t xml:space="preserve"> </w:t>
      </w:r>
      <w:bookmarkStart w:id="0" w:name="_Hlk128134223"/>
      <w:r w:rsidR="005608F2" w:rsidRPr="00114AA7">
        <w:rPr>
          <w:bCs/>
          <w:sz w:val="28"/>
          <w:szCs w:val="28"/>
          <w:shd w:val="clear" w:color="auto" w:fill="FFFFFF"/>
        </w:rPr>
        <w:t xml:space="preserve">на основі достатніх підстав, підтверджених відповідними документами, що </w:t>
      </w:r>
      <w:r w:rsidR="005608F2">
        <w:rPr>
          <w:bCs/>
          <w:sz w:val="28"/>
          <w:szCs w:val="28"/>
          <w:shd w:val="clear" w:color="auto" w:fill="FFFFFF"/>
        </w:rPr>
        <w:t>інститути спільного інвестування перебувають</w:t>
      </w:r>
      <w:r w:rsidR="005608F2" w:rsidRPr="00114AA7">
        <w:rPr>
          <w:bCs/>
          <w:sz w:val="28"/>
          <w:szCs w:val="28"/>
          <w:shd w:val="clear" w:color="auto" w:fill="FFFFFF"/>
        </w:rPr>
        <w:t xml:space="preserve"> в ситуації, коли подальший обіг цінних паперів </w:t>
      </w:r>
      <w:r w:rsidR="005608F2">
        <w:rPr>
          <w:bCs/>
          <w:sz w:val="28"/>
          <w:szCs w:val="28"/>
          <w:shd w:val="clear" w:color="auto" w:fill="FFFFFF"/>
        </w:rPr>
        <w:t xml:space="preserve">таких інститутів спільного інвестування </w:t>
      </w:r>
      <w:r w:rsidR="005608F2" w:rsidRPr="00114AA7">
        <w:rPr>
          <w:bCs/>
          <w:sz w:val="28"/>
          <w:szCs w:val="28"/>
          <w:shd w:val="clear" w:color="auto" w:fill="FFFFFF"/>
        </w:rPr>
        <w:t>порушуватиме права інвесторів</w:t>
      </w:r>
      <w:r w:rsidR="005608F2">
        <w:rPr>
          <w:bCs/>
          <w:sz w:val="28"/>
          <w:szCs w:val="28"/>
          <w:shd w:val="clear" w:color="auto" w:fill="FFFFFF"/>
        </w:rPr>
        <w:t xml:space="preserve">, </w:t>
      </w:r>
      <w:r w:rsidR="00114AA7" w:rsidRPr="00114AA7">
        <w:rPr>
          <w:bCs/>
          <w:sz w:val="28"/>
          <w:szCs w:val="28"/>
          <w:shd w:val="clear" w:color="auto" w:fill="FFFFFF"/>
        </w:rPr>
        <w:t>,</w:t>
      </w:r>
      <w:r w:rsidR="000B314D" w:rsidRPr="00114AA7">
        <w:rPr>
          <w:bCs/>
          <w:sz w:val="28"/>
          <w:szCs w:val="28"/>
          <w:shd w:val="clear" w:color="auto" w:fill="FFFFFF"/>
        </w:rPr>
        <w:t xml:space="preserve"> </w:t>
      </w:r>
      <w:bookmarkEnd w:id="0"/>
      <w:r w:rsidRPr="00114AA7">
        <w:rPr>
          <w:bCs/>
          <w:sz w:val="28"/>
          <w:szCs w:val="28"/>
          <w:shd w:val="clear" w:color="auto" w:fill="FFFFFF"/>
        </w:rPr>
        <w:t>Національна комісія</w:t>
      </w:r>
      <w:r w:rsidRPr="001B04B7">
        <w:rPr>
          <w:sz w:val="28"/>
          <w:szCs w:val="28"/>
        </w:rPr>
        <w:t xml:space="preserve"> з цінних паперів та фондового ринку</w:t>
      </w:r>
      <w:r w:rsidR="002347E3" w:rsidRPr="001B04B7">
        <w:rPr>
          <w:sz w:val="28"/>
          <w:szCs w:val="28"/>
        </w:rPr>
        <w:t xml:space="preserve"> </w:t>
      </w:r>
      <w:r w:rsidRPr="001B04B7">
        <w:rPr>
          <w:sz w:val="28"/>
          <w:szCs w:val="28"/>
        </w:rPr>
        <w:t>(далі -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0F28">
        <w:rPr>
          <w:spacing w:val="-4"/>
          <w:sz w:val="28"/>
          <w:szCs w:val="28"/>
        </w:rPr>
        <w:t>Заборонити з 00 год 00 хв. 29.07</w:t>
      </w:r>
      <w:r w:rsidR="007D1298" w:rsidRPr="001E0C49">
        <w:rPr>
          <w:spacing w:val="-4"/>
          <w:sz w:val="28"/>
          <w:szCs w:val="28"/>
        </w:rPr>
        <w:t>.202</w:t>
      </w:r>
      <w:r w:rsidR="003C5A62">
        <w:rPr>
          <w:spacing w:val="-4"/>
          <w:sz w:val="28"/>
          <w:szCs w:val="28"/>
        </w:rPr>
        <w:t>3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цінними паперами</w:t>
      </w:r>
      <w:r w:rsidR="0054408C">
        <w:rPr>
          <w:spacing w:val="-4"/>
          <w:sz w:val="28"/>
          <w:szCs w:val="28"/>
        </w:rPr>
        <w:t xml:space="preserve"> </w:t>
      </w:r>
      <w:r w:rsidR="00804BDC">
        <w:rPr>
          <w:sz w:val="28"/>
          <w:szCs w:val="28"/>
        </w:rPr>
        <w:t>інститутів спільного інвестування</w:t>
      </w:r>
      <w:r w:rsidR="00000F8B">
        <w:rPr>
          <w:sz w:val="28"/>
          <w:szCs w:val="28"/>
        </w:rPr>
        <w:t xml:space="preserve">, </w:t>
      </w:r>
      <w:r w:rsidR="00000F8B">
        <w:rPr>
          <w:spacing w:val="-6"/>
          <w:sz w:val="28"/>
          <w:szCs w:val="28"/>
        </w:rPr>
        <w:t>зазначени</w:t>
      </w:r>
      <w:r w:rsidR="0054408C">
        <w:rPr>
          <w:spacing w:val="-6"/>
          <w:sz w:val="28"/>
          <w:szCs w:val="28"/>
        </w:rPr>
        <w:t>х</w:t>
      </w:r>
      <w:r w:rsidR="00000F8B">
        <w:rPr>
          <w:spacing w:val="-6"/>
          <w:sz w:val="28"/>
          <w:szCs w:val="28"/>
        </w:rPr>
        <w:t xml:space="preserve"> 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цінними паперами цих </w:t>
      </w:r>
      <w:r w:rsidR="00A53DA5">
        <w:rPr>
          <w:sz w:val="28"/>
          <w:szCs w:val="28"/>
        </w:rPr>
        <w:t>інститутів спільного інвестування</w:t>
      </w:r>
      <w:r w:rsidR="007D1298" w:rsidRPr="001E0C49">
        <w:rPr>
          <w:spacing w:val="-4"/>
          <w:sz w:val="28"/>
          <w:szCs w:val="28"/>
        </w:rPr>
        <w:t>, пов’язаних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804BDC">
        <w:rPr>
          <w:sz w:val="28"/>
          <w:szCs w:val="28"/>
        </w:rPr>
        <w:t>інститутів спільного інвестування</w:t>
      </w:r>
      <w:r w:rsidR="00000F8B">
        <w:rPr>
          <w:spacing w:val="-6"/>
          <w:sz w:val="28"/>
          <w:szCs w:val="28"/>
        </w:rPr>
        <w:t>, зазначени</w:t>
      </w:r>
      <w:r w:rsidR="00D125E8">
        <w:rPr>
          <w:spacing w:val="-6"/>
          <w:sz w:val="28"/>
          <w:szCs w:val="28"/>
        </w:rPr>
        <w:t>х</w:t>
      </w:r>
      <w:r w:rsidR="00000F8B">
        <w:rPr>
          <w:spacing w:val="-6"/>
          <w:sz w:val="28"/>
          <w:szCs w:val="28"/>
        </w:rPr>
        <w:t xml:space="preserve"> у додатку до цього рішення.</w:t>
      </w:r>
    </w:p>
    <w:p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lastRenderedPageBreak/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3C3E25" w:rsidRDefault="00D91472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1E7CCB">
        <w:rPr>
          <w:sz w:val="28"/>
          <w:szCs w:val="28"/>
        </w:rPr>
        <w:t xml:space="preserve"> </w:t>
      </w:r>
      <w:r w:rsidR="001E7CCB">
        <w:rPr>
          <w:spacing w:val="-6"/>
          <w:sz w:val="28"/>
          <w:szCs w:val="28"/>
        </w:rPr>
        <w:t xml:space="preserve">та організаторам </w:t>
      </w:r>
      <w:r w:rsidR="001E7CCB" w:rsidRPr="00347AC7">
        <w:rPr>
          <w:spacing w:val="-6"/>
          <w:sz w:val="28"/>
          <w:szCs w:val="28"/>
        </w:rPr>
        <w:t>торгівлі фінансовими інструментами</w:t>
      </w:r>
      <w:r w:rsidR="00506D28" w:rsidRPr="004B6CAB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:rsidR="007D1298" w:rsidRDefault="00D91472" w:rsidP="008B757E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 xml:space="preserve">Департаменту нагляду за станом корпоративного управління та корпоративними фінансами (В. </w:t>
      </w:r>
      <w:proofErr w:type="spellStart"/>
      <w:r w:rsidR="007D1298" w:rsidRPr="001E0C49">
        <w:rPr>
          <w:sz w:val="28"/>
          <w:szCs w:val="28"/>
        </w:rPr>
        <w:t>Жупаненко</w:t>
      </w:r>
      <w:proofErr w:type="spellEnd"/>
      <w:r w:rsidR="007D1298" w:rsidRPr="001E0C49">
        <w:rPr>
          <w:sz w:val="28"/>
          <w:szCs w:val="28"/>
        </w:rPr>
        <w:t>) забезпечити:</w:t>
      </w:r>
    </w:p>
    <w:p w:rsidR="007D1298" w:rsidRPr="0048351B" w:rsidRDefault="007D1298" w:rsidP="00083C6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</w:rPr>
      </w:pPr>
      <w:r w:rsidRPr="005B1561">
        <w:rPr>
          <w:spacing w:val="-4"/>
          <w:sz w:val="28"/>
          <w:szCs w:val="28"/>
          <w:lang w:eastAsia="ru-RU"/>
        </w:rPr>
        <w:t>відправлення цього рішення ПАТ «НДУ»</w:t>
      </w:r>
      <w:r w:rsidR="00D53C15">
        <w:rPr>
          <w:spacing w:val="-4"/>
          <w:sz w:val="28"/>
          <w:szCs w:val="28"/>
          <w:lang w:eastAsia="ru-RU"/>
        </w:rPr>
        <w:t xml:space="preserve"> 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>
        <w:rPr>
          <w:spacing w:val="-4"/>
          <w:sz w:val="28"/>
          <w:szCs w:val="28"/>
          <w:lang w:eastAsia="ru-RU"/>
        </w:rPr>
        <w:t>)</w:t>
      </w:r>
      <w:r w:rsidR="009F4A24">
        <w:rPr>
          <w:spacing w:val="-4"/>
          <w:sz w:val="28"/>
          <w:szCs w:val="28"/>
          <w:lang w:eastAsia="ru-RU"/>
        </w:rPr>
        <w:t>,</w:t>
      </w:r>
      <w:r w:rsidR="00D53C15">
        <w:rPr>
          <w:spacing w:val="-4"/>
          <w:sz w:val="28"/>
          <w:szCs w:val="28"/>
          <w:lang w:eastAsia="ru-RU"/>
        </w:rPr>
        <w:t xml:space="preserve"> </w:t>
      </w:r>
      <w:r w:rsidRPr="00536B8D">
        <w:rPr>
          <w:sz w:val="28"/>
          <w:szCs w:val="28"/>
        </w:rPr>
        <w:t>ПАТ «Розрахунковий центр»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5B1561">
        <w:rPr>
          <w:spacing w:val="-4"/>
          <w:sz w:val="28"/>
          <w:szCs w:val="28"/>
          <w:lang w:eastAsia="ru-RU"/>
        </w:rPr>
        <w:t xml:space="preserve">, </w:t>
      </w:r>
      <w:r w:rsidRPr="005B1561">
        <w:rPr>
          <w:sz w:val="28"/>
          <w:szCs w:val="28"/>
          <w:lang w:eastAsia="ru-RU"/>
        </w:rPr>
        <w:t>ПАРД, УАІБ,</w:t>
      </w:r>
      <w:r w:rsidR="00243A87">
        <w:rPr>
          <w:sz w:val="28"/>
          <w:szCs w:val="28"/>
          <w:lang w:eastAsia="ru-RU"/>
        </w:rPr>
        <w:br/>
      </w:r>
      <w:r w:rsidRPr="00536B8D">
        <w:rPr>
          <w:sz w:val="28"/>
          <w:szCs w:val="28"/>
        </w:rPr>
        <w:t>АТ «Фондова біржа ПФТС»</w:t>
      </w:r>
      <w:r w:rsidR="0048351B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АТ «Українська біржа»</w:t>
      </w:r>
      <w:r w:rsidR="0048351B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 код юридичної особи: 36184092),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</w:t>
      </w:r>
      <w:r w:rsidR="0048351B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</w:t>
      </w:r>
      <w:bookmarkStart w:id="1" w:name="_Hlk134006852"/>
      <w:r w:rsidRPr="00536B8D">
        <w:rPr>
          <w:sz w:val="28"/>
          <w:szCs w:val="28"/>
        </w:rPr>
        <w:t>ідентифікаційний</w:t>
      </w:r>
      <w:r>
        <w:rPr>
          <w:sz w:val="28"/>
          <w:szCs w:val="28"/>
        </w:rPr>
        <w:t xml:space="preserve"> код юридичної особи: </w:t>
      </w:r>
      <w:bookmarkEnd w:id="1"/>
      <w:r>
        <w:rPr>
          <w:sz w:val="28"/>
          <w:szCs w:val="28"/>
        </w:rPr>
        <w:t>33718227)</w:t>
      </w:r>
      <w:r w:rsidR="0054408C">
        <w:rPr>
          <w:sz w:val="28"/>
          <w:szCs w:val="28"/>
        </w:rPr>
        <w:t>,</w:t>
      </w:r>
      <w:r w:rsidR="00D53C15">
        <w:rPr>
          <w:sz w:val="28"/>
          <w:szCs w:val="28"/>
        </w:rPr>
        <w:t xml:space="preserve"> </w:t>
      </w:r>
      <w:r w:rsidR="00D53C15" w:rsidRPr="005B1561">
        <w:rPr>
          <w:spacing w:val="-4"/>
          <w:sz w:val="28"/>
          <w:szCs w:val="28"/>
          <w:lang w:eastAsia="ru-RU"/>
        </w:rPr>
        <w:t>а також</w:t>
      </w:r>
      <w:r w:rsidR="00D53C15" w:rsidRPr="0048351B">
        <w:rPr>
          <w:sz w:val="28"/>
          <w:szCs w:val="28"/>
        </w:rPr>
        <w:t xml:space="preserve"> </w:t>
      </w:r>
      <w:r w:rsidR="000A73C9" w:rsidRPr="005618D4">
        <w:rPr>
          <w:sz w:val="28"/>
          <w:szCs w:val="28"/>
        </w:rPr>
        <w:t>ТОВ «СТРОЙ ІНВЕСТ УКРАЇНИ»</w:t>
      </w:r>
      <w:r w:rsidR="000A73C9">
        <w:rPr>
          <w:rFonts w:eastAsia="Calibri"/>
          <w:sz w:val="28"/>
          <w:szCs w:val="28"/>
        </w:rPr>
        <w:t xml:space="preserve"> </w:t>
      </w:r>
      <w:r w:rsidR="000A73C9" w:rsidRPr="0048351B">
        <w:rPr>
          <w:rFonts w:eastAsia="Calibri"/>
          <w:sz w:val="28"/>
          <w:szCs w:val="28"/>
        </w:rPr>
        <w:t>(</w:t>
      </w:r>
      <w:bookmarkStart w:id="2" w:name="_Hlk134006969"/>
      <w:r w:rsidR="000A73C9" w:rsidRPr="0048351B">
        <w:rPr>
          <w:sz w:val="28"/>
          <w:szCs w:val="28"/>
        </w:rPr>
        <w:t>ідентифікаційний код юридичної особи:</w:t>
      </w:r>
      <w:r w:rsidR="000A73C9" w:rsidRPr="0048351B">
        <w:rPr>
          <w:rFonts w:eastAsia="Calibri"/>
          <w:sz w:val="28"/>
          <w:szCs w:val="28"/>
        </w:rPr>
        <w:t xml:space="preserve"> </w:t>
      </w:r>
      <w:bookmarkEnd w:id="2"/>
      <w:r w:rsidR="000A73C9" w:rsidRPr="005618D4">
        <w:rPr>
          <w:sz w:val="28"/>
          <w:szCs w:val="28"/>
        </w:rPr>
        <w:t>34221190</w:t>
      </w:r>
      <w:r w:rsidR="000A73C9" w:rsidRPr="0048351B">
        <w:rPr>
          <w:rFonts w:eastAsia="Calibri"/>
          <w:sz w:val="28"/>
          <w:szCs w:val="28"/>
        </w:rPr>
        <w:t>)</w:t>
      </w:r>
      <w:r w:rsidR="000A73C9" w:rsidRPr="0048351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(шляхом направлення на електронн</w:t>
      </w:r>
      <w:r w:rsidR="009F4A24">
        <w:rPr>
          <w:spacing w:val="-4"/>
          <w:sz w:val="28"/>
          <w:szCs w:val="28"/>
        </w:rPr>
        <w:t>і</w:t>
      </w:r>
      <w:r w:rsidR="001E7CCB">
        <w:rPr>
          <w:spacing w:val="-4"/>
          <w:sz w:val="28"/>
          <w:szCs w:val="28"/>
        </w:rPr>
        <w:t xml:space="preserve"> поштові</w:t>
      </w:r>
      <w:r>
        <w:rPr>
          <w:spacing w:val="-4"/>
          <w:sz w:val="28"/>
          <w:szCs w:val="28"/>
        </w:rPr>
        <w:t xml:space="preserve"> </w:t>
      </w:r>
      <w:r w:rsidR="001B04B7">
        <w:rPr>
          <w:spacing w:val="-4"/>
          <w:sz w:val="28"/>
          <w:szCs w:val="28"/>
        </w:rPr>
        <w:t>адреси</w:t>
      </w:r>
      <w:r>
        <w:rPr>
          <w:spacing w:val="-4"/>
          <w:sz w:val="28"/>
          <w:szCs w:val="28"/>
        </w:rPr>
        <w:t>)</w:t>
      </w:r>
      <w:r>
        <w:rPr>
          <w:sz w:val="28"/>
          <w:szCs w:val="28"/>
          <w:lang w:eastAsia="ru-RU"/>
        </w:rPr>
        <w:t>;</w:t>
      </w:r>
    </w:p>
    <w:p w:rsidR="007D1298" w:rsidRDefault="007D1298" w:rsidP="008B757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8B757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0037C9" w:rsidRDefault="000037C9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0037C9" w:rsidRDefault="000037C9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496E56" w:rsidRDefault="00496E56" w:rsidP="001B04B7">
      <w:pPr>
        <w:spacing w:line="216" w:lineRule="auto"/>
        <w:ind w:right="476"/>
        <w:rPr>
          <w:lang w:eastAsia="ru-RU"/>
        </w:rPr>
      </w:pPr>
    </w:p>
    <w:p w:rsidR="00036F7E" w:rsidRPr="001B04B7" w:rsidRDefault="00036F7E" w:rsidP="008A2B78">
      <w:pPr>
        <w:ind w:left="6804"/>
        <w:rPr>
          <w:lang w:eastAsia="ru-RU"/>
        </w:rPr>
      </w:pPr>
      <w:r w:rsidRPr="001B04B7">
        <w:rPr>
          <w:lang w:eastAsia="ru-RU"/>
        </w:rPr>
        <w:t>Протокол засідання Комісії</w:t>
      </w:r>
    </w:p>
    <w:p w:rsidR="00D53C15" w:rsidRPr="001B04B7" w:rsidRDefault="00321E2A" w:rsidP="008A2B78">
      <w:pPr>
        <w:ind w:left="6804"/>
        <w:rPr>
          <w:lang w:eastAsia="ru-RU"/>
        </w:rPr>
      </w:pPr>
      <w:bookmarkStart w:id="3" w:name="_Hlk128132714"/>
      <w:r w:rsidRPr="001B04B7">
        <w:rPr>
          <w:lang w:eastAsia="ru-RU"/>
        </w:rPr>
        <w:t xml:space="preserve">від </w:t>
      </w:r>
      <w:r w:rsidR="007C0F28">
        <w:rPr>
          <w:lang w:eastAsia="ru-RU"/>
        </w:rPr>
        <w:t>28.07</w:t>
      </w:r>
      <w:r w:rsidR="008A2B78">
        <w:rPr>
          <w:lang w:eastAsia="ru-RU"/>
        </w:rPr>
        <w:t>.</w:t>
      </w:r>
      <w:r w:rsidR="008A49C8" w:rsidRPr="001B04B7">
        <w:rPr>
          <w:lang w:eastAsia="ru-RU"/>
        </w:rPr>
        <w:t>202</w:t>
      </w:r>
      <w:r w:rsidR="00D03AE3" w:rsidRPr="001B04B7">
        <w:rPr>
          <w:lang w:eastAsia="ru-RU"/>
        </w:rPr>
        <w:t>3</w:t>
      </w:r>
      <w:r w:rsidR="00B277E4" w:rsidRPr="001B04B7">
        <w:rPr>
          <w:lang w:eastAsia="ru-RU"/>
        </w:rPr>
        <w:t xml:space="preserve"> </w:t>
      </w:r>
      <w:r w:rsidRPr="001B04B7">
        <w:rPr>
          <w:lang w:eastAsia="ru-RU"/>
        </w:rPr>
        <w:t>р</w:t>
      </w:r>
      <w:r w:rsidR="00B277E4" w:rsidRPr="001B04B7">
        <w:rPr>
          <w:lang w:eastAsia="ru-RU"/>
        </w:rPr>
        <w:t xml:space="preserve">оку </w:t>
      </w:r>
      <w:r w:rsidR="008A49C8" w:rsidRPr="001B04B7">
        <w:rPr>
          <w:lang w:eastAsia="ru-RU"/>
        </w:rPr>
        <w:t xml:space="preserve">№ </w:t>
      </w:r>
      <w:r w:rsidR="007C0F28">
        <w:rPr>
          <w:lang w:eastAsia="ru-RU"/>
        </w:rPr>
        <w:t>133</w:t>
      </w:r>
    </w:p>
    <w:bookmarkEnd w:id="3"/>
    <w:p w:rsidR="007C0F28" w:rsidRDefault="007C0F2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Рішення Національної комісії з цінних паперів та фондового ринку</w:t>
      </w:r>
    </w:p>
    <w:p w:rsidR="00D12C6A" w:rsidRPr="007C0F28" w:rsidRDefault="00D12C6A" w:rsidP="00D12C6A">
      <w:pPr>
        <w:ind w:left="4962"/>
        <w:rPr>
          <w:sz w:val="28"/>
          <w:szCs w:val="28"/>
          <w:lang w:eastAsia="ru-RU"/>
        </w:rPr>
      </w:pPr>
      <w:bookmarkStart w:id="4" w:name="_Hlk126148036"/>
      <w:r w:rsidRPr="00D12C6A">
        <w:rPr>
          <w:sz w:val="28"/>
          <w:szCs w:val="28"/>
          <w:lang w:eastAsia="ru-RU"/>
        </w:rPr>
        <w:t>«</w:t>
      </w:r>
      <w:r w:rsidR="007C0F28">
        <w:rPr>
          <w:sz w:val="28"/>
          <w:szCs w:val="28"/>
          <w:lang w:eastAsia="ru-RU"/>
        </w:rPr>
        <w:t>28» липня</w:t>
      </w:r>
      <w:r w:rsidRPr="00D12C6A">
        <w:rPr>
          <w:sz w:val="28"/>
          <w:szCs w:val="28"/>
          <w:lang w:eastAsia="ru-RU"/>
        </w:rPr>
        <w:t xml:space="preserve"> </w:t>
      </w:r>
      <w:bookmarkEnd w:id="4"/>
      <w:r w:rsidRPr="00D12C6A">
        <w:rPr>
          <w:sz w:val="28"/>
          <w:szCs w:val="28"/>
          <w:lang w:eastAsia="ru-RU"/>
        </w:rPr>
        <w:t>202</w:t>
      </w:r>
      <w:r w:rsidRPr="007C0F28">
        <w:rPr>
          <w:sz w:val="28"/>
          <w:szCs w:val="28"/>
          <w:lang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7C0F28">
        <w:rPr>
          <w:sz w:val="28"/>
          <w:szCs w:val="28"/>
          <w:lang w:eastAsia="ru-RU"/>
        </w:rPr>
        <w:t>833</w:t>
      </w: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CA3C7D" w:rsidRDefault="00392B45" w:rsidP="000E76CF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804BDC">
        <w:rPr>
          <w:sz w:val="28"/>
          <w:szCs w:val="28"/>
        </w:rPr>
        <w:t>інститутів спільного інвестування</w:t>
      </w:r>
      <w:r>
        <w:rPr>
          <w:sz w:val="28"/>
          <w:szCs w:val="28"/>
        </w:rPr>
        <w:t>, торгівлю</w:t>
      </w:r>
    </w:p>
    <w:p w:rsidR="00D12C6A" w:rsidRDefault="00392B45" w:rsidP="000E76CF">
      <w:pPr>
        <w:spacing w:line="216" w:lineRule="auto"/>
        <w:ind w:right="476"/>
        <w:jc w:val="center"/>
        <w:rPr>
          <w:sz w:val="28"/>
          <w:szCs w:val="28"/>
        </w:rPr>
      </w:pPr>
      <w:r>
        <w:rPr>
          <w:sz w:val="28"/>
          <w:szCs w:val="28"/>
        </w:rPr>
        <w:t>цінними паперами яки</w:t>
      </w:r>
      <w:r w:rsidR="007756A9">
        <w:rPr>
          <w:sz w:val="28"/>
          <w:szCs w:val="28"/>
        </w:rPr>
        <w:t>х</w:t>
      </w:r>
      <w:r w:rsidR="00804BDC">
        <w:rPr>
          <w:sz w:val="28"/>
          <w:szCs w:val="28"/>
        </w:rPr>
        <w:t xml:space="preserve"> </w:t>
      </w:r>
      <w:r w:rsidR="007C0F28">
        <w:rPr>
          <w:sz w:val="28"/>
          <w:szCs w:val="28"/>
        </w:rPr>
        <w:t>заборонено з 29.07</w:t>
      </w:r>
      <w:bookmarkStart w:id="5" w:name="_GoBack"/>
      <w:bookmarkEnd w:id="5"/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23</w:t>
      </w:r>
      <w:r w:rsidR="00594E83">
        <w:rPr>
          <w:sz w:val="28"/>
          <w:szCs w:val="28"/>
        </w:rPr>
        <w:t>р.</w:t>
      </w:r>
    </w:p>
    <w:p w:rsidR="001B04B7" w:rsidRDefault="001B04B7" w:rsidP="000E76CF">
      <w:pPr>
        <w:spacing w:line="216" w:lineRule="auto"/>
        <w:ind w:right="476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896"/>
        <w:gridCol w:w="4567"/>
      </w:tblGrid>
      <w:tr w:rsidR="001B04B7" w:rsidRPr="00885783" w:rsidTr="003C03CB">
        <w:tc>
          <w:tcPr>
            <w:tcW w:w="498" w:type="dxa"/>
            <w:shd w:val="clear" w:color="auto" w:fill="auto"/>
          </w:tcPr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96" w:type="dxa"/>
          </w:tcPr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885783">
              <w:rPr>
                <w:sz w:val="28"/>
                <w:szCs w:val="28"/>
                <w:lang w:eastAsia="ru-RU"/>
              </w:rPr>
              <w:t xml:space="preserve"> </w:t>
            </w:r>
            <w:r w:rsidRPr="00885783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7" w:type="dxa"/>
            <w:shd w:val="clear" w:color="auto" w:fill="auto"/>
          </w:tcPr>
          <w:p w:rsidR="001B04B7" w:rsidRPr="00885783" w:rsidRDefault="00A53DA5" w:rsidP="007D12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Інститут спільного інвестування</w:t>
            </w:r>
            <w:r w:rsidR="001B04B7" w:rsidRPr="00885783">
              <w:rPr>
                <w:b/>
                <w:sz w:val="28"/>
                <w:szCs w:val="28"/>
              </w:rPr>
              <w:t>,</w:t>
            </w:r>
          </w:p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код ЄДРІСІ, код ISIN</w:t>
            </w:r>
          </w:p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A73C9" w:rsidRPr="00885783" w:rsidTr="003C03CB">
        <w:trPr>
          <w:trHeight w:val="609"/>
        </w:trPr>
        <w:tc>
          <w:tcPr>
            <w:tcW w:w="498" w:type="dxa"/>
            <w:shd w:val="clear" w:color="auto" w:fill="auto"/>
          </w:tcPr>
          <w:p w:rsidR="000A73C9" w:rsidRPr="00885783" w:rsidRDefault="000A73C9" w:rsidP="000A73C9">
            <w:pPr>
              <w:jc w:val="center"/>
              <w:rPr>
                <w:bCs/>
                <w:sz w:val="28"/>
                <w:szCs w:val="28"/>
              </w:rPr>
            </w:pPr>
            <w:r w:rsidRPr="0088578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96" w:type="dxa"/>
            <w:shd w:val="clear" w:color="auto" w:fill="auto"/>
          </w:tcPr>
          <w:p w:rsidR="000A73C9" w:rsidRPr="005618D4" w:rsidRDefault="000A73C9" w:rsidP="000A73C9">
            <w:pPr>
              <w:autoSpaceDE w:val="0"/>
              <w:autoSpaceDN w:val="0"/>
              <w:adjustRightInd w:val="0"/>
              <w:ind w:right="-111"/>
              <w:jc w:val="both"/>
              <w:rPr>
                <w:sz w:val="28"/>
                <w:szCs w:val="28"/>
              </w:rPr>
            </w:pPr>
            <w:bookmarkStart w:id="6" w:name="_Hlk136860771"/>
            <w:r w:rsidRPr="005618D4">
              <w:rPr>
                <w:sz w:val="28"/>
                <w:szCs w:val="28"/>
              </w:rPr>
              <w:t xml:space="preserve">ТОВ «СТРОЙ ІНВЕСТ УКРАЇНИ» </w:t>
            </w:r>
            <w:bookmarkEnd w:id="6"/>
          </w:p>
          <w:p w:rsidR="000A73C9" w:rsidRPr="003C03CB" w:rsidRDefault="000A73C9" w:rsidP="000A73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18D4">
              <w:rPr>
                <w:sz w:val="28"/>
                <w:szCs w:val="28"/>
              </w:rPr>
              <w:t>(код за ЄДРПОУ 34221190)</w:t>
            </w:r>
          </w:p>
        </w:tc>
        <w:tc>
          <w:tcPr>
            <w:tcW w:w="4567" w:type="dxa"/>
            <w:shd w:val="clear" w:color="auto" w:fill="auto"/>
          </w:tcPr>
          <w:p w:rsidR="000A73C9" w:rsidRPr="003C03CB" w:rsidRDefault="000A73C9" w:rsidP="000A73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618D4">
              <w:rPr>
                <w:sz w:val="28"/>
                <w:szCs w:val="28"/>
              </w:rPr>
              <w:t xml:space="preserve">Пайовий венчурний інвестиційний фонд «Міжнародні інновації та інвестиції» недиверсифікованого виду закритого типу (код за ЄДРІСІ - 2331136, </w:t>
            </w:r>
            <w:r w:rsidRPr="005618D4">
              <w:rPr>
                <w:color w:val="000000"/>
                <w:sz w:val="28"/>
                <w:szCs w:val="28"/>
                <w:shd w:val="clear" w:color="auto" w:fill="FFFFFF"/>
              </w:rPr>
              <w:t>код ISIN: UA4000044762)</w:t>
            </w:r>
          </w:p>
        </w:tc>
      </w:tr>
    </w:tbl>
    <w:p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56" w:rsidRDefault="00291556" w:rsidP="00843F94">
      <w:r>
        <w:separator/>
      </w:r>
    </w:p>
  </w:endnote>
  <w:endnote w:type="continuationSeparator" w:id="0">
    <w:p w:rsidR="00291556" w:rsidRDefault="00291556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56" w:rsidRDefault="00291556" w:rsidP="00843F94">
      <w:r>
        <w:separator/>
      </w:r>
    </w:p>
  </w:footnote>
  <w:footnote w:type="continuationSeparator" w:id="0">
    <w:p w:rsidR="00291556" w:rsidRDefault="00291556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524520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  <w:lang w:val="en-US" w:eastAsia="en-US"/>
      </w:rPr>
      <w:drawing>
        <wp:inline distT="0" distB="0" distL="0" distR="0">
          <wp:extent cx="487680" cy="670560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0F8B"/>
    <w:rsid w:val="00002A16"/>
    <w:rsid w:val="000037C9"/>
    <w:rsid w:val="000064D3"/>
    <w:rsid w:val="000138D5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77B64"/>
    <w:rsid w:val="00083744"/>
    <w:rsid w:val="00083C68"/>
    <w:rsid w:val="000A2122"/>
    <w:rsid w:val="000A5ACB"/>
    <w:rsid w:val="000A73C9"/>
    <w:rsid w:val="000B314D"/>
    <w:rsid w:val="000C0E58"/>
    <w:rsid w:val="000C3C8E"/>
    <w:rsid w:val="000E03E6"/>
    <w:rsid w:val="000E08A3"/>
    <w:rsid w:val="000E76CF"/>
    <w:rsid w:val="000F0788"/>
    <w:rsid w:val="000F10E4"/>
    <w:rsid w:val="000F25A3"/>
    <w:rsid w:val="00114AA7"/>
    <w:rsid w:val="0011541D"/>
    <w:rsid w:val="0015034E"/>
    <w:rsid w:val="0015393C"/>
    <w:rsid w:val="00176301"/>
    <w:rsid w:val="00176787"/>
    <w:rsid w:val="0018075D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55EF"/>
    <w:rsid w:val="001D69F2"/>
    <w:rsid w:val="001E7CCB"/>
    <w:rsid w:val="001F6216"/>
    <w:rsid w:val="00203853"/>
    <w:rsid w:val="0021059E"/>
    <w:rsid w:val="002121DB"/>
    <w:rsid w:val="00216AC9"/>
    <w:rsid w:val="002222D1"/>
    <w:rsid w:val="00232553"/>
    <w:rsid w:val="00234289"/>
    <w:rsid w:val="002347E3"/>
    <w:rsid w:val="0023770F"/>
    <w:rsid w:val="00243A87"/>
    <w:rsid w:val="00260CA6"/>
    <w:rsid w:val="002700A7"/>
    <w:rsid w:val="0028433A"/>
    <w:rsid w:val="00285E50"/>
    <w:rsid w:val="00291556"/>
    <w:rsid w:val="0029405E"/>
    <w:rsid w:val="002A2526"/>
    <w:rsid w:val="002C5B25"/>
    <w:rsid w:val="002C722D"/>
    <w:rsid w:val="002D0BFD"/>
    <w:rsid w:val="002D326F"/>
    <w:rsid w:val="002D3FDD"/>
    <w:rsid w:val="002D65FF"/>
    <w:rsid w:val="002E4427"/>
    <w:rsid w:val="003029DA"/>
    <w:rsid w:val="00305530"/>
    <w:rsid w:val="00312D2F"/>
    <w:rsid w:val="00315093"/>
    <w:rsid w:val="00321E2A"/>
    <w:rsid w:val="0033485A"/>
    <w:rsid w:val="00347AC7"/>
    <w:rsid w:val="00347CC0"/>
    <w:rsid w:val="00351245"/>
    <w:rsid w:val="00366DAC"/>
    <w:rsid w:val="00370028"/>
    <w:rsid w:val="00374BBC"/>
    <w:rsid w:val="00383797"/>
    <w:rsid w:val="00392B45"/>
    <w:rsid w:val="003A17EB"/>
    <w:rsid w:val="003A3C47"/>
    <w:rsid w:val="003C03CB"/>
    <w:rsid w:val="003C2111"/>
    <w:rsid w:val="003C3E25"/>
    <w:rsid w:val="003C5A62"/>
    <w:rsid w:val="003C7F5F"/>
    <w:rsid w:val="003D185A"/>
    <w:rsid w:val="003D2C6F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42748"/>
    <w:rsid w:val="00447D87"/>
    <w:rsid w:val="004561A4"/>
    <w:rsid w:val="0046146C"/>
    <w:rsid w:val="0046505C"/>
    <w:rsid w:val="00465A1A"/>
    <w:rsid w:val="00467473"/>
    <w:rsid w:val="004773DA"/>
    <w:rsid w:val="0048351B"/>
    <w:rsid w:val="004848C4"/>
    <w:rsid w:val="004910B6"/>
    <w:rsid w:val="004946CF"/>
    <w:rsid w:val="00496E56"/>
    <w:rsid w:val="004A3C23"/>
    <w:rsid w:val="004C1EF1"/>
    <w:rsid w:val="004C4552"/>
    <w:rsid w:val="004F5D60"/>
    <w:rsid w:val="004F7636"/>
    <w:rsid w:val="00504438"/>
    <w:rsid w:val="00506C42"/>
    <w:rsid w:val="00506D28"/>
    <w:rsid w:val="00510210"/>
    <w:rsid w:val="0051347B"/>
    <w:rsid w:val="00520114"/>
    <w:rsid w:val="0052131F"/>
    <w:rsid w:val="00524520"/>
    <w:rsid w:val="005261D7"/>
    <w:rsid w:val="00537965"/>
    <w:rsid w:val="0054408C"/>
    <w:rsid w:val="00557B70"/>
    <w:rsid w:val="005608F2"/>
    <w:rsid w:val="00594E83"/>
    <w:rsid w:val="005B3A16"/>
    <w:rsid w:val="005B547E"/>
    <w:rsid w:val="005B698C"/>
    <w:rsid w:val="005C35EF"/>
    <w:rsid w:val="005E1AB0"/>
    <w:rsid w:val="005F2A44"/>
    <w:rsid w:val="006009A8"/>
    <w:rsid w:val="00611112"/>
    <w:rsid w:val="0061190C"/>
    <w:rsid w:val="00615766"/>
    <w:rsid w:val="006202E1"/>
    <w:rsid w:val="00620E5F"/>
    <w:rsid w:val="00633FCF"/>
    <w:rsid w:val="0063514F"/>
    <w:rsid w:val="00642626"/>
    <w:rsid w:val="0066009D"/>
    <w:rsid w:val="00662C58"/>
    <w:rsid w:val="00670D6B"/>
    <w:rsid w:val="00682A58"/>
    <w:rsid w:val="006B4BAF"/>
    <w:rsid w:val="006D3C79"/>
    <w:rsid w:val="006D578B"/>
    <w:rsid w:val="006E03CB"/>
    <w:rsid w:val="006E2C87"/>
    <w:rsid w:val="006E381D"/>
    <w:rsid w:val="006F1356"/>
    <w:rsid w:val="007102F0"/>
    <w:rsid w:val="00711DF0"/>
    <w:rsid w:val="007148DC"/>
    <w:rsid w:val="00717CD8"/>
    <w:rsid w:val="007204FF"/>
    <w:rsid w:val="00720D22"/>
    <w:rsid w:val="007305CC"/>
    <w:rsid w:val="00743295"/>
    <w:rsid w:val="007477DD"/>
    <w:rsid w:val="0075693C"/>
    <w:rsid w:val="00764529"/>
    <w:rsid w:val="00765E6B"/>
    <w:rsid w:val="007671B6"/>
    <w:rsid w:val="0077088E"/>
    <w:rsid w:val="007756A9"/>
    <w:rsid w:val="007A16B0"/>
    <w:rsid w:val="007B3727"/>
    <w:rsid w:val="007B4A2E"/>
    <w:rsid w:val="007B4F47"/>
    <w:rsid w:val="007C0F28"/>
    <w:rsid w:val="007D120B"/>
    <w:rsid w:val="007D1298"/>
    <w:rsid w:val="007F371C"/>
    <w:rsid w:val="00804BDC"/>
    <w:rsid w:val="00816FBC"/>
    <w:rsid w:val="0081765E"/>
    <w:rsid w:val="00817858"/>
    <w:rsid w:val="00821D47"/>
    <w:rsid w:val="00821F14"/>
    <w:rsid w:val="00835A0C"/>
    <w:rsid w:val="00843F94"/>
    <w:rsid w:val="00857D53"/>
    <w:rsid w:val="008706BB"/>
    <w:rsid w:val="00877C6E"/>
    <w:rsid w:val="00885783"/>
    <w:rsid w:val="0088755D"/>
    <w:rsid w:val="008951A3"/>
    <w:rsid w:val="008A2B78"/>
    <w:rsid w:val="008A49C8"/>
    <w:rsid w:val="008B0707"/>
    <w:rsid w:val="008B757E"/>
    <w:rsid w:val="008D65E7"/>
    <w:rsid w:val="008E584E"/>
    <w:rsid w:val="008E5C41"/>
    <w:rsid w:val="008F1645"/>
    <w:rsid w:val="00902878"/>
    <w:rsid w:val="00917468"/>
    <w:rsid w:val="00920BD0"/>
    <w:rsid w:val="00926EA7"/>
    <w:rsid w:val="00933FF6"/>
    <w:rsid w:val="00936CED"/>
    <w:rsid w:val="00940ADB"/>
    <w:rsid w:val="00941A3D"/>
    <w:rsid w:val="009502D2"/>
    <w:rsid w:val="00957128"/>
    <w:rsid w:val="00963587"/>
    <w:rsid w:val="00975F00"/>
    <w:rsid w:val="00981E06"/>
    <w:rsid w:val="00996B41"/>
    <w:rsid w:val="009A5195"/>
    <w:rsid w:val="009B508E"/>
    <w:rsid w:val="009C05FF"/>
    <w:rsid w:val="009E51B9"/>
    <w:rsid w:val="009F4A24"/>
    <w:rsid w:val="009F6C80"/>
    <w:rsid w:val="009F74CD"/>
    <w:rsid w:val="00A0334A"/>
    <w:rsid w:val="00A05EF9"/>
    <w:rsid w:val="00A13ABF"/>
    <w:rsid w:val="00A20405"/>
    <w:rsid w:val="00A20EED"/>
    <w:rsid w:val="00A26273"/>
    <w:rsid w:val="00A266BF"/>
    <w:rsid w:val="00A4171B"/>
    <w:rsid w:val="00A44CEF"/>
    <w:rsid w:val="00A53DA5"/>
    <w:rsid w:val="00A552EF"/>
    <w:rsid w:val="00A74DEA"/>
    <w:rsid w:val="00A76524"/>
    <w:rsid w:val="00A97CD6"/>
    <w:rsid w:val="00A97F65"/>
    <w:rsid w:val="00AC54F4"/>
    <w:rsid w:val="00AD5014"/>
    <w:rsid w:val="00AD7DA8"/>
    <w:rsid w:val="00AF46F3"/>
    <w:rsid w:val="00B00288"/>
    <w:rsid w:val="00B127A4"/>
    <w:rsid w:val="00B2339A"/>
    <w:rsid w:val="00B2511E"/>
    <w:rsid w:val="00B26EA3"/>
    <w:rsid w:val="00B277E4"/>
    <w:rsid w:val="00B379EC"/>
    <w:rsid w:val="00B4159E"/>
    <w:rsid w:val="00B426FB"/>
    <w:rsid w:val="00B47CDC"/>
    <w:rsid w:val="00B671AC"/>
    <w:rsid w:val="00B86A09"/>
    <w:rsid w:val="00B87EA7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6CB4"/>
    <w:rsid w:val="00C029BB"/>
    <w:rsid w:val="00C07C0F"/>
    <w:rsid w:val="00C14168"/>
    <w:rsid w:val="00C3190E"/>
    <w:rsid w:val="00C3740C"/>
    <w:rsid w:val="00C53FF8"/>
    <w:rsid w:val="00C54AB8"/>
    <w:rsid w:val="00C56348"/>
    <w:rsid w:val="00C57BDE"/>
    <w:rsid w:val="00C612D1"/>
    <w:rsid w:val="00C62913"/>
    <w:rsid w:val="00C77917"/>
    <w:rsid w:val="00C83928"/>
    <w:rsid w:val="00C86FF7"/>
    <w:rsid w:val="00C928DF"/>
    <w:rsid w:val="00C92906"/>
    <w:rsid w:val="00C93145"/>
    <w:rsid w:val="00C96CEF"/>
    <w:rsid w:val="00CA100B"/>
    <w:rsid w:val="00CA3C7D"/>
    <w:rsid w:val="00CC0DE6"/>
    <w:rsid w:val="00D00F4B"/>
    <w:rsid w:val="00D01371"/>
    <w:rsid w:val="00D03AE3"/>
    <w:rsid w:val="00D125E8"/>
    <w:rsid w:val="00D12C6A"/>
    <w:rsid w:val="00D17ED9"/>
    <w:rsid w:val="00D224B1"/>
    <w:rsid w:val="00D24ACE"/>
    <w:rsid w:val="00D33708"/>
    <w:rsid w:val="00D42019"/>
    <w:rsid w:val="00D442A4"/>
    <w:rsid w:val="00D53C15"/>
    <w:rsid w:val="00D56872"/>
    <w:rsid w:val="00D60ECE"/>
    <w:rsid w:val="00D664EE"/>
    <w:rsid w:val="00D74DA5"/>
    <w:rsid w:val="00D91472"/>
    <w:rsid w:val="00D96F24"/>
    <w:rsid w:val="00DA1D17"/>
    <w:rsid w:val="00DA72DC"/>
    <w:rsid w:val="00DB4318"/>
    <w:rsid w:val="00DC3285"/>
    <w:rsid w:val="00DE0703"/>
    <w:rsid w:val="00DE0EE3"/>
    <w:rsid w:val="00DE4BF6"/>
    <w:rsid w:val="00DE7F0F"/>
    <w:rsid w:val="00E04B22"/>
    <w:rsid w:val="00E10CC1"/>
    <w:rsid w:val="00E365C7"/>
    <w:rsid w:val="00E52E56"/>
    <w:rsid w:val="00E53033"/>
    <w:rsid w:val="00E54654"/>
    <w:rsid w:val="00E84622"/>
    <w:rsid w:val="00E94AAE"/>
    <w:rsid w:val="00EA3039"/>
    <w:rsid w:val="00EA34FC"/>
    <w:rsid w:val="00EA3EFB"/>
    <w:rsid w:val="00ED0A55"/>
    <w:rsid w:val="00ED24D8"/>
    <w:rsid w:val="00ED2FC3"/>
    <w:rsid w:val="00ED6A82"/>
    <w:rsid w:val="00F025F3"/>
    <w:rsid w:val="00F11E4A"/>
    <w:rsid w:val="00F139E5"/>
    <w:rsid w:val="00F17240"/>
    <w:rsid w:val="00F210EF"/>
    <w:rsid w:val="00F43697"/>
    <w:rsid w:val="00F56802"/>
    <w:rsid w:val="00F571AD"/>
    <w:rsid w:val="00F6286A"/>
    <w:rsid w:val="00F7143A"/>
    <w:rsid w:val="00F72209"/>
    <w:rsid w:val="00F80A51"/>
    <w:rsid w:val="00F86C7C"/>
    <w:rsid w:val="00FA37A9"/>
    <w:rsid w:val="00FA48B4"/>
    <w:rsid w:val="00FB211C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01F46"/>
  <w14:defaultImageDpi w14:val="0"/>
  <w15:docId w15:val="{43558606-E24C-AD4F-8124-83F7B5A2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5039E-03FF-4959-A0CB-E654C761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2021-12-30T07:59:00Z</cp:lastPrinted>
  <dcterms:created xsi:type="dcterms:W3CDTF">2023-07-28T13:20:00Z</dcterms:created>
  <dcterms:modified xsi:type="dcterms:W3CDTF">2023-07-28T13:20:00Z</dcterms:modified>
</cp:coreProperties>
</file>