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7F" w:rsidRPr="004F007F" w:rsidRDefault="004F007F" w:rsidP="004F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774" w:type="dxa"/>
        <w:tblInd w:w="-93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37"/>
        <w:gridCol w:w="1559"/>
        <w:gridCol w:w="4678"/>
      </w:tblGrid>
      <w:tr w:rsidR="004F007F" w:rsidRPr="004F007F" w:rsidTr="009E30A4">
        <w:trPr>
          <w:cantSplit/>
          <w:trHeight w:val="1843"/>
        </w:trPr>
        <w:tc>
          <w:tcPr>
            <w:tcW w:w="4537" w:type="dxa"/>
            <w:shd w:val="pct5" w:color="auto" w:fill="auto"/>
          </w:tcPr>
          <w:p w:rsidR="004F007F" w:rsidRPr="004F007F" w:rsidRDefault="004F007F" w:rsidP="004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:rsidR="004F007F" w:rsidRPr="004F007F" w:rsidRDefault="004F007F" w:rsidP="004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УКРАЇНСЬКА АСОЦІАЦІЯ</w:t>
            </w:r>
          </w:p>
          <w:p w:rsidR="004F007F" w:rsidRPr="004F007F" w:rsidRDefault="004F007F" w:rsidP="004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ІНВЕСТИЦІЙНОГО БІЗНЕСУ</w:t>
            </w:r>
          </w:p>
          <w:p w:rsidR="004F007F" w:rsidRPr="004F007F" w:rsidRDefault="004F007F" w:rsidP="004F00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4F0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Саморегулівна</w:t>
            </w:r>
            <w:proofErr w:type="spellEnd"/>
            <w:r w:rsidRPr="004F0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F0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організація</w:t>
            </w:r>
            <w:proofErr w:type="spellEnd"/>
          </w:p>
          <w:p w:rsidR="004F007F" w:rsidRPr="004F007F" w:rsidRDefault="004F007F" w:rsidP="004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__________________________________</w:t>
            </w: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__________</w:t>
            </w:r>
          </w:p>
          <w:p w:rsidR="004F007F" w:rsidRPr="004F007F" w:rsidRDefault="004F007F" w:rsidP="004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Предславінська</w:t>
            </w:r>
            <w:proofErr w:type="spellEnd"/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, 28  </w:t>
            </w:r>
          </w:p>
          <w:p w:rsidR="004F007F" w:rsidRPr="004F007F" w:rsidRDefault="004F007F" w:rsidP="004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   </w:t>
            </w: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03150, м. Київ, Україна</w:t>
            </w:r>
          </w:p>
          <w:p w:rsidR="004F007F" w:rsidRPr="004F007F" w:rsidRDefault="004F007F" w:rsidP="004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Телефон/факс:</w:t>
            </w: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(044) 528-72-66</w:t>
            </w: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528</w:t>
            </w: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-7</w:t>
            </w: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2-70</w:t>
            </w:r>
          </w:p>
          <w:p w:rsidR="004F007F" w:rsidRPr="004F007F" w:rsidRDefault="004F007F" w:rsidP="004F0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E-mail: office@uaib.com.ua             </w:t>
            </w:r>
          </w:p>
        </w:tc>
        <w:tc>
          <w:tcPr>
            <w:tcW w:w="1559" w:type="dxa"/>
          </w:tcPr>
          <w:p w:rsidR="004F007F" w:rsidRPr="004F007F" w:rsidRDefault="004F007F" w:rsidP="004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007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26FD32C8" wp14:editId="5A91E9E9">
                  <wp:extent cx="714375" cy="10382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pct5" w:color="auto" w:fill="auto"/>
          </w:tcPr>
          <w:p w:rsidR="004F007F" w:rsidRPr="004F007F" w:rsidRDefault="004F007F" w:rsidP="004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007F" w:rsidRPr="004F007F" w:rsidRDefault="004F007F" w:rsidP="004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THE UKRAINIAN ASSOCIATION</w:t>
            </w:r>
          </w:p>
          <w:p w:rsidR="004F007F" w:rsidRPr="004F007F" w:rsidRDefault="004F007F" w:rsidP="004F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OF INVESTMENT BUSINESS</w:t>
            </w:r>
          </w:p>
          <w:p w:rsidR="004F007F" w:rsidRPr="004F007F" w:rsidRDefault="004F007F" w:rsidP="004F00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F0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Self-regulation organization</w:t>
            </w:r>
          </w:p>
          <w:p w:rsidR="004F007F" w:rsidRPr="004F007F" w:rsidRDefault="004F007F" w:rsidP="004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</w:t>
            </w:r>
          </w:p>
          <w:p w:rsidR="004F007F" w:rsidRPr="004F007F" w:rsidRDefault="004F007F" w:rsidP="004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28 </w:t>
            </w:r>
            <w:proofErr w:type="spellStart"/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Predslavinska</w:t>
            </w:r>
            <w:proofErr w:type="spellEnd"/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St.</w:t>
            </w:r>
          </w:p>
          <w:p w:rsidR="004F007F" w:rsidRPr="004F007F" w:rsidRDefault="004F007F" w:rsidP="004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150</w:t>
            </w: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Kyiv, Ukraine</w:t>
            </w:r>
          </w:p>
          <w:p w:rsidR="004F007F" w:rsidRPr="004F007F" w:rsidRDefault="004F007F" w:rsidP="004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Phone/fax: 528-72 -66, 528-72-70</w:t>
            </w:r>
          </w:p>
          <w:p w:rsidR="004F007F" w:rsidRPr="004F007F" w:rsidRDefault="004F007F" w:rsidP="004F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0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E-mail: office@uaib.com.ua</w:t>
            </w:r>
          </w:p>
        </w:tc>
      </w:tr>
    </w:tbl>
    <w:p w:rsidR="004F007F" w:rsidRPr="004F007F" w:rsidRDefault="004F007F" w:rsidP="004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007F" w:rsidRPr="004F007F" w:rsidRDefault="004F007F" w:rsidP="004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F00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Вих</w:t>
      </w:r>
      <w:proofErr w:type="spellEnd"/>
      <w:r w:rsidRPr="004F00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№ </w:t>
      </w:r>
      <w:r w:rsidR="00F75C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bookmarkStart w:id="0" w:name="_GoBack"/>
      <w:bookmarkEnd w:id="0"/>
    </w:p>
    <w:p w:rsidR="004F007F" w:rsidRPr="004F007F" w:rsidRDefault="004F007F" w:rsidP="004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00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Pr="004F00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4F00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4F00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4F007F" w:rsidRPr="004F007F" w:rsidRDefault="004F007F" w:rsidP="004F0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00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Національна комісія з цінних паперів та</w:t>
      </w:r>
    </w:p>
    <w:p w:rsidR="004F007F" w:rsidRPr="004F007F" w:rsidRDefault="004F007F" w:rsidP="004F0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00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фондового ринку</w:t>
      </w:r>
    </w:p>
    <w:p w:rsidR="004F007F" w:rsidRPr="004F007F" w:rsidRDefault="004F007F" w:rsidP="004F00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4F007F" w:rsidRPr="004F007F" w:rsidRDefault="004F007F" w:rsidP="004F00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4F007F" w:rsidRDefault="004F007F" w:rsidP="004F007F">
      <w:pPr>
        <w:pStyle w:val="tj"/>
        <w:shd w:val="clear" w:color="auto" w:fill="FFFFFF"/>
        <w:spacing w:before="0" w:beforeAutospacing="0" w:after="0" w:afterAutospacing="0"/>
        <w:ind w:left="-567" w:firstLine="567"/>
        <w:jc w:val="both"/>
        <w:rPr>
          <w:lang w:val="uk-UA" w:eastAsia="ru-RU"/>
        </w:rPr>
      </w:pPr>
      <w:r w:rsidRPr="004F007F">
        <w:rPr>
          <w:lang w:val="uk-UA" w:eastAsia="ru-RU"/>
        </w:rPr>
        <w:t xml:space="preserve">Українська асоціація інвестиційного бізнесу </w:t>
      </w:r>
      <w:r>
        <w:rPr>
          <w:lang w:val="uk-UA" w:eastAsia="ru-RU"/>
        </w:rPr>
        <w:t>на чисельні звернення своїх членів звертається з наступним.</w:t>
      </w:r>
    </w:p>
    <w:p w:rsidR="00BD10AB" w:rsidRPr="00AC1B9E" w:rsidRDefault="00BD10AB" w:rsidP="004F007F">
      <w:pPr>
        <w:pStyle w:val="tj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93A55"/>
          <w:lang w:val="uk-UA"/>
        </w:rPr>
      </w:pPr>
      <w:r w:rsidRPr="00AC1B9E">
        <w:rPr>
          <w:color w:val="293A55"/>
          <w:lang w:val="uk-UA"/>
        </w:rPr>
        <w:t>Діяльність інститу</w:t>
      </w:r>
      <w:r w:rsidR="00AC1B9E" w:rsidRPr="00AC1B9E">
        <w:rPr>
          <w:color w:val="293A55"/>
          <w:lang w:val="uk-UA"/>
        </w:rPr>
        <w:t>т</w:t>
      </w:r>
      <w:r w:rsidRPr="00AC1B9E">
        <w:rPr>
          <w:color w:val="293A55"/>
          <w:lang w:val="uk-UA"/>
        </w:rPr>
        <w:t>ів спільного інвестування</w:t>
      </w:r>
      <w:r w:rsidR="00B62B7C" w:rsidRPr="00AC1B9E">
        <w:rPr>
          <w:color w:val="293A55"/>
          <w:lang w:val="uk-UA"/>
        </w:rPr>
        <w:t xml:space="preserve"> (корпоративних та пайових інвестиційних фондів)</w:t>
      </w:r>
      <w:r w:rsidRPr="00AC1B9E">
        <w:rPr>
          <w:color w:val="293A55"/>
          <w:lang w:val="uk-UA"/>
        </w:rPr>
        <w:t xml:space="preserve"> регулюється спеціальним законодавством, зокрема Законом України «Про інститути спільного інвестування»</w:t>
      </w:r>
      <w:r w:rsidR="00AB0C92" w:rsidRPr="00AC1B9E">
        <w:rPr>
          <w:color w:val="293A55"/>
          <w:lang w:val="uk-UA"/>
        </w:rPr>
        <w:t xml:space="preserve"> (далі – Закон про ІСІ)</w:t>
      </w:r>
      <w:r w:rsidR="00AA39D2" w:rsidRPr="00AC1B9E">
        <w:rPr>
          <w:color w:val="293A55"/>
          <w:lang w:val="uk-UA"/>
        </w:rPr>
        <w:t xml:space="preserve"> та нормативно-правовими </w:t>
      </w:r>
      <w:r w:rsidR="006D3811" w:rsidRPr="00AC1B9E">
        <w:rPr>
          <w:color w:val="293A55"/>
          <w:lang w:val="uk-UA"/>
        </w:rPr>
        <w:t>ак</w:t>
      </w:r>
      <w:r w:rsidR="00AA39D2" w:rsidRPr="00AC1B9E">
        <w:rPr>
          <w:color w:val="293A55"/>
          <w:lang w:val="uk-UA"/>
        </w:rPr>
        <w:t>тами НКЦПФР</w:t>
      </w:r>
      <w:r w:rsidRPr="00AC1B9E">
        <w:rPr>
          <w:color w:val="293A55"/>
          <w:lang w:val="uk-UA"/>
        </w:rPr>
        <w:t>.</w:t>
      </w:r>
    </w:p>
    <w:p w:rsidR="00D77C4B" w:rsidRPr="00F75C5A" w:rsidRDefault="00BD10AB" w:rsidP="00BD5615">
      <w:pPr>
        <w:pStyle w:val="tj"/>
        <w:shd w:val="clear" w:color="auto" w:fill="FFFFFF"/>
        <w:spacing w:before="0" w:beforeAutospacing="0" w:after="0" w:afterAutospacing="0"/>
        <w:ind w:left="-567"/>
        <w:jc w:val="both"/>
        <w:rPr>
          <w:b/>
          <w:color w:val="8A2BE2"/>
          <w:u w:val="single"/>
          <w:shd w:val="clear" w:color="auto" w:fill="FFFFFF"/>
          <w:lang w:val="uk-UA"/>
        </w:rPr>
      </w:pPr>
      <w:r w:rsidRPr="00AC1B9E">
        <w:rPr>
          <w:color w:val="293A55"/>
          <w:lang w:val="uk-UA"/>
        </w:rPr>
        <w:t xml:space="preserve">  </w:t>
      </w:r>
      <w:r w:rsidR="004F007F" w:rsidRPr="00AC1B9E">
        <w:rPr>
          <w:color w:val="293A55"/>
          <w:lang w:val="uk-UA"/>
        </w:rPr>
        <w:tab/>
      </w:r>
      <w:r w:rsidR="00B25BD0" w:rsidRPr="00F75C5A">
        <w:rPr>
          <w:color w:val="293A55"/>
          <w:shd w:val="clear" w:color="auto" w:fill="FFFFFF"/>
          <w:lang w:val="uk-UA"/>
        </w:rPr>
        <w:t xml:space="preserve">Статтею </w:t>
      </w:r>
      <w:r w:rsidR="00AB0C92" w:rsidRPr="00F75C5A">
        <w:rPr>
          <w:color w:val="293A55"/>
          <w:shd w:val="clear" w:color="auto" w:fill="FFFFFF"/>
          <w:lang w:val="uk-UA"/>
        </w:rPr>
        <w:t xml:space="preserve">1 Закону про ІСІ </w:t>
      </w:r>
      <w:r w:rsidR="00B25BD0" w:rsidRPr="00F75C5A">
        <w:rPr>
          <w:color w:val="293A55"/>
          <w:shd w:val="clear" w:color="auto" w:fill="FFFFFF"/>
          <w:lang w:val="uk-UA"/>
        </w:rPr>
        <w:t>визначено, що «</w:t>
      </w:r>
      <w:r w:rsidR="00D77C4B" w:rsidRPr="00F75C5A">
        <w:rPr>
          <w:color w:val="293A55"/>
          <w:shd w:val="clear" w:color="auto" w:fill="FFFFFF"/>
          <w:lang w:val="uk-UA"/>
        </w:rPr>
        <w:t xml:space="preserve">діяльність із спільного інвестування - діяльність, яка провадиться в інтересах учасників (учасника) інституту спільного інвестування та </w:t>
      </w:r>
      <w:r w:rsidR="00D77C4B" w:rsidRPr="00F75C5A">
        <w:rPr>
          <w:b/>
          <w:color w:val="293A55"/>
          <w:u w:val="single"/>
          <w:shd w:val="clear" w:color="auto" w:fill="FFFFFF"/>
          <w:lang w:val="uk-UA"/>
        </w:rPr>
        <w:t>за рахунок інституту спільного інвестування шляхом вкладення коштів спільного інвестування в активи інституту спільного інвестування</w:t>
      </w:r>
      <w:r w:rsidR="00B25BD0" w:rsidRPr="00F75C5A">
        <w:rPr>
          <w:b/>
          <w:color w:val="293A55"/>
          <w:u w:val="single"/>
          <w:shd w:val="clear" w:color="auto" w:fill="FFFFFF"/>
          <w:lang w:val="uk-UA"/>
        </w:rPr>
        <w:t>».</w:t>
      </w:r>
    </w:p>
    <w:p w:rsidR="00D77C4B" w:rsidRPr="004F007F" w:rsidRDefault="00B25BD0" w:rsidP="004F007F">
      <w:pPr>
        <w:pStyle w:val="tj"/>
        <w:shd w:val="clear" w:color="auto" w:fill="FFFFFF"/>
        <w:spacing w:before="0" w:beforeAutospacing="0" w:after="0" w:afterAutospacing="0"/>
        <w:ind w:left="-567" w:firstLine="567"/>
        <w:jc w:val="both"/>
        <w:rPr>
          <w:shd w:val="clear" w:color="auto" w:fill="FFFFFF"/>
          <w:lang w:val="ru-RU"/>
        </w:rPr>
      </w:pPr>
      <w:proofErr w:type="spellStart"/>
      <w:r w:rsidRPr="004F007F">
        <w:rPr>
          <w:shd w:val="clear" w:color="auto" w:fill="FFFFFF"/>
          <w:lang w:val="ru-RU"/>
        </w:rPr>
        <w:t>Згідно</w:t>
      </w:r>
      <w:proofErr w:type="spellEnd"/>
      <w:r w:rsidRPr="004F007F">
        <w:rPr>
          <w:shd w:val="clear" w:color="auto" w:fill="FFFFFF"/>
          <w:lang w:val="ru-RU"/>
        </w:rPr>
        <w:t xml:space="preserve"> </w:t>
      </w:r>
      <w:proofErr w:type="spellStart"/>
      <w:r w:rsidRPr="004F007F">
        <w:rPr>
          <w:shd w:val="clear" w:color="auto" w:fill="FFFFFF"/>
          <w:lang w:val="ru-RU"/>
        </w:rPr>
        <w:t>статті</w:t>
      </w:r>
      <w:proofErr w:type="spellEnd"/>
      <w:r w:rsidRPr="004F007F">
        <w:rPr>
          <w:shd w:val="clear" w:color="auto" w:fill="FFFFFF"/>
          <w:lang w:val="ru-RU"/>
        </w:rPr>
        <w:t xml:space="preserve"> 66 Закону про ІСІ </w:t>
      </w:r>
      <w:proofErr w:type="spellStart"/>
      <w:r w:rsidRPr="004F007F">
        <w:rPr>
          <w:shd w:val="clear" w:color="auto" w:fill="FFFFFF"/>
          <w:lang w:val="ru-RU"/>
        </w:rPr>
        <w:t>д</w:t>
      </w:r>
      <w:r w:rsidR="00D77C4B" w:rsidRPr="004F007F">
        <w:rPr>
          <w:shd w:val="clear" w:color="auto" w:fill="FFFFFF"/>
          <w:lang w:val="ru-RU"/>
        </w:rPr>
        <w:t>іяльність</w:t>
      </w:r>
      <w:proofErr w:type="spellEnd"/>
      <w:r w:rsidR="00D77C4B" w:rsidRPr="004F007F">
        <w:rPr>
          <w:shd w:val="clear" w:color="auto" w:fill="FFFFFF"/>
          <w:lang w:val="ru-RU"/>
        </w:rPr>
        <w:t xml:space="preserve"> з </w:t>
      </w:r>
      <w:proofErr w:type="spellStart"/>
      <w:r w:rsidR="00D77C4B" w:rsidRPr="004F007F">
        <w:rPr>
          <w:shd w:val="clear" w:color="auto" w:fill="FFFFFF"/>
          <w:lang w:val="ru-RU"/>
        </w:rPr>
        <w:t>управління</w:t>
      </w:r>
      <w:proofErr w:type="spellEnd"/>
      <w:r w:rsidR="00D77C4B" w:rsidRPr="004F007F">
        <w:rPr>
          <w:shd w:val="clear" w:color="auto" w:fill="FFFFFF"/>
          <w:lang w:val="ru-RU"/>
        </w:rPr>
        <w:t xml:space="preserve"> активами </w:t>
      </w:r>
      <w:proofErr w:type="spellStart"/>
      <w:r w:rsidR="00D77C4B" w:rsidRPr="004F007F">
        <w:rPr>
          <w:shd w:val="clear" w:color="auto" w:fill="FFFFFF"/>
          <w:lang w:val="ru-RU"/>
        </w:rPr>
        <w:t>інституту</w:t>
      </w:r>
      <w:proofErr w:type="spellEnd"/>
      <w:r w:rsidR="00D77C4B" w:rsidRPr="004F007F">
        <w:rPr>
          <w:shd w:val="clear" w:color="auto" w:fill="FFFFFF"/>
          <w:lang w:val="ru-RU"/>
        </w:rPr>
        <w:t xml:space="preserve"> </w:t>
      </w:r>
      <w:proofErr w:type="spellStart"/>
      <w:r w:rsidR="00D77C4B" w:rsidRPr="004F007F">
        <w:rPr>
          <w:shd w:val="clear" w:color="auto" w:fill="FFFFFF"/>
          <w:lang w:val="ru-RU"/>
        </w:rPr>
        <w:t>спільного</w:t>
      </w:r>
      <w:proofErr w:type="spellEnd"/>
      <w:r w:rsidR="00D77C4B" w:rsidRPr="004F007F">
        <w:rPr>
          <w:shd w:val="clear" w:color="auto" w:fill="FFFFFF"/>
          <w:lang w:val="ru-RU"/>
        </w:rPr>
        <w:t xml:space="preserve"> </w:t>
      </w:r>
      <w:proofErr w:type="spellStart"/>
      <w:r w:rsidR="00D77C4B" w:rsidRPr="004F007F">
        <w:rPr>
          <w:shd w:val="clear" w:color="auto" w:fill="FFFFFF"/>
          <w:lang w:val="ru-RU"/>
        </w:rPr>
        <w:t>інвестування</w:t>
      </w:r>
      <w:proofErr w:type="spellEnd"/>
      <w:r w:rsidR="00D77C4B" w:rsidRPr="004F007F">
        <w:rPr>
          <w:shd w:val="clear" w:color="auto" w:fill="FFFFFF"/>
          <w:lang w:val="ru-RU"/>
        </w:rPr>
        <w:t xml:space="preserve"> </w:t>
      </w:r>
      <w:proofErr w:type="spellStart"/>
      <w:r w:rsidR="00D77C4B" w:rsidRPr="004F007F">
        <w:rPr>
          <w:shd w:val="clear" w:color="auto" w:fill="FFFFFF"/>
          <w:lang w:val="ru-RU"/>
        </w:rPr>
        <w:t>провадиться</w:t>
      </w:r>
      <w:proofErr w:type="spellEnd"/>
      <w:r w:rsidR="00D77C4B" w:rsidRPr="004F007F">
        <w:rPr>
          <w:shd w:val="clear" w:color="auto" w:fill="FFFFFF"/>
          <w:lang w:val="ru-RU"/>
        </w:rPr>
        <w:t xml:space="preserve"> </w:t>
      </w:r>
      <w:proofErr w:type="spellStart"/>
      <w:r w:rsidR="00D77C4B" w:rsidRPr="004F007F">
        <w:rPr>
          <w:shd w:val="clear" w:color="auto" w:fill="FFFFFF"/>
          <w:lang w:val="ru-RU"/>
        </w:rPr>
        <w:t>компанією</w:t>
      </w:r>
      <w:proofErr w:type="spellEnd"/>
      <w:r w:rsidR="00D77C4B" w:rsidRPr="004F007F">
        <w:rPr>
          <w:shd w:val="clear" w:color="auto" w:fill="FFFFFF"/>
          <w:lang w:val="ru-RU"/>
        </w:rPr>
        <w:t xml:space="preserve"> з </w:t>
      </w:r>
      <w:proofErr w:type="spellStart"/>
      <w:r w:rsidR="00D77C4B" w:rsidRPr="004F007F">
        <w:rPr>
          <w:shd w:val="clear" w:color="auto" w:fill="FFFFFF"/>
          <w:lang w:val="ru-RU"/>
        </w:rPr>
        <w:t>управління</w:t>
      </w:r>
      <w:proofErr w:type="spellEnd"/>
      <w:r w:rsidR="00D77C4B" w:rsidRPr="004F007F">
        <w:rPr>
          <w:shd w:val="clear" w:color="auto" w:fill="FFFFFF"/>
          <w:lang w:val="ru-RU"/>
        </w:rPr>
        <w:t xml:space="preserve"> активами на </w:t>
      </w:r>
      <w:proofErr w:type="spellStart"/>
      <w:r w:rsidR="00D77C4B" w:rsidRPr="004F007F">
        <w:rPr>
          <w:shd w:val="clear" w:color="auto" w:fill="FFFFFF"/>
          <w:lang w:val="ru-RU"/>
        </w:rPr>
        <w:t>підставі</w:t>
      </w:r>
      <w:proofErr w:type="spellEnd"/>
      <w:r w:rsidR="00D77C4B" w:rsidRPr="004F007F">
        <w:rPr>
          <w:shd w:val="clear" w:color="auto" w:fill="FFFFFF"/>
          <w:lang w:val="ru-RU"/>
        </w:rPr>
        <w:t xml:space="preserve"> </w:t>
      </w:r>
      <w:proofErr w:type="spellStart"/>
      <w:r w:rsidR="00D77C4B" w:rsidRPr="004F007F">
        <w:rPr>
          <w:shd w:val="clear" w:color="auto" w:fill="FFFFFF"/>
          <w:lang w:val="ru-RU"/>
        </w:rPr>
        <w:t>ліцензії</w:t>
      </w:r>
      <w:proofErr w:type="spellEnd"/>
      <w:r w:rsidR="00D77C4B" w:rsidRPr="004F007F">
        <w:rPr>
          <w:shd w:val="clear" w:color="auto" w:fill="FFFFFF"/>
          <w:lang w:val="ru-RU"/>
        </w:rPr>
        <w:t xml:space="preserve">, </w:t>
      </w:r>
      <w:proofErr w:type="spellStart"/>
      <w:r w:rsidR="00D77C4B" w:rsidRPr="004F007F">
        <w:rPr>
          <w:shd w:val="clear" w:color="auto" w:fill="FFFFFF"/>
          <w:lang w:val="ru-RU"/>
        </w:rPr>
        <w:t>що</w:t>
      </w:r>
      <w:proofErr w:type="spellEnd"/>
      <w:r w:rsidR="00D77C4B" w:rsidRPr="004F007F">
        <w:rPr>
          <w:shd w:val="clear" w:color="auto" w:fill="FFFFFF"/>
          <w:lang w:val="ru-RU"/>
        </w:rPr>
        <w:t xml:space="preserve"> </w:t>
      </w:r>
      <w:proofErr w:type="spellStart"/>
      <w:r w:rsidR="00D77C4B" w:rsidRPr="004F007F">
        <w:rPr>
          <w:shd w:val="clear" w:color="auto" w:fill="FFFFFF"/>
          <w:lang w:val="ru-RU"/>
        </w:rPr>
        <w:t>видається</w:t>
      </w:r>
      <w:proofErr w:type="spellEnd"/>
      <w:r w:rsidR="00D77C4B" w:rsidRPr="004F007F">
        <w:rPr>
          <w:shd w:val="clear" w:color="auto" w:fill="FFFFFF"/>
          <w:lang w:val="ru-RU"/>
        </w:rPr>
        <w:t xml:space="preserve"> </w:t>
      </w:r>
      <w:r w:rsidR="006D3811" w:rsidRPr="004F007F">
        <w:rPr>
          <w:shd w:val="clear" w:color="auto" w:fill="FFFFFF"/>
          <w:lang w:val="ru-RU"/>
        </w:rPr>
        <w:t>НКЦПФР</w:t>
      </w:r>
      <w:r w:rsidR="00D77C4B" w:rsidRPr="004F007F">
        <w:rPr>
          <w:shd w:val="clear" w:color="auto" w:fill="FFFFFF"/>
          <w:lang w:val="ru-RU"/>
        </w:rPr>
        <w:t xml:space="preserve"> </w:t>
      </w:r>
      <w:proofErr w:type="gramStart"/>
      <w:r w:rsidR="00D77C4B" w:rsidRPr="004F007F">
        <w:rPr>
          <w:shd w:val="clear" w:color="auto" w:fill="FFFFFF"/>
          <w:lang w:val="ru-RU"/>
        </w:rPr>
        <w:t>в порядку</w:t>
      </w:r>
      <w:proofErr w:type="gramEnd"/>
      <w:r w:rsidR="00D77C4B" w:rsidRPr="004F007F">
        <w:rPr>
          <w:shd w:val="clear" w:color="auto" w:fill="FFFFFF"/>
          <w:lang w:val="ru-RU"/>
        </w:rPr>
        <w:t xml:space="preserve">, </w:t>
      </w:r>
      <w:proofErr w:type="spellStart"/>
      <w:r w:rsidR="00D77C4B" w:rsidRPr="004F007F">
        <w:rPr>
          <w:shd w:val="clear" w:color="auto" w:fill="FFFFFF"/>
          <w:lang w:val="ru-RU"/>
        </w:rPr>
        <w:t>встановленому</w:t>
      </w:r>
      <w:proofErr w:type="spellEnd"/>
      <w:r w:rsidR="00D77C4B" w:rsidRPr="004F007F">
        <w:rPr>
          <w:shd w:val="clear" w:color="auto" w:fill="FFFFFF"/>
          <w:lang w:val="ru-RU"/>
        </w:rPr>
        <w:t xml:space="preserve"> </w:t>
      </w:r>
      <w:proofErr w:type="spellStart"/>
      <w:r w:rsidR="00D77C4B" w:rsidRPr="004F007F">
        <w:rPr>
          <w:shd w:val="clear" w:color="auto" w:fill="FFFFFF"/>
          <w:lang w:val="ru-RU"/>
        </w:rPr>
        <w:t>законодавством</w:t>
      </w:r>
      <w:proofErr w:type="spellEnd"/>
      <w:r w:rsidR="00D77C4B" w:rsidRPr="004F007F">
        <w:rPr>
          <w:shd w:val="clear" w:color="auto" w:fill="FFFFFF"/>
          <w:lang w:val="ru-RU"/>
        </w:rPr>
        <w:t>.</w:t>
      </w:r>
    </w:p>
    <w:p w:rsidR="00AA39D2" w:rsidRPr="004F007F" w:rsidRDefault="00E555E8" w:rsidP="004F007F">
      <w:pPr>
        <w:pStyle w:val="tj"/>
        <w:shd w:val="clear" w:color="auto" w:fill="FFFFFF"/>
        <w:spacing w:before="0" w:beforeAutospacing="0" w:after="0" w:afterAutospacing="0"/>
        <w:ind w:left="-567" w:firstLine="567"/>
        <w:jc w:val="both"/>
        <w:rPr>
          <w:shd w:val="clear" w:color="auto" w:fill="FFFFFF"/>
          <w:lang w:val="ru-RU"/>
        </w:rPr>
      </w:pPr>
      <w:r w:rsidRPr="004F007F">
        <w:rPr>
          <w:shd w:val="clear" w:color="auto" w:fill="FFFFFF"/>
          <w:lang w:val="ru-RU"/>
        </w:rPr>
        <w:t xml:space="preserve">При </w:t>
      </w:r>
      <w:proofErr w:type="spellStart"/>
      <w:r w:rsidRPr="004F007F">
        <w:rPr>
          <w:shd w:val="clear" w:color="auto" w:fill="FFFFFF"/>
          <w:lang w:val="ru-RU"/>
        </w:rPr>
        <w:t>здійсненні</w:t>
      </w:r>
      <w:proofErr w:type="spellEnd"/>
      <w:r w:rsidRPr="004F007F">
        <w:rPr>
          <w:shd w:val="clear" w:color="auto" w:fill="FFFFFF"/>
          <w:lang w:val="ru-RU"/>
        </w:rPr>
        <w:t xml:space="preserve"> </w:t>
      </w:r>
      <w:proofErr w:type="spellStart"/>
      <w:r w:rsidRPr="004F007F">
        <w:rPr>
          <w:shd w:val="clear" w:color="auto" w:fill="FFFFFF"/>
          <w:lang w:val="ru-RU"/>
        </w:rPr>
        <w:t>діяльності</w:t>
      </w:r>
      <w:proofErr w:type="spellEnd"/>
      <w:r w:rsidRPr="004F007F">
        <w:rPr>
          <w:shd w:val="clear" w:color="auto" w:fill="FFFFFF"/>
          <w:lang w:val="ru-RU"/>
        </w:rPr>
        <w:t xml:space="preserve"> з </w:t>
      </w:r>
      <w:proofErr w:type="spellStart"/>
      <w:r w:rsidRPr="004F007F">
        <w:rPr>
          <w:shd w:val="clear" w:color="auto" w:fill="FFFFFF"/>
          <w:lang w:val="ru-RU"/>
        </w:rPr>
        <w:t>управління</w:t>
      </w:r>
      <w:proofErr w:type="spellEnd"/>
      <w:r w:rsidRPr="004F007F">
        <w:rPr>
          <w:shd w:val="clear" w:color="auto" w:fill="FFFFFF"/>
          <w:lang w:val="ru-RU"/>
        </w:rPr>
        <w:t xml:space="preserve"> активами КУА </w:t>
      </w:r>
      <w:proofErr w:type="spellStart"/>
      <w:r w:rsidRPr="004F007F">
        <w:rPr>
          <w:shd w:val="clear" w:color="auto" w:fill="FFFFFF"/>
          <w:lang w:val="ru-RU"/>
        </w:rPr>
        <w:t>в</w:t>
      </w:r>
      <w:r w:rsidR="00AA39D2" w:rsidRPr="004F007F">
        <w:rPr>
          <w:shd w:val="clear" w:color="auto" w:fill="FFFFFF"/>
          <w:lang w:val="ru-RU"/>
        </w:rPr>
        <w:t>ідповідно</w:t>
      </w:r>
      <w:proofErr w:type="spellEnd"/>
      <w:r w:rsidR="00AA39D2" w:rsidRPr="004F007F">
        <w:rPr>
          <w:shd w:val="clear" w:color="auto" w:fill="FFFFFF"/>
          <w:lang w:val="ru-RU"/>
        </w:rPr>
        <w:t xml:space="preserve"> до </w:t>
      </w:r>
      <w:proofErr w:type="spellStart"/>
      <w:r w:rsidR="00AA39D2" w:rsidRPr="004F007F">
        <w:rPr>
          <w:shd w:val="clear" w:color="auto" w:fill="FFFFFF"/>
          <w:lang w:val="ru-RU"/>
        </w:rPr>
        <w:t>законодавства</w:t>
      </w:r>
      <w:proofErr w:type="spellEnd"/>
      <w:r w:rsidR="00AA39D2" w:rsidRPr="004F007F">
        <w:rPr>
          <w:shd w:val="clear" w:color="auto" w:fill="FFFFFF"/>
          <w:lang w:val="ru-RU"/>
        </w:rPr>
        <w:t xml:space="preserve">: </w:t>
      </w:r>
    </w:p>
    <w:p w:rsidR="00D77C4B" w:rsidRPr="004F007F" w:rsidRDefault="00E555E8" w:rsidP="00BD5615">
      <w:pPr>
        <w:pStyle w:val="tj"/>
        <w:shd w:val="clear" w:color="auto" w:fill="FFFFFF"/>
        <w:spacing w:before="0" w:beforeAutospacing="0" w:after="0" w:afterAutospacing="0"/>
        <w:ind w:left="-567"/>
        <w:jc w:val="both"/>
        <w:rPr>
          <w:b/>
          <w:color w:val="293A55"/>
          <w:u w:val="single"/>
          <w:shd w:val="clear" w:color="auto" w:fill="FFFFFF"/>
          <w:lang w:val="ru-RU"/>
        </w:rPr>
      </w:pPr>
      <w:r w:rsidRPr="004F007F">
        <w:rPr>
          <w:color w:val="293A55"/>
          <w:shd w:val="clear" w:color="auto" w:fill="FFFFFF"/>
          <w:lang w:val="ru-RU"/>
        </w:rPr>
        <w:t xml:space="preserve">- </w:t>
      </w:r>
      <w:proofErr w:type="spellStart"/>
      <w:r w:rsidR="00AA39D2" w:rsidRPr="004F007F">
        <w:rPr>
          <w:color w:val="293A55"/>
          <w:shd w:val="clear" w:color="auto" w:fill="FFFFFF"/>
          <w:lang w:val="ru-RU"/>
        </w:rPr>
        <w:t>здійснює</w:t>
      </w:r>
      <w:proofErr w:type="spellEnd"/>
      <w:r w:rsidR="00AA39D2" w:rsidRPr="004F007F">
        <w:rPr>
          <w:color w:val="293A55"/>
          <w:shd w:val="clear" w:color="auto" w:fill="FFFFFF"/>
          <w:lang w:val="ru-RU"/>
        </w:rPr>
        <w:t xml:space="preserve"> </w:t>
      </w:r>
      <w:proofErr w:type="spellStart"/>
      <w:r w:rsidR="00AA39D2" w:rsidRPr="004F007F">
        <w:rPr>
          <w:color w:val="293A55"/>
          <w:shd w:val="clear" w:color="auto" w:fill="FFFFFF"/>
          <w:lang w:val="ru-RU"/>
        </w:rPr>
        <w:t>управління</w:t>
      </w:r>
      <w:proofErr w:type="spellEnd"/>
      <w:r w:rsidR="00AA39D2" w:rsidRPr="004F007F">
        <w:rPr>
          <w:color w:val="293A55"/>
          <w:shd w:val="clear" w:color="auto" w:fill="FFFFFF"/>
          <w:lang w:val="ru-RU"/>
        </w:rPr>
        <w:t xml:space="preserve"> активами корпоративного </w:t>
      </w:r>
      <w:proofErr w:type="spellStart"/>
      <w:r w:rsidR="00AA39D2" w:rsidRPr="004F007F">
        <w:rPr>
          <w:color w:val="293A55"/>
          <w:shd w:val="clear" w:color="auto" w:fill="FFFFFF"/>
          <w:lang w:val="ru-RU"/>
        </w:rPr>
        <w:t>інвестиційного</w:t>
      </w:r>
      <w:proofErr w:type="spellEnd"/>
      <w:r w:rsidR="00AA39D2" w:rsidRPr="004F007F">
        <w:rPr>
          <w:color w:val="293A55"/>
          <w:shd w:val="clear" w:color="auto" w:fill="FFFFFF"/>
          <w:lang w:val="ru-RU"/>
        </w:rPr>
        <w:t xml:space="preserve"> фонду на </w:t>
      </w:r>
      <w:proofErr w:type="spellStart"/>
      <w:r w:rsidR="00AA39D2" w:rsidRPr="004F007F">
        <w:rPr>
          <w:color w:val="293A55"/>
          <w:shd w:val="clear" w:color="auto" w:fill="FFFFFF"/>
          <w:lang w:val="ru-RU"/>
        </w:rPr>
        <w:t>підставі</w:t>
      </w:r>
      <w:proofErr w:type="spellEnd"/>
      <w:r w:rsidR="00AA39D2" w:rsidRPr="004F007F">
        <w:rPr>
          <w:color w:val="293A55"/>
          <w:shd w:val="clear" w:color="auto" w:fill="FFFFFF"/>
          <w:lang w:val="ru-RU"/>
        </w:rPr>
        <w:t xml:space="preserve"> та </w:t>
      </w:r>
      <w:proofErr w:type="spellStart"/>
      <w:r w:rsidR="00AA39D2" w:rsidRPr="004F007F">
        <w:rPr>
          <w:color w:val="293A55"/>
          <w:shd w:val="clear" w:color="auto" w:fill="FFFFFF"/>
          <w:lang w:val="ru-RU"/>
        </w:rPr>
        <w:t>відповідно</w:t>
      </w:r>
      <w:proofErr w:type="spellEnd"/>
      <w:r w:rsidR="00AA39D2" w:rsidRPr="004F007F">
        <w:rPr>
          <w:color w:val="293A55"/>
          <w:shd w:val="clear" w:color="auto" w:fill="FFFFFF"/>
          <w:lang w:val="ru-RU"/>
        </w:rPr>
        <w:t xml:space="preserve"> до умов договору про </w:t>
      </w:r>
      <w:proofErr w:type="spellStart"/>
      <w:r w:rsidR="00AA39D2" w:rsidRPr="004F007F">
        <w:rPr>
          <w:color w:val="293A55"/>
          <w:shd w:val="clear" w:color="auto" w:fill="FFFFFF"/>
          <w:lang w:val="ru-RU"/>
        </w:rPr>
        <w:t>управління</w:t>
      </w:r>
      <w:proofErr w:type="spellEnd"/>
      <w:r w:rsidR="00AA39D2" w:rsidRPr="004F007F">
        <w:rPr>
          <w:color w:val="293A55"/>
          <w:shd w:val="clear" w:color="auto" w:fill="FFFFFF"/>
          <w:lang w:val="ru-RU"/>
        </w:rPr>
        <w:t xml:space="preserve"> активами </w:t>
      </w:r>
      <w:proofErr w:type="spellStart"/>
      <w:r w:rsidR="00AA39D2" w:rsidRPr="004F007F">
        <w:rPr>
          <w:color w:val="293A55"/>
          <w:shd w:val="clear" w:color="auto" w:fill="FFFFFF"/>
          <w:lang w:val="ru-RU"/>
        </w:rPr>
        <w:t>цього</w:t>
      </w:r>
      <w:proofErr w:type="spellEnd"/>
      <w:r w:rsidR="00AA39D2" w:rsidRPr="004F007F">
        <w:rPr>
          <w:color w:val="293A55"/>
          <w:shd w:val="clear" w:color="auto" w:fill="FFFFFF"/>
          <w:lang w:val="ru-RU"/>
        </w:rPr>
        <w:t xml:space="preserve"> фонду </w:t>
      </w:r>
      <w:proofErr w:type="spellStart"/>
      <w:r w:rsidR="00AA39D2" w:rsidRPr="004F007F">
        <w:rPr>
          <w:color w:val="293A55"/>
          <w:shd w:val="clear" w:color="auto" w:fill="FFFFFF"/>
          <w:lang w:val="ru-RU"/>
        </w:rPr>
        <w:t>від</w:t>
      </w:r>
      <w:proofErr w:type="spellEnd"/>
      <w:r w:rsidR="00AA39D2" w:rsidRPr="004F007F">
        <w:rPr>
          <w:color w:val="293A55"/>
          <w:shd w:val="clear" w:color="auto" w:fill="FFFFFF"/>
          <w:lang w:val="ru-RU"/>
        </w:rPr>
        <w:t xml:space="preserve"> </w:t>
      </w:r>
      <w:proofErr w:type="spellStart"/>
      <w:r w:rsidR="00AA39D2" w:rsidRPr="004F007F">
        <w:rPr>
          <w:color w:val="293A55"/>
          <w:shd w:val="clear" w:color="auto" w:fill="FFFFFF"/>
          <w:lang w:val="ru-RU"/>
        </w:rPr>
        <w:t>імені</w:t>
      </w:r>
      <w:proofErr w:type="spellEnd"/>
      <w:r w:rsidR="00AA39D2" w:rsidRPr="004F007F">
        <w:rPr>
          <w:color w:val="293A55"/>
          <w:shd w:val="clear" w:color="auto" w:fill="FFFFFF"/>
          <w:lang w:val="ru-RU"/>
        </w:rPr>
        <w:t xml:space="preserve">, в </w:t>
      </w:r>
      <w:proofErr w:type="spellStart"/>
      <w:r w:rsidR="00AA39D2" w:rsidRPr="004F007F">
        <w:rPr>
          <w:color w:val="293A55"/>
          <w:shd w:val="clear" w:color="auto" w:fill="FFFFFF"/>
          <w:lang w:val="ru-RU"/>
        </w:rPr>
        <w:t>інтересах</w:t>
      </w:r>
      <w:proofErr w:type="spellEnd"/>
      <w:r w:rsidR="00AA39D2" w:rsidRPr="004F007F">
        <w:rPr>
          <w:color w:val="293A55"/>
          <w:shd w:val="clear" w:color="auto" w:fill="FFFFFF"/>
          <w:lang w:val="ru-RU"/>
        </w:rPr>
        <w:t xml:space="preserve"> фонду </w:t>
      </w:r>
      <w:r w:rsidR="00AA39D2" w:rsidRPr="004F007F">
        <w:rPr>
          <w:b/>
          <w:color w:val="293A55"/>
          <w:u w:val="single"/>
          <w:shd w:val="clear" w:color="auto" w:fill="FFFFFF"/>
          <w:lang w:val="ru-RU"/>
        </w:rPr>
        <w:t xml:space="preserve">та за </w:t>
      </w:r>
      <w:proofErr w:type="spellStart"/>
      <w:r w:rsidR="00AA39D2" w:rsidRPr="004F007F">
        <w:rPr>
          <w:b/>
          <w:color w:val="293A55"/>
          <w:u w:val="single"/>
          <w:shd w:val="clear" w:color="auto" w:fill="FFFFFF"/>
          <w:lang w:val="ru-RU"/>
        </w:rPr>
        <w:t>його</w:t>
      </w:r>
      <w:proofErr w:type="spellEnd"/>
      <w:r w:rsidR="00AA39D2" w:rsidRPr="004F007F">
        <w:rPr>
          <w:b/>
          <w:color w:val="293A55"/>
          <w:u w:val="single"/>
          <w:shd w:val="clear" w:color="auto" w:fill="FFFFFF"/>
          <w:lang w:val="ru-RU"/>
        </w:rPr>
        <w:t xml:space="preserve"> </w:t>
      </w:r>
      <w:proofErr w:type="spellStart"/>
      <w:r w:rsidR="00AA39D2" w:rsidRPr="004F007F">
        <w:rPr>
          <w:b/>
          <w:color w:val="293A55"/>
          <w:u w:val="single"/>
          <w:shd w:val="clear" w:color="auto" w:fill="FFFFFF"/>
          <w:lang w:val="ru-RU"/>
        </w:rPr>
        <w:t>рахунок</w:t>
      </w:r>
      <w:proofErr w:type="spellEnd"/>
      <w:r w:rsidR="00AA39D2" w:rsidRPr="004F007F">
        <w:rPr>
          <w:b/>
          <w:color w:val="293A55"/>
          <w:u w:val="single"/>
          <w:shd w:val="clear" w:color="auto" w:fill="FFFFFF"/>
          <w:lang w:val="ru-RU"/>
        </w:rPr>
        <w:t>;</w:t>
      </w:r>
    </w:p>
    <w:p w:rsidR="00D77C4B" w:rsidRPr="004F007F" w:rsidRDefault="00E555E8" w:rsidP="00BD5615">
      <w:pPr>
        <w:pStyle w:val="tj"/>
        <w:shd w:val="clear" w:color="auto" w:fill="FFFFFF"/>
        <w:spacing w:before="0" w:beforeAutospacing="0" w:after="0" w:afterAutospacing="0"/>
        <w:ind w:left="-567"/>
        <w:jc w:val="both"/>
        <w:rPr>
          <w:b/>
          <w:u w:val="single"/>
          <w:lang w:val="ru-RU"/>
        </w:rPr>
      </w:pPr>
      <w:r w:rsidRPr="004F007F">
        <w:rPr>
          <w:color w:val="293A55"/>
          <w:lang w:val="ru-RU"/>
        </w:rPr>
        <w:t xml:space="preserve">- </w:t>
      </w:r>
      <w:proofErr w:type="spellStart"/>
      <w:r w:rsidRPr="004F007F">
        <w:rPr>
          <w:color w:val="293A55"/>
          <w:lang w:val="ru-RU"/>
        </w:rPr>
        <w:t>здійснює</w:t>
      </w:r>
      <w:proofErr w:type="spellEnd"/>
      <w:r w:rsidRPr="004F007F">
        <w:rPr>
          <w:color w:val="293A55"/>
          <w:lang w:val="ru-RU"/>
        </w:rPr>
        <w:t xml:space="preserve"> </w:t>
      </w:r>
      <w:proofErr w:type="spellStart"/>
      <w:r w:rsidRPr="004F007F">
        <w:rPr>
          <w:color w:val="293A55"/>
          <w:lang w:val="ru-RU"/>
        </w:rPr>
        <w:t>управління</w:t>
      </w:r>
      <w:proofErr w:type="spellEnd"/>
      <w:r w:rsidRPr="004F007F">
        <w:rPr>
          <w:color w:val="293A55"/>
          <w:lang w:val="ru-RU"/>
        </w:rPr>
        <w:t xml:space="preserve"> активами </w:t>
      </w:r>
      <w:proofErr w:type="spellStart"/>
      <w:r w:rsidR="00AA39D2" w:rsidRPr="004F007F">
        <w:rPr>
          <w:color w:val="293A55"/>
          <w:lang w:val="ru-RU"/>
        </w:rPr>
        <w:t>пайового</w:t>
      </w:r>
      <w:proofErr w:type="spellEnd"/>
      <w:r w:rsidR="00AA39D2" w:rsidRPr="004F007F">
        <w:rPr>
          <w:color w:val="293A55"/>
          <w:lang w:val="ru-RU"/>
        </w:rPr>
        <w:t xml:space="preserve"> </w:t>
      </w:r>
      <w:proofErr w:type="spellStart"/>
      <w:r w:rsidRPr="004F007F">
        <w:rPr>
          <w:color w:val="293A55"/>
          <w:lang w:val="ru-RU"/>
        </w:rPr>
        <w:t>інвестиційного</w:t>
      </w:r>
      <w:proofErr w:type="spellEnd"/>
      <w:r w:rsidRPr="004F007F">
        <w:rPr>
          <w:color w:val="293A55"/>
          <w:lang w:val="ru-RU"/>
        </w:rPr>
        <w:t xml:space="preserve"> </w:t>
      </w:r>
      <w:r w:rsidR="00AA39D2" w:rsidRPr="004F007F">
        <w:rPr>
          <w:color w:val="293A55"/>
          <w:lang w:val="ru-RU"/>
        </w:rPr>
        <w:t xml:space="preserve">фонду </w:t>
      </w:r>
      <w:proofErr w:type="spellStart"/>
      <w:r w:rsidR="00AA39D2" w:rsidRPr="004F007F">
        <w:rPr>
          <w:color w:val="293A55"/>
          <w:lang w:val="ru-RU"/>
        </w:rPr>
        <w:t>від</w:t>
      </w:r>
      <w:proofErr w:type="spellEnd"/>
      <w:r w:rsidR="00AA39D2" w:rsidRPr="004F007F">
        <w:rPr>
          <w:color w:val="293A55"/>
          <w:lang w:val="ru-RU"/>
        </w:rPr>
        <w:t xml:space="preserve"> </w:t>
      </w:r>
      <w:proofErr w:type="spellStart"/>
      <w:r w:rsidR="00AA39D2" w:rsidRPr="004F007F">
        <w:rPr>
          <w:color w:val="293A55"/>
          <w:lang w:val="ru-RU"/>
        </w:rPr>
        <w:t>власного</w:t>
      </w:r>
      <w:proofErr w:type="spellEnd"/>
      <w:r w:rsidR="00AA39D2" w:rsidRPr="004F007F">
        <w:rPr>
          <w:color w:val="293A55"/>
          <w:lang w:val="ru-RU"/>
        </w:rPr>
        <w:t xml:space="preserve"> </w:t>
      </w:r>
      <w:proofErr w:type="spellStart"/>
      <w:r w:rsidR="00AA39D2" w:rsidRPr="004F007F">
        <w:rPr>
          <w:color w:val="293A55"/>
          <w:lang w:val="ru-RU"/>
        </w:rPr>
        <w:t>імені</w:t>
      </w:r>
      <w:proofErr w:type="spellEnd"/>
      <w:r w:rsidR="00AA39D2" w:rsidRPr="004F007F">
        <w:rPr>
          <w:color w:val="293A55"/>
          <w:lang w:val="ru-RU"/>
        </w:rPr>
        <w:t xml:space="preserve">, в </w:t>
      </w:r>
      <w:proofErr w:type="spellStart"/>
      <w:r w:rsidR="00AA39D2" w:rsidRPr="004F007F">
        <w:rPr>
          <w:color w:val="293A55"/>
          <w:lang w:val="ru-RU"/>
        </w:rPr>
        <w:t>інтересах</w:t>
      </w:r>
      <w:proofErr w:type="spellEnd"/>
      <w:r w:rsidR="00AA39D2" w:rsidRPr="004F007F">
        <w:rPr>
          <w:color w:val="293A55"/>
          <w:lang w:val="ru-RU"/>
        </w:rPr>
        <w:t xml:space="preserve"> </w:t>
      </w:r>
      <w:proofErr w:type="spellStart"/>
      <w:r w:rsidR="00AA39D2" w:rsidRPr="004F007F">
        <w:rPr>
          <w:color w:val="293A55"/>
          <w:lang w:val="ru-RU"/>
        </w:rPr>
        <w:t>учасників</w:t>
      </w:r>
      <w:proofErr w:type="spellEnd"/>
      <w:r w:rsidR="00AA39D2" w:rsidRPr="004F007F">
        <w:rPr>
          <w:color w:val="293A55"/>
          <w:lang w:val="ru-RU"/>
        </w:rPr>
        <w:t xml:space="preserve"> такого фонду та </w:t>
      </w:r>
      <w:r w:rsidR="00AA39D2" w:rsidRPr="004F007F">
        <w:rPr>
          <w:b/>
          <w:u w:val="single"/>
          <w:lang w:val="ru-RU"/>
        </w:rPr>
        <w:t xml:space="preserve">за </w:t>
      </w:r>
      <w:proofErr w:type="spellStart"/>
      <w:r w:rsidR="00AA39D2" w:rsidRPr="004F007F">
        <w:rPr>
          <w:b/>
          <w:u w:val="single"/>
          <w:lang w:val="ru-RU"/>
        </w:rPr>
        <w:t>його</w:t>
      </w:r>
      <w:proofErr w:type="spellEnd"/>
      <w:r w:rsidR="00AA39D2" w:rsidRPr="004F007F">
        <w:rPr>
          <w:b/>
          <w:u w:val="single"/>
          <w:lang w:val="ru-RU"/>
        </w:rPr>
        <w:t xml:space="preserve"> </w:t>
      </w:r>
      <w:proofErr w:type="spellStart"/>
      <w:r w:rsidR="00AA39D2" w:rsidRPr="004F007F">
        <w:rPr>
          <w:b/>
          <w:u w:val="single"/>
          <w:lang w:val="ru-RU"/>
        </w:rPr>
        <w:t>рахунок</w:t>
      </w:r>
      <w:proofErr w:type="spellEnd"/>
      <w:r w:rsidRPr="004F007F">
        <w:rPr>
          <w:b/>
          <w:u w:val="single"/>
          <w:lang w:val="ru-RU"/>
        </w:rPr>
        <w:t>.</w:t>
      </w:r>
    </w:p>
    <w:p w:rsidR="006879CA" w:rsidRPr="004F007F" w:rsidRDefault="006879CA" w:rsidP="004F007F">
      <w:pPr>
        <w:pStyle w:val="tj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93A55"/>
          <w:lang w:val="ru-RU"/>
        </w:rPr>
      </w:pPr>
      <w:proofErr w:type="spellStart"/>
      <w:r w:rsidRPr="004F007F">
        <w:rPr>
          <w:color w:val="293A55"/>
          <w:lang w:val="ru-RU"/>
        </w:rPr>
        <w:t>Відповідно</w:t>
      </w:r>
      <w:proofErr w:type="spellEnd"/>
      <w:r w:rsidRPr="004F007F">
        <w:rPr>
          <w:color w:val="293A55"/>
          <w:lang w:val="ru-RU"/>
        </w:rPr>
        <w:t xml:space="preserve"> </w:t>
      </w:r>
      <w:r w:rsidRPr="004F007F">
        <w:rPr>
          <w:b/>
          <w:color w:val="293A55"/>
          <w:u w:val="single"/>
          <w:lang w:val="ru-RU"/>
        </w:rPr>
        <w:t xml:space="preserve">КУА </w:t>
      </w:r>
      <w:proofErr w:type="spellStart"/>
      <w:r w:rsidRPr="004F007F">
        <w:rPr>
          <w:b/>
          <w:color w:val="293A55"/>
          <w:u w:val="single"/>
          <w:lang w:val="ru-RU"/>
        </w:rPr>
        <w:t>укладає</w:t>
      </w:r>
      <w:proofErr w:type="spellEnd"/>
      <w:r w:rsidRPr="004F007F">
        <w:rPr>
          <w:b/>
          <w:color w:val="293A55"/>
          <w:u w:val="single"/>
          <w:lang w:val="ru-RU"/>
        </w:rPr>
        <w:t xml:space="preserve"> договори за </w:t>
      </w:r>
      <w:proofErr w:type="spellStart"/>
      <w:r w:rsidRPr="004F007F">
        <w:rPr>
          <w:b/>
          <w:color w:val="293A55"/>
          <w:u w:val="single"/>
          <w:lang w:val="ru-RU"/>
        </w:rPr>
        <w:t>рахунок</w:t>
      </w:r>
      <w:proofErr w:type="spellEnd"/>
      <w:r w:rsidRPr="004F007F">
        <w:rPr>
          <w:b/>
          <w:color w:val="293A55"/>
          <w:u w:val="single"/>
          <w:lang w:val="ru-RU"/>
        </w:rPr>
        <w:t xml:space="preserve"> ІСІ в </w:t>
      </w:r>
      <w:proofErr w:type="spellStart"/>
      <w:r w:rsidRPr="004F007F">
        <w:rPr>
          <w:b/>
          <w:color w:val="293A55"/>
          <w:u w:val="single"/>
          <w:lang w:val="ru-RU"/>
        </w:rPr>
        <w:t>інтересах</w:t>
      </w:r>
      <w:proofErr w:type="spellEnd"/>
      <w:r w:rsidRPr="004F007F">
        <w:rPr>
          <w:b/>
          <w:color w:val="293A55"/>
          <w:u w:val="single"/>
          <w:lang w:val="ru-RU"/>
        </w:rPr>
        <w:t xml:space="preserve"> ІСІ</w:t>
      </w:r>
      <w:r w:rsidR="00303C07" w:rsidRPr="004F007F">
        <w:rPr>
          <w:color w:val="293A55"/>
          <w:lang w:val="ru-RU"/>
        </w:rPr>
        <w:t xml:space="preserve"> в межах </w:t>
      </w:r>
      <w:proofErr w:type="spellStart"/>
      <w:r w:rsidR="00303C07" w:rsidRPr="004F007F">
        <w:rPr>
          <w:color w:val="293A55"/>
          <w:lang w:val="ru-RU"/>
        </w:rPr>
        <w:t>інвестиційних</w:t>
      </w:r>
      <w:proofErr w:type="spellEnd"/>
      <w:r w:rsidR="00303C07" w:rsidRPr="004F007F">
        <w:rPr>
          <w:color w:val="293A55"/>
          <w:lang w:val="ru-RU"/>
        </w:rPr>
        <w:t xml:space="preserve"> </w:t>
      </w:r>
      <w:proofErr w:type="spellStart"/>
      <w:r w:rsidR="00303C07" w:rsidRPr="004F007F">
        <w:rPr>
          <w:color w:val="293A55"/>
          <w:lang w:val="ru-RU"/>
        </w:rPr>
        <w:t>декларацій</w:t>
      </w:r>
      <w:proofErr w:type="spellEnd"/>
      <w:r w:rsidR="00303C07" w:rsidRPr="004F007F">
        <w:rPr>
          <w:color w:val="293A55"/>
          <w:lang w:val="ru-RU"/>
        </w:rPr>
        <w:t xml:space="preserve"> ІСІ</w:t>
      </w:r>
      <w:r w:rsidRPr="004F007F">
        <w:rPr>
          <w:color w:val="293A55"/>
          <w:lang w:val="ru-RU"/>
        </w:rPr>
        <w:t>.</w:t>
      </w:r>
      <w:r w:rsidR="000062FE" w:rsidRPr="004F007F">
        <w:rPr>
          <w:color w:val="293A55"/>
          <w:lang w:val="ru-RU"/>
        </w:rPr>
        <w:t xml:space="preserve"> </w:t>
      </w:r>
      <w:proofErr w:type="spellStart"/>
      <w:r w:rsidR="00230CB4" w:rsidRPr="004F007F">
        <w:rPr>
          <w:color w:val="293A55"/>
          <w:lang w:val="ru-RU"/>
        </w:rPr>
        <w:t>Крім</w:t>
      </w:r>
      <w:proofErr w:type="spellEnd"/>
      <w:r w:rsidR="00230CB4" w:rsidRPr="004F007F">
        <w:rPr>
          <w:color w:val="293A55"/>
          <w:lang w:val="ru-RU"/>
        </w:rPr>
        <w:t xml:space="preserve"> того</w:t>
      </w:r>
      <w:r w:rsidR="000062FE" w:rsidRPr="004F007F">
        <w:rPr>
          <w:color w:val="293A55"/>
          <w:lang w:val="ru-RU"/>
        </w:rPr>
        <w:t xml:space="preserve"> </w:t>
      </w:r>
      <w:proofErr w:type="spellStart"/>
      <w:r w:rsidR="000062FE" w:rsidRPr="004F007F">
        <w:rPr>
          <w:color w:val="293A55"/>
          <w:lang w:val="ru-RU"/>
        </w:rPr>
        <w:t>стаття</w:t>
      </w:r>
      <w:proofErr w:type="spellEnd"/>
      <w:r w:rsidR="000062FE" w:rsidRPr="004F007F">
        <w:rPr>
          <w:color w:val="293A55"/>
          <w:lang w:val="ru-RU"/>
        </w:rPr>
        <w:t xml:space="preserve"> 64 Закону</w:t>
      </w:r>
      <w:r w:rsidR="00230CB4" w:rsidRPr="004F007F">
        <w:rPr>
          <w:color w:val="293A55"/>
          <w:lang w:val="ru-RU"/>
        </w:rPr>
        <w:t xml:space="preserve"> про ІСІ</w:t>
      </w:r>
      <w:r w:rsidR="000062FE" w:rsidRPr="004F007F">
        <w:rPr>
          <w:color w:val="293A55"/>
          <w:lang w:val="ru-RU"/>
        </w:rPr>
        <w:t xml:space="preserve"> </w:t>
      </w:r>
      <w:proofErr w:type="spellStart"/>
      <w:r w:rsidR="000062FE" w:rsidRPr="004F007F">
        <w:rPr>
          <w:color w:val="293A55"/>
          <w:lang w:val="ru-RU"/>
        </w:rPr>
        <w:t>містить</w:t>
      </w:r>
      <w:proofErr w:type="spellEnd"/>
      <w:r w:rsidR="000062FE" w:rsidRPr="004F007F">
        <w:rPr>
          <w:color w:val="293A55"/>
          <w:lang w:val="ru-RU"/>
        </w:rPr>
        <w:t xml:space="preserve"> </w:t>
      </w:r>
      <w:proofErr w:type="spellStart"/>
      <w:r w:rsidR="000062FE" w:rsidRPr="004F007F">
        <w:rPr>
          <w:color w:val="293A55"/>
          <w:lang w:val="ru-RU"/>
        </w:rPr>
        <w:t>обмеження</w:t>
      </w:r>
      <w:proofErr w:type="spellEnd"/>
      <w:r w:rsidR="000062FE" w:rsidRPr="004F007F">
        <w:rPr>
          <w:color w:val="293A55"/>
          <w:lang w:val="ru-RU"/>
        </w:rPr>
        <w:t xml:space="preserve"> </w:t>
      </w:r>
      <w:proofErr w:type="spellStart"/>
      <w:r w:rsidR="0064695E" w:rsidRPr="004F007F">
        <w:rPr>
          <w:color w:val="293A55"/>
          <w:lang w:val="ru-RU"/>
        </w:rPr>
        <w:t>діяльності</w:t>
      </w:r>
      <w:proofErr w:type="spellEnd"/>
      <w:r w:rsidR="0064695E" w:rsidRPr="004F007F">
        <w:rPr>
          <w:color w:val="293A55"/>
          <w:lang w:val="ru-RU"/>
        </w:rPr>
        <w:t xml:space="preserve"> </w:t>
      </w:r>
      <w:r w:rsidR="000062FE" w:rsidRPr="004F007F">
        <w:rPr>
          <w:color w:val="293A55"/>
          <w:lang w:val="ru-RU"/>
        </w:rPr>
        <w:t xml:space="preserve"> </w:t>
      </w:r>
      <w:r w:rsidR="00757106" w:rsidRPr="004F007F">
        <w:rPr>
          <w:color w:val="293A55"/>
          <w:lang w:val="ru-RU"/>
        </w:rPr>
        <w:t xml:space="preserve"> КУА в </w:t>
      </w:r>
      <w:proofErr w:type="spellStart"/>
      <w:r w:rsidR="00757106" w:rsidRPr="004F007F">
        <w:rPr>
          <w:color w:val="293A55"/>
          <w:lang w:val="ru-RU"/>
        </w:rPr>
        <w:t>частині</w:t>
      </w:r>
      <w:proofErr w:type="spellEnd"/>
      <w:r w:rsidR="00757106" w:rsidRPr="004F007F">
        <w:rPr>
          <w:color w:val="293A55"/>
          <w:lang w:val="ru-RU"/>
        </w:rPr>
        <w:t xml:space="preserve"> заборони </w:t>
      </w:r>
      <w:proofErr w:type="spellStart"/>
      <w:r w:rsidR="00757106" w:rsidRPr="004F007F">
        <w:rPr>
          <w:color w:val="293A55"/>
          <w:lang w:val="ru-RU"/>
        </w:rPr>
        <w:t>укладання</w:t>
      </w:r>
      <w:proofErr w:type="spellEnd"/>
      <w:r w:rsidR="00757106" w:rsidRPr="004F007F">
        <w:rPr>
          <w:color w:val="293A55"/>
          <w:lang w:val="ru-RU"/>
        </w:rPr>
        <w:t xml:space="preserve"> ряду </w:t>
      </w:r>
      <w:proofErr w:type="spellStart"/>
      <w:r w:rsidR="00757106" w:rsidRPr="004F007F">
        <w:rPr>
          <w:color w:val="293A55"/>
          <w:lang w:val="ru-RU"/>
        </w:rPr>
        <w:t>договорів</w:t>
      </w:r>
      <w:proofErr w:type="spellEnd"/>
      <w:r w:rsidR="00757106" w:rsidRPr="004F007F">
        <w:rPr>
          <w:color w:val="293A55"/>
          <w:lang w:val="ru-RU"/>
        </w:rPr>
        <w:t>.</w:t>
      </w:r>
      <w:r w:rsidR="00183CF7" w:rsidRPr="004F007F">
        <w:rPr>
          <w:color w:val="293A55"/>
          <w:lang w:val="ru-RU"/>
        </w:rPr>
        <w:t xml:space="preserve"> </w:t>
      </w:r>
      <w:proofErr w:type="spellStart"/>
      <w:r w:rsidR="00183CF7" w:rsidRPr="004F007F">
        <w:rPr>
          <w:color w:val="293A55"/>
          <w:lang w:val="ru-RU"/>
        </w:rPr>
        <w:t>Виходячи</w:t>
      </w:r>
      <w:proofErr w:type="spellEnd"/>
      <w:r w:rsidR="00183CF7" w:rsidRPr="004F007F">
        <w:rPr>
          <w:color w:val="293A55"/>
          <w:lang w:val="ru-RU"/>
        </w:rPr>
        <w:t xml:space="preserve"> з </w:t>
      </w:r>
      <w:proofErr w:type="spellStart"/>
      <w:r w:rsidR="00183CF7" w:rsidRPr="004F007F">
        <w:rPr>
          <w:color w:val="293A55"/>
          <w:lang w:val="ru-RU"/>
        </w:rPr>
        <w:t>обмежень</w:t>
      </w:r>
      <w:proofErr w:type="spellEnd"/>
      <w:r w:rsidR="00183CF7" w:rsidRPr="004F007F">
        <w:rPr>
          <w:color w:val="293A55"/>
          <w:lang w:val="ru-RU"/>
        </w:rPr>
        <w:t xml:space="preserve"> </w:t>
      </w:r>
      <w:proofErr w:type="spellStart"/>
      <w:r w:rsidR="00183CF7" w:rsidRPr="004F007F">
        <w:rPr>
          <w:color w:val="293A55"/>
          <w:lang w:val="ru-RU"/>
        </w:rPr>
        <w:t>встановлених</w:t>
      </w:r>
      <w:proofErr w:type="spellEnd"/>
      <w:r w:rsidR="00183CF7" w:rsidRPr="004F007F">
        <w:rPr>
          <w:color w:val="293A55"/>
          <w:lang w:val="ru-RU"/>
        </w:rPr>
        <w:t xml:space="preserve"> </w:t>
      </w:r>
      <w:proofErr w:type="spellStart"/>
      <w:r w:rsidR="00183CF7" w:rsidRPr="004F007F">
        <w:rPr>
          <w:color w:val="293A55"/>
          <w:lang w:val="ru-RU"/>
        </w:rPr>
        <w:t>статтею</w:t>
      </w:r>
      <w:proofErr w:type="spellEnd"/>
      <w:r w:rsidR="00183CF7" w:rsidRPr="004F007F">
        <w:rPr>
          <w:color w:val="293A55"/>
          <w:lang w:val="ru-RU"/>
        </w:rPr>
        <w:t xml:space="preserve"> 64 Закону про </w:t>
      </w:r>
      <w:proofErr w:type="gramStart"/>
      <w:r w:rsidR="00183CF7" w:rsidRPr="004F007F">
        <w:rPr>
          <w:color w:val="293A55"/>
          <w:lang w:val="ru-RU"/>
        </w:rPr>
        <w:t xml:space="preserve">ІСІ </w:t>
      </w:r>
      <w:r w:rsidR="00183CF7" w:rsidRPr="004F007F">
        <w:rPr>
          <w:b/>
          <w:color w:val="293A55"/>
          <w:u w:val="single"/>
          <w:lang w:val="ru-RU"/>
        </w:rPr>
        <w:t xml:space="preserve"> КУА</w:t>
      </w:r>
      <w:proofErr w:type="gramEnd"/>
      <w:r w:rsidR="00183CF7" w:rsidRPr="004F007F">
        <w:rPr>
          <w:b/>
          <w:color w:val="293A55"/>
          <w:u w:val="single"/>
          <w:lang w:val="ru-RU"/>
        </w:rPr>
        <w:t xml:space="preserve"> </w:t>
      </w:r>
      <w:proofErr w:type="spellStart"/>
      <w:r w:rsidR="00183CF7" w:rsidRPr="004F007F">
        <w:rPr>
          <w:b/>
          <w:color w:val="293A55"/>
          <w:u w:val="single"/>
          <w:lang w:val="ru-RU"/>
        </w:rPr>
        <w:t>має</w:t>
      </w:r>
      <w:proofErr w:type="spellEnd"/>
      <w:r w:rsidR="00183CF7" w:rsidRPr="004F007F">
        <w:rPr>
          <w:b/>
          <w:color w:val="293A55"/>
          <w:u w:val="single"/>
          <w:lang w:val="ru-RU"/>
        </w:rPr>
        <w:t xml:space="preserve"> право </w:t>
      </w:r>
      <w:proofErr w:type="spellStart"/>
      <w:r w:rsidR="00183CF7" w:rsidRPr="004F007F">
        <w:rPr>
          <w:b/>
          <w:color w:val="293A55"/>
          <w:u w:val="single"/>
          <w:lang w:val="ru-RU"/>
        </w:rPr>
        <w:t>укладати</w:t>
      </w:r>
      <w:proofErr w:type="spellEnd"/>
      <w:r w:rsidR="00183CF7" w:rsidRPr="004F007F">
        <w:rPr>
          <w:b/>
          <w:color w:val="293A55"/>
          <w:u w:val="single"/>
          <w:lang w:val="ru-RU"/>
        </w:rPr>
        <w:t xml:space="preserve"> договори </w:t>
      </w:r>
      <w:proofErr w:type="spellStart"/>
      <w:r w:rsidR="00183CF7" w:rsidRPr="004F007F">
        <w:rPr>
          <w:b/>
          <w:color w:val="293A55"/>
          <w:u w:val="single"/>
          <w:lang w:val="ru-RU"/>
        </w:rPr>
        <w:t>позики</w:t>
      </w:r>
      <w:proofErr w:type="spellEnd"/>
      <w:r w:rsidR="00183CF7" w:rsidRPr="004F007F">
        <w:rPr>
          <w:color w:val="293A55"/>
          <w:lang w:val="ru-RU"/>
        </w:rPr>
        <w:t xml:space="preserve"> за </w:t>
      </w:r>
      <w:proofErr w:type="spellStart"/>
      <w:r w:rsidR="00183CF7" w:rsidRPr="004F007F">
        <w:rPr>
          <w:color w:val="293A55"/>
          <w:lang w:val="ru-RU"/>
        </w:rPr>
        <w:t>рахунок</w:t>
      </w:r>
      <w:proofErr w:type="spellEnd"/>
      <w:r w:rsidR="00183CF7" w:rsidRPr="004F007F">
        <w:rPr>
          <w:color w:val="293A55"/>
          <w:lang w:val="ru-RU"/>
        </w:rPr>
        <w:t xml:space="preserve"> </w:t>
      </w:r>
      <w:proofErr w:type="spellStart"/>
      <w:r w:rsidR="00183CF7" w:rsidRPr="004F007F">
        <w:rPr>
          <w:color w:val="293A55"/>
          <w:lang w:val="ru-RU"/>
        </w:rPr>
        <w:t>активів</w:t>
      </w:r>
      <w:proofErr w:type="spellEnd"/>
      <w:r w:rsidR="00183CF7" w:rsidRPr="004F007F">
        <w:rPr>
          <w:color w:val="293A55"/>
          <w:lang w:val="ru-RU"/>
        </w:rPr>
        <w:t xml:space="preserve"> </w:t>
      </w:r>
      <w:proofErr w:type="spellStart"/>
      <w:r w:rsidR="00183CF7" w:rsidRPr="004F007F">
        <w:rPr>
          <w:color w:val="293A55"/>
          <w:lang w:val="ru-RU"/>
        </w:rPr>
        <w:t>венчурних</w:t>
      </w:r>
      <w:proofErr w:type="spellEnd"/>
      <w:r w:rsidR="00183CF7" w:rsidRPr="004F007F">
        <w:rPr>
          <w:color w:val="293A55"/>
          <w:lang w:val="ru-RU"/>
        </w:rPr>
        <w:t xml:space="preserve"> ІСІ.</w:t>
      </w:r>
    </w:p>
    <w:p w:rsidR="009740CC" w:rsidRPr="004F007F" w:rsidRDefault="002D1D88" w:rsidP="004F007F">
      <w:pPr>
        <w:pStyle w:val="tj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93A55"/>
          <w:lang w:val="ru-RU"/>
        </w:rPr>
      </w:pPr>
      <w:proofErr w:type="spellStart"/>
      <w:r w:rsidRPr="004F007F">
        <w:rPr>
          <w:color w:val="293A55"/>
          <w:lang w:val="ru-RU"/>
        </w:rPr>
        <w:t>Крім</w:t>
      </w:r>
      <w:proofErr w:type="spellEnd"/>
      <w:r w:rsidRPr="004F007F">
        <w:rPr>
          <w:color w:val="293A55"/>
          <w:lang w:val="ru-RU"/>
        </w:rPr>
        <w:t xml:space="preserve"> того, </w:t>
      </w:r>
      <w:proofErr w:type="spellStart"/>
      <w:r w:rsidRPr="004F007F">
        <w:rPr>
          <w:color w:val="293A55"/>
          <w:lang w:val="ru-RU"/>
        </w:rPr>
        <w:t>с</w:t>
      </w:r>
      <w:r w:rsidR="009740CC" w:rsidRPr="004F007F">
        <w:rPr>
          <w:color w:val="293A55"/>
          <w:lang w:val="ru-RU"/>
        </w:rPr>
        <w:t>т</w:t>
      </w:r>
      <w:r w:rsidR="00BD10AB" w:rsidRPr="004F007F">
        <w:rPr>
          <w:color w:val="293A55"/>
          <w:lang w:val="ru-RU"/>
        </w:rPr>
        <w:t>а</w:t>
      </w:r>
      <w:r w:rsidRPr="004F007F">
        <w:rPr>
          <w:color w:val="293A55"/>
          <w:lang w:val="ru-RU"/>
        </w:rPr>
        <w:t>т</w:t>
      </w:r>
      <w:r w:rsidR="00BD10AB" w:rsidRPr="004F007F">
        <w:rPr>
          <w:color w:val="293A55"/>
          <w:lang w:val="ru-RU"/>
        </w:rPr>
        <w:t>тею</w:t>
      </w:r>
      <w:proofErr w:type="spellEnd"/>
      <w:r w:rsidR="00BD10AB" w:rsidRPr="004F007F">
        <w:rPr>
          <w:color w:val="293A55"/>
          <w:lang w:val="ru-RU"/>
        </w:rPr>
        <w:t xml:space="preserve"> 48 </w:t>
      </w:r>
      <w:r w:rsidRPr="004F007F">
        <w:rPr>
          <w:color w:val="293A55"/>
          <w:lang w:val="ru-RU"/>
        </w:rPr>
        <w:t xml:space="preserve">Закону про ІСІ </w:t>
      </w:r>
      <w:proofErr w:type="spellStart"/>
      <w:r w:rsidR="00BD10AB" w:rsidRPr="004F007F">
        <w:rPr>
          <w:color w:val="293A55"/>
          <w:lang w:val="ru-RU"/>
        </w:rPr>
        <w:t>визначено</w:t>
      </w:r>
      <w:proofErr w:type="spellEnd"/>
      <w:r w:rsidR="00BD10AB" w:rsidRPr="004F007F">
        <w:rPr>
          <w:color w:val="293A55"/>
          <w:lang w:val="ru-RU"/>
        </w:rPr>
        <w:t xml:space="preserve">, </w:t>
      </w:r>
      <w:proofErr w:type="spellStart"/>
      <w:r w:rsidR="00BD10AB" w:rsidRPr="004F007F">
        <w:rPr>
          <w:color w:val="293A55"/>
          <w:lang w:val="ru-RU"/>
        </w:rPr>
        <w:t>що</w:t>
      </w:r>
      <w:proofErr w:type="spellEnd"/>
      <w:r w:rsidR="00BD10AB" w:rsidRPr="004F007F">
        <w:rPr>
          <w:color w:val="293A55"/>
          <w:lang w:val="ru-RU"/>
        </w:rPr>
        <w:t xml:space="preserve"> </w:t>
      </w:r>
      <w:r w:rsidRPr="004F007F">
        <w:rPr>
          <w:color w:val="293A55"/>
          <w:lang w:val="ru-RU"/>
        </w:rPr>
        <w:t>«</w:t>
      </w:r>
      <w:proofErr w:type="gramStart"/>
      <w:r w:rsidRPr="004F007F">
        <w:rPr>
          <w:color w:val="293A55"/>
          <w:lang w:val="ru-RU"/>
        </w:rPr>
        <w:t>д</w:t>
      </w:r>
      <w:r w:rsidR="009740CC" w:rsidRPr="004F007F">
        <w:rPr>
          <w:b/>
          <w:color w:val="293A55"/>
          <w:u w:val="single"/>
          <w:lang w:val="ru-RU"/>
        </w:rPr>
        <w:t>о складу</w:t>
      </w:r>
      <w:proofErr w:type="gramEnd"/>
      <w:r w:rsidR="009740CC" w:rsidRPr="004F007F">
        <w:rPr>
          <w:b/>
          <w:color w:val="293A55"/>
          <w:u w:val="single"/>
          <w:lang w:val="ru-RU"/>
        </w:rPr>
        <w:t xml:space="preserve"> </w:t>
      </w:r>
      <w:proofErr w:type="spellStart"/>
      <w:r w:rsidR="009740CC" w:rsidRPr="004F007F">
        <w:rPr>
          <w:b/>
          <w:color w:val="293A55"/>
          <w:u w:val="single"/>
          <w:lang w:val="ru-RU"/>
        </w:rPr>
        <w:t>активів</w:t>
      </w:r>
      <w:proofErr w:type="spellEnd"/>
      <w:r w:rsidR="009740CC" w:rsidRPr="004F007F">
        <w:rPr>
          <w:b/>
          <w:color w:val="293A55"/>
          <w:u w:val="single"/>
          <w:lang w:val="ru-RU"/>
        </w:rPr>
        <w:t xml:space="preserve"> венчурного фонду </w:t>
      </w:r>
      <w:proofErr w:type="spellStart"/>
      <w:r w:rsidR="009740CC" w:rsidRPr="004F007F">
        <w:rPr>
          <w:b/>
          <w:color w:val="293A55"/>
          <w:u w:val="single"/>
          <w:lang w:val="ru-RU"/>
        </w:rPr>
        <w:t>можуть</w:t>
      </w:r>
      <w:proofErr w:type="spellEnd"/>
      <w:r w:rsidR="009740CC" w:rsidRPr="004F007F">
        <w:rPr>
          <w:b/>
          <w:color w:val="293A55"/>
          <w:u w:val="single"/>
          <w:lang w:val="ru-RU"/>
        </w:rPr>
        <w:t xml:space="preserve"> </w:t>
      </w:r>
      <w:proofErr w:type="spellStart"/>
      <w:r w:rsidR="009740CC" w:rsidRPr="004F007F">
        <w:rPr>
          <w:b/>
          <w:color w:val="293A55"/>
          <w:u w:val="single"/>
          <w:lang w:val="ru-RU"/>
        </w:rPr>
        <w:t>входити</w:t>
      </w:r>
      <w:proofErr w:type="spellEnd"/>
      <w:r w:rsidR="009740CC" w:rsidRPr="004F007F">
        <w:rPr>
          <w:b/>
          <w:color w:val="293A55"/>
          <w:u w:val="single"/>
          <w:lang w:val="ru-RU"/>
        </w:rPr>
        <w:t xml:space="preserve"> </w:t>
      </w:r>
      <w:proofErr w:type="spellStart"/>
      <w:r w:rsidR="009740CC" w:rsidRPr="004F007F">
        <w:rPr>
          <w:b/>
          <w:color w:val="293A55"/>
          <w:u w:val="single"/>
          <w:lang w:val="ru-RU"/>
        </w:rPr>
        <w:t>боргові</w:t>
      </w:r>
      <w:proofErr w:type="spellEnd"/>
      <w:r w:rsidR="009740CC" w:rsidRPr="004F007F">
        <w:rPr>
          <w:b/>
          <w:color w:val="293A55"/>
          <w:u w:val="single"/>
          <w:lang w:val="ru-RU"/>
        </w:rPr>
        <w:t xml:space="preserve"> </w:t>
      </w:r>
      <w:proofErr w:type="spellStart"/>
      <w:r w:rsidR="009740CC" w:rsidRPr="004F007F">
        <w:rPr>
          <w:b/>
          <w:color w:val="293A55"/>
          <w:u w:val="single"/>
          <w:lang w:val="ru-RU"/>
        </w:rPr>
        <w:t>зобов'язання</w:t>
      </w:r>
      <w:proofErr w:type="spellEnd"/>
      <w:r w:rsidR="009740CC" w:rsidRPr="004F007F">
        <w:rPr>
          <w:color w:val="293A55"/>
          <w:lang w:val="ru-RU"/>
        </w:rPr>
        <w:t xml:space="preserve">. </w:t>
      </w:r>
      <w:proofErr w:type="spellStart"/>
      <w:r w:rsidR="009740CC" w:rsidRPr="004F007F">
        <w:rPr>
          <w:b/>
          <w:color w:val="293A55"/>
          <w:u w:val="single"/>
          <w:lang w:val="ru-RU"/>
        </w:rPr>
        <w:t>Такі</w:t>
      </w:r>
      <w:proofErr w:type="spellEnd"/>
      <w:r w:rsidR="009740CC" w:rsidRPr="004F007F">
        <w:rPr>
          <w:b/>
          <w:color w:val="293A55"/>
          <w:u w:val="single"/>
          <w:lang w:val="ru-RU"/>
        </w:rPr>
        <w:t xml:space="preserve"> </w:t>
      </w:r>
      <w:proofErr w:type="spellStart"/>
      <w:r w:rsidR="009740CC" w:rsidRPr="004F007F">
        <w:rPr>
          <w:b/>
          <w:color w:val="293A55"/>
          <w:u w:val="single"/>
          <w:lang w:val="ru-RU"/>
        </w:rPr>
        <w:t>зобов'язання</w:t>
      </w:r>
      <w:proofErr w:type="spellEnd"/>
      <w:r w:rsidR="009740CC" w:rsidRPr="004F007F">
        <w:rPr>
          <w:b/>
          <w:color w:val="293A55"/>
          <w:u w:val="single"/>
          <w:lang w:val="ru-RU"/>
        </w:rPr>
        <w:t xml:space="preserve"> </w:t>
      </w:r>
      <w:proofErr w:type="spellStart"/>
      <w:r w:rsidR="009740CC" w:rsidRPr="004F007F">
        <w:rPr>
          <w:b/>
          <w:color w:val="293A55"/>
          <w:u w:val="single"/>
          <w:lang w:val="ru-RU"/>
        </w:rPr>
        <w:t>можуть</w:t>
      </w:r>
      <w:proofErr w:type="spellEnd"/>
      <w:r w:rsidR="009740CC" w:rsidRPr="004F007F">
        <w:rPr>
          <w:b/>
          <w:color w:val="293A55"/>
          <w:u w:val="single"/>
          <w:lang w:val="ru-RU"/>
        </w:rPr>
        <w:t xml:space="preserve"> бути </w:t>
      </w:r>
      <w:proofErr w:type="spellStart"/>
      <w:r w:rsidR="009740CC" w:rsidRPr="004F007F">
        <w:rPr>
          <w:b/>
          <w:color w:val="293A55"/>
          <w:u w:val="single"/>
          <w:lang w:val="ru-RU"/>
        </w:rPr>
        <w:t>оформлені</w:t>
      </w:r>
      <w:proofErr w:type="spellEnd"/>
      <w:r w:rsidR="009740CC" w:rsidRPr="004F007F">
        <w:rPr>
          <w:color w:val="293A55"/>
          <w:lang w:val="ru-RU"/>
        </w:rPr>
        <w:t xml:space="preserve"> векселями, </w:t>
      </w:r>
      <w:proofErr w:type="spellStart"/>
      <w:r w:rsidR="009740CC" w:rsidRPr="004F007F">
        <w:rPr>
          <w:color w:val="293A55"/>
          <w:lang w:val="ru-RU"/>
        </w:rPr>
        <w:t>заставними</w:t>
      </w:r>
      <w:proofErr w:type="spellEnd"/>
      <w:r w:rsidR="009740CC" w:rsidRPr="004F007F">
        <w:rPr>
          <w:color w:val="293A55"/>
          <w:lang w:val="ru-RU"/>
        </w:rPr>
        <w:t xml:space="preserve">, договорами </w:t>
      </w:r>
      <w:proofErr w:type="spellStart"/>
      <w:r w:rsidR="009740CC" w:rsidRPr="004F007F">
        <w:rPr>
          <w:color w:val="293A55"/>
          <w:lang w:val="ru-RU"/>
        </w:rPr>
        <w:t>відступлення</w:t>
      </w:r>
      <w:proofErr w:type="spellEnd"/>
      <w:r w:rsidR="009740CC" w:rsidRPr="004F007F">
        <w:rPr>
          <w:color w:val="293A55"/>
          <w:lang w:val="ru-RU"/>
        </w:rPr>
        <w:t xml:space="preserve"> прав </w:t>
      </w:r>
      <w:proofErr w:type="spellStart"/>
      <w:r w:rsidR="009740CC" w:rsidRPr="004F007F">
        <w:rPr>
          <w:color w:val="293A55"/>
          <w:lang w:val="ru-RU"/>
        </w:rPr>
        <w:t>вимоги</w:t>
      </w:r>
      <w:proofErr w:type="spellEnd"/>
      <w:r w:rsidR="009740CC" w:rsidRPr="004F007F">
        <w:rPr>
          <w:b/>
          <w:color w:val="293A55"/>
          <w:u w:val="single"/>
          <w:lang w:val="ru-RU"/>
        </w:rPr>
        <w:t xml:space="preserve">, </w:t>
      </w:r>
      <w:proofErr w:type="spellStart"/>
      <w:r w:rsidR="009740CC" w:rsidRPr="004F007F">
        <w:rPr>
          <w:b/>
          <w:color w:val="293A55"/>
          <w:u w:val="single"/>
          <w:lang w:val="ru-RU"/>
        </w:rPr>
        <w:t>позики</w:t>
      </w:r>
      <w:proofErr w:type="spellEnd"/>
      <w:r w:rsidR="009740CC" w:rsidRPr="004F007F">
        <w:rPr>
          <w:color w:val="293A55"/>
          <w:lang w:val="ru-RU"/>
        </w:rPr>
        <w:t xml:space="preserve"> та в </w:t>
      </w:r>
      <w:proofErr w:type="spellStart"/>
      <w:r w:rsidR="009740CC" w:rsidRPr="004F007F">
        <w:rPr>
          <w:color w:val="293A55"/>
          <w:lang w:val="ru-RU"/>
        </w:rPr>
        <w:t>інший</w:t>
      </w:r>
      <w:proofErr w:type="spellEnd"/>
      <w:r w:rsidR="009740CC" w:rsidRPr="004F007F">
        <w:rPr>
          <w:color w:val="293A55"/>
          <w:lang w:val="ru-RU"/>
        </w:rPr>
        <w:t xml:space="preserve"> </w:t>
      </w:r>
      <w:proofErr w:type="spellStart"/>
      <w:r w:rsidR="009740CC" w:rsidRPr="004F007F">
        <w:rPr>
          <w:color w:val="293A55"/>
          <w:lang w:val="ru-RU"/>
        </w:rPr>
        <w:t>спосіб</w:t>
      </w:r>
      <w:proofErr w:type="spellEnd"/>
      <w:r w:rsidR="009740CC" w:rsidRPr="004F007F">
        <w:rPr>
          <w:color w:val="293A55"/>
          <w:lang w:val="ru-RU"/>
        </w:rPr>
        <w:t xml:space="preserve">, не </w:t>
      </w:r>
      <w:proofErr w:type="spellStart"/>
      <w:r w:rsidR="009740CC" w:rsidRPr="004F007F">
        <w:rPr>
          <w:color w:val="293A55"/>
          <w:lang w:val="ru-RU"/>
        </w:rPr>
        <w:t>заборонений</w:t>
      </w:r>
      <w:proofErr w:type="spellEnd"/>
      <w:r w:rsidR="009740CC" w:rsidRPr="004F007F">
        <w:rPr>
          <w:color w:val="293A55"/>
          <w:lang w:val="ru-RU"/>
        </w:rPr>
        <w:t xml:space="preserve"> </w:t>
      </w:r>
      <w:proofErr w:type="spellStart"/>
      <w:r w:rsidR="009740CC" w:rsidRPr="004F007F">
        <w:rPr>
          <w:color w:val="293A55"/>
          <w:lang w:val="ru-RU"/>
        </w:rPr>
        <w:t>законодавством</w:t>
      </w:r>
      <w:proofErr w:type="spellEnd"/>
      <w:r w:rsidR="009740CC" w:rsidRPr="004F007F">
        <w:rPr>
          <w:color w:val="293A55"/>
          <w:lang w:val="ru-RU"/>
        </w:rPr>
        <w:t>.</w:t>
      </w:r>
      <w:r w:rsidRPr="004F007F">
        <w:rPr>
          <w:color w:val="293A55"/>
          <w:lang w:val="ru-RU"/>
        </w:rPr>
        <w:t>».</w:t>
      </w:r>
    </w:p>
    <w:p w:rsidR="005E2889" w:rsidRPr="004F007F" w:rsidRDefault="005E2889" w:rsidP="004F007F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Статтею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1 Закону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фінансові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послуги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фінансові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компанії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» </w:t>
      </w:r>
      <w:proofErr w:type="spellStart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визначено</w:t>
      </w:r>
      <w:proofErr w:type="spellEnd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що</w:t>
      </w:r>
      <w:proofErr w:type="spellEnd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«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фінансова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установа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-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юридична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особа, метою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створення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якої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є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здійснення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діяльності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надання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фінансових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послуг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, яка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відповідно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до закону</w:t>
      </w:r>
      <w:proofErr w:type="gram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надає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одну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чи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декілька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фінансових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послуг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підставі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відповідної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ліцензії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виданої</w:t>
      </w:r>
      <w:proofErr w:type="spellEnd"/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Регулятором</w:t>
      </w:r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»</w:t>
      </w:r>
      <w:r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. </w:t>
      </w:r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Підп.9 п.1 ст.4 </w:t>
      </w:r>
      <w:proofErr w:type="spellStart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даного</w:t>
      </w:r>
      <w:proofErr w:type="spellEnd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Закону </w:t>
      </w:r>
      <w:proofErr w:type="spellStart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встановлено</w:t>
      </w:r>
      <w:proofErr w:type="spellEnd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що</w:t>
      </w:r>
      <w:proofErr w:type="spellEnd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фінансовими</w:t>
      </w:r>
      <w:proofErr w:type="spellEnd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послугами</w:t>
      </w:r>
      <w:proofErr w:type="spellEnd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є «</w:t>
      </w:r>
      <w:proofErr w:type="spellStart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фінансові</w:t>
      </w:r>
      <w:proofErr w:type="spellEnd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послуги</w:t>
      </w:r>
      <w:proofErr w:type="spellEnd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що</w:t>
      </w:r>
      <w:proofErr w:type="spellEnd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надаються</w:t>
      </w:r>
      <w:proofErr w:type="spellEnd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в межах </w:t>
      </w:r>
      <w:proofErr w:type="spellStart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>професійної</w:t>
      </w:r>
      <w:proofErr w:type="spellEnd"/>
      <w:r w:rsidR="001B4535" w:rsidRPr="004F007F">
        <w:rPr>
          <w:rFonts w:ascii="Times New Roman" w:hAnsi="Times New Roman" w:cs="Times New Roman"/>
          <w:color w:val="293A55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B4535"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діяльності</w:t>
      </w:r>
      <w:proofErr w:type="spellEnd"/>
      <w:r w:rsidR="001B4535"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на ринках </w:t>
      </w:r>
      <w:proofErr w:type="spellStart"/>
      <w:r w:rsidR="001B4535"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капіталу</w:t>
      </w:r>
      <w:proofErr w:type="spellEnd"/>
      <w:r w:rsidR="001B4535"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1B4535"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передбаченої</w:t>
      </w:r>
      <w:proofErr w:type="spellEnd"/>
      <w:r w:rsidR="001B4535" w:rsidRPr="004F007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75C5A">
        <w:fldChar w:fldCharType="begin"/>
      </w:r>
      <w:r w:rsidR="00F75C5A" w:rsidRPr="00F75C5A">
        <w:rPr>
          <w:lang w:val="ru-RU"/>
        </w:rPr>
        <w:instrText xml:space="preserve"> </w:instrText>
      </w:r>
      <w:r w:rsidR="00F75C5A">
        <w:instrText>HYPERLINK</w:instrText>
      </w:r>
      <w:r w:rsidR="00F75C5A" w:rsidRPr="00F75C5A">
        <w:rPr>
          <w:lang w:val="ru-RU"/>
        </w:rPr>
        <w:instrText xml:space="preserve"> "</w:instrText>
      </w:r>
      <w:r w:rsidR="00F75C5A">
        <w:instrText>https</w:instrText>
      </w:r>
      <w:r w:rsidR="00F75C5A" w:rsidRPr="00F75C5A">
        <w:rPr>
          <w:lang w:val="ru-RU"/>
        </w:rPr>
        <w:instrText>://</w:instrText>
      </w:r>
      <w:r w:rsidR="00F75C5A">
        <w:instrText>ips</w:instrText>
      </w:r>
      <w:r w:rsidR="00F75C5A" w:rsidRPr="00F75C5A">
        <w:rPr>
          <w:lang w:val="ru-RU"/>
        </w:rPr>
        <w:instrText>.</w:instrText>
      </w:r>
      <w:r w:rsidR="00F75C5A">
        <w:instrText>ligazakon</w:instrText>
      </w:r>
      <w:r w:rsidR="00F75C5A" w:rsidRPr="00F75C5A">
        <w:rPr>
          <w:lang w:val="ru-RU"/>
        </w:rPr>
        <w:instrText>.</w:instrText>
      </w:r>
      <w:r w:rsidR="00F75C5A">
        <w:instrText>net</w:instrText>
      </w:r>
      <w:r w:rsidR="00F75C5A" w:rsidRPr="00F75C5A">
        <w:rPr>
          <w:lang w:val="ru-RU"/>
        </w:rPr>
        <w:instrText>/</w:instrText>
      </w:r>
      <w:r w:rsidR="00F75C5A">
        <w:instrText>document</w:instrText>
      </w:r>
      <w:r w:rsidR="00F75C5A" w:rsidRPr="00F75C5A">
        <w:rPr>
          <w:lang w:val="ru-RU"/>
        </w:rPr>
        <w:instrText>/</w:instrText>
      </w:r>
      <w:r w:rsidR="00F75C5A">
        <w:instrText>view</w:instrText>
      </w:r>
      <w:r w:rsidR="00F75C5A" w:rsidRPr="00F75C5A">
        <w:rPr>
          <w:lang w:val="ru-RU"/>
        </w:rPr>
        <w:instrText>/</w:instrText>
      </w:r>
      <w:r w:rsidR="00F75C5A">
        <w:instrText>t</w:instrText>
      </w:r>
      <w:r w:rsidR="00F75C5A" w:rsidRPr="00F75C5A">
        <w:rPr>
          <w:lang w:val="ru-RU"/>
        </w:rPr>
        <w:instrText>063480?</w:instrText>
      </w:r>
      <w:r w:rsidR="00F75C5A">
        <w:instrText>ed</w:instrText>
      </w:r>
      <w:r w:rsidR="00F75C5A" w:rsidRPr="00F75C5A">
        <w:rPr>
          <w:lang w:val="ru-RU"/>
        </w:rPr>
        <w:instrText>=2021_08_05&amp;</w:instrText>
      </w:r>
      <w:r w:rsidR="00F75C5A">
        <w:instrText>an</w:instrText>
      </w:r>
      <w:r w:rsidR="00F75C5A" w:rsidRPr="00F75C5A">
        <w:rPr>
          <w:lang w:val="ru-RU"/>
        </w:rPr>
        <w:instrText>=3127" \</w:instrText>
      </w:r>
      <w:r w:rsidR="00F75C5A">
        <w:instrText>t</w:instrText>
      </w:r>
      <w:r w:rsidR="00F75C5A" w:rsidRPr="00F75C5A">
        <w:rPr>
          <w:lang w:val="ru-RU"/>
        </w:rPr>
        <w:instrText xml:space="preserve"> "_</w:instrText>
      </w:r>
      <w:r w:rsidR="00F75C5A">
        <w:instrText>blank</w:instrText>
      </w:r>
      <w:r w:rsidR="00F75C5A" w:rsidRPr="00F75C5A">
        <w:rPr>
          <w:lang w:val="ru-RU"/>
        </w:rPr>
        <w:instrText xml:space="preserve">" </w:instrText>
      </w:r>
      <w:r w:rsidR="00F75C5A">
        <w:fldChar w:fldCharType="separate"/>
      </w:r>
      <w:proofErr w:type="spellStart"/>
      <w:r w:rsidR="001B4535" w:rsidRPr="004F007F">
        <w:rPr>
          <w:rStyle w:val="hard-blue-color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частиною</w:t>
      </w:r>
      <w:proofErr w:type="spellEnd"/>
      <w:r w:rsidR="001B4535" w:rsidRPr="004F007F">
        <w:rPr>
          <w:rStyle w:val="hard-blue-color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другою </w:t>
      </w:r>
      <w:proofErr w:type="spellStart"/>
      <w:r w:rsidR="001B4535" w:rsidRPr="004F007F">
        <w:rPr>
          <w:rStyle w:val="hard-blue-color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статті</w:t>
      </w:r>
      <w:proofErr w:type="spellEnd"/>
      <w:r w:rsidR="001B4535" w:rsidRPr="004F007F">
        <w:rPr>
          <w:rStyle w:val="hard-blue-color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41 Закону </w:t>
      </w:r>
      <w:proofErr w:type="spellStart"/>
      <w:r w:rsidR="001B4535" w:rsidRPr="004F007F">
        <w:rPr>
          <w:rStyle w:val="hard-blue-color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="001B4535" w:rsidRPr="004F007F">
        <w:rPr>
          <w:rStyle w:val="hard-blue-color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"Про ринки </w:t>
      </w:r>
      <w:proofErr w:type="spellStart"/>
      <w:r w:rsidR="001B4535" w:rsidRPr="004F007F">
        <w:rPr>
          <w:rStyle w:val="hard-blue-color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капіталу</w:t>
      </w:r>
      <w:proofErr w:type="spellEnd"/>
      <w:r w:rsidR="001B4535" w:rsidRPr="004F007F">
        <w:rPr>
          <w:rStyle w:val="hard-blue-color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="001B4535" w:rsidRPr="004F007F">
        <w:rPr>
          <w:rStyle w:val="hard-blue-color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організовані</w:t>
      </w:r>
      <w:proofErr w:type="spellEnd"/>
      <w:r w:rsidR="001B4535" w:rsidRPr="004F007F">
        <w:rPr>
          <w:rStyle w:val="hard-blue-color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B4535" w:rsidRPr="004F007F">
        <w:rPr>
          <w:rStyle w:val="hard-blue-color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товарні</w:t>
      </w:r>
      <w:proofErr w:type="spellEnd"/>
      <w:r w:rsidR="001B4535" w:rsidRPr="004F007F">
        <w:rPr>
          <w:rStyle w:val="hard-blue-color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ринки"</w:t>
      </w:r>
      <w:r w:rsidR="00F75C5A">
        <w:rPr>
          <w:rStyle w:val="hard-blue-color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fldChar w:fldCharType="end"/>
      </w:r>
      <w:r w:rsidR="001B4535"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».</w:t>
      </w:r>
    </w:p>
    <w:p w:rsidR="007502A2" w:rsidRPr="004F007F" w:rsidRDefault="007502A2" w:rsidP="004F007F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proofErr w:type="spellStart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>Відповідно</w:t>
      </w:r>
      <w:proofErr w:type="spellEnd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4F007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u-RU"/>
        </w:rPr>
        <w:t xml:space="preserve">КУА є </w:t>
      </w:r>
      <w:proofErr w:type="spellStart"/>
      <w:r w:rsidRPr="004F007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u-RU"/>
        </w:rPr>
        <w:t>фінансовою</w:t>
      </w:r>
      <w:proofErr w:type="spellEnd"/>
      <w:r w:rsidRPr="004F007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u-RU"/>
        </w:rPr>
        <w:t>установою</w:t>
      </w:r>
      <w:proofErr w:type="spellEnd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після</w:t>
      </w:r>
      <w:proofErr w:type="spellEnd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отримання</w:t>
      </w:r>
      <w:proofErr w:type="spellEnd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НКЦПФР </w:t>
      </w:r>
      <w:proofErr w:type="spellStart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ліцензії</w:t>
      </w:r>
      <w:proofErr w:type="spellEnd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провадження</w:t>
      </w:r>
      <w:proofErr w:type="spellEnd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професійної</w:t>
      </w:r>
      <w:proofErr w:type="spellEnd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діяльності</w:t>
      </w:r>
      <w:proofErr w:type="spellEnd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на ринках </w:t>
      </w:r>
      <w:proofErr w:type="spellStart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капіталу</w:t>
      </w:r>
      <w:proofErr w:type="spellEnd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– </w:t>
      </w:r>
      <w:proofErr w:type="spellStart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діяльності</w:t>
      </w:r>
      <w:proofErr w:type="spellEnd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управління</w:t>
      </w:r>
      <w:proofErr w:type="spellEnd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активами </w:t>
      </w:r>
      <w:proofErr w:type="spellStart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інституційних</w:t>
      </w:r>
      <w:proofErr w:type="spellEnd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інвесторів</w:t>
      </w:r>
      <w:proofErr w:type="spellEnd"/>
      <w:r w:rsidRPr="004F00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</w:p>
    <w:p w:rsidR="00F075E8" w:rsidRDefault="004F007F" w:rsidP="004F00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Враховуючи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викладене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просимо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надати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роз'яснення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вірно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розуміємо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компанія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активами</w:t>
      </w:r>
      <w:r w:rsidR="00F075E8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="00F075E8">
        <w:rPr>
          <w:rFonts w:ascii="Times New Roman" w:hAnsi="Times New Roman" w:cs="Times New Roman"/>
          <w:sz w:val="24"/>
          <w:szCs w:val="24"/>
          <w:lang w:val="ru-RU"/>
        </w:rPr>
        <w:t>провадженні</w:t>
      </w:r>
      <w:proofErr w:type="spellEnd"/>
      <w:r w:rsidR="00F075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75E8">
        <w:rPr>
          <w:rFonts w:ascii="Times New Roman" w:hAnsi="Times New Roman" w:cs="Times New Roman"/>
          <w:sz w:val="24"/>
          <w:szCs w:val="24"/>
          <w:lang w:val="ru-RU"/>
        </w:rPr>
        <w:t>професійної</w:t>
      </w:r>
      <w:proofErr w:type="spellEnd"/>
      <w:r w:rsidR="00F075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F075E8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F075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як</w:t>
      </w:r>
      <w:proofErr w:type="gram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фінансова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установа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право</w:t>
      </w:r>
      <w:r w:rsidR="00F075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75E8">
        <w:rPr>
          <w:rFonts w:ascii="Times New Roman" w:hAnsi="Times New Roman" w:cs="Times New Roman"/>
          <w:sz w:val="24"/>
          <w:szCs w:val="24"/>
          <w:lang w:val="ru-RU"/>
        </w:rPr>
        <w:t>надавати</w:t>
      </w:r>
      <w:proofErr w:type="spellEnd"/>
      <w:r w:rsidR="00F075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75E8">
        <w:rPr>
          <w:rFonts w:ascii="Times New Roman" w:hAnsi="Times New Roman" w:cs="Times New Roman"/>
          <w:sz w:val="24"/>
          <w:szCs w:val="24"/>
          <w:lang w:val="ru-RU"/>
        </w:rPr>
        <w:t>позики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рахунок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активів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55CED">
        <w:rPr>
          <w:rFonts w:ascii="Times New Roman" w:hAnsi="Times New Roman" w:cs="Times New Roman"/>
          <w:sz w:val="24"/>
          <w:szCs w:val="24"/>
          <w:lang w:val="ru-RU"/>
        </w:rPr>
        <w:t>венчурних</w:t>
      </w:r>
      <w:proofErr w:type="spellEnd"/>
      <w:r w:rsidRPr="00955CED">
        <w:rPr>
          <w:rFonts w:ascii="Times New Roman" w:hAnsi="Times New Roman" w:cs="Times New Roman"/>
          <w:sz w:val="24"/>
          <w:szCs w:val="24"/>
          <w:lang w:val="ru-RU"/>
        </w:rPr>
        <w:t xml:space="preserve"> ІСІ</w:t>
      </w:r>
      <w:r w:rsidR="00F075E8">
        <w:rPr>
          <w:rFonts w:ascii="Times New Roman" w:hAnsi="Times New Roman" w:cs="Times New Roman"/>
          <w:sz w:val="24"/>
          <w:szCs w:val="24"/>
          <w:lang w:val="ru-RU"/>
        </w:rPr>
        <w:t xml:space="preserve"> ?</w:t>
      </w:r>
    </w:p>
    <w:p w:rsidR="004F007F" w:rsidRDefault="004F007F" w:rsidP="004F007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1EAB" w:rsidRDefault="00421EAB" w:rsidP="004F007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1EAB" w:rsidRPr="00955CED" w:rsidRDefault="00421EAB" w:rsidP="004F007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Генеральний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директор                                                       </w:t>
      </w:r>
      <w:r w:rsidR="00001255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А.Рибальченко</w:t>
      </w:r>
      <w:proofErr w:type="spellEnd"/>
    </w:p>
    <w:sectPr w:rsidR="00421EAB" w:rsidRPr="00955CED" w:rsidSect="00EC2B92">
      <w:pgSz w:w="12240" w:h="15840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CC"/>
    <w:rsid w:val="00001255"/>
    <w:rsid w:val="000062FE"/>
    <w:rsid w:val="00052985"/>
    <w:rsid w:val="0005529D"/>
    <w:rsid w:val="000A6155"/>
    <w:rsid w:val="000E3C1C"/>
    <w:rsid w:val="001163B2"/>
    <w:rsid w:val="00183CF7"/>
    <w:rsid w:val="001B3888"/>
    <w:rsid w:val="001B4535"/>
    <w:rsid w:val="001B6A54"/>
    <w:rsid w:val="00217CFB"/>
    <w:rsid w:val="00230CB4"/>
    <w:rsid w:val="002D1D88"/>
    <w:rsid w:val="00303C07"/>
    <w:rsid w:val="003540E1"/>
    <w:rsid w:val="003A2060"/>
    <w:rsid w:val="003F407E"/>
    <w:rsid w:val="00421EAB"/>
    <w:rsid w:val="004F007F"/>
    <w:rsid w:val="00501051"/>
    <w:rsid w:val="005B1852"/>
    <w:rsid w:val="005E2889"/>
    <w:rsid w:val="00620B3D"/>
    <w:rsid w:val="0064695E"/>
    <w:rsid w:val="006879CA"/>
    <w:rsid w:val="006D3811"/>
    <w:rsid w:val="00741C89"/>
    <w:rsid w:val="007502A2"/>
    <w:rsid w:val="00757106"/>
    <w:rsid w:val="00867D19"/>
    <w:rsid w:val="00917C78"/>
    <w:rsid w:val="00955CED"/>
    <w:rsid w:val="009740CC"/>
    <w:rsid w:val="00983BDD"/>
    <w:rsid w:val="00991C37"/>
    <w:rsid w:val="009B2C70"/>
    <w:rsid w:val="00A0380F"/>
    <w:rsid w:val="00A526CA"/>
    <w:rsid w:val="00AA39D2"/>
    <w:rsid w:val="00AA7D11"/>
    <w:rsid w:val="00AB0C92"/>
    <w:rsid w:val="00AC1B9E"/>
    <w:rsid w:val="00AF209A"/>
    <w:rsid w:val="00AF7195"/>
    <w:rsid w:val="00B25BD0"/>
    <w:rsid w:val="00B373FA"/>
    <w:rsid w:val="00B62B7C"/>
    <w:rsid w:val="00BD10AB"/>
    <w:rsid w:val="00BD5615"/>
    <w:rsid w:val="00C94FE2"/>
    <w:rsid w:val="00CD4D12"/>
    <w:rsid w:val="00D079F3"/>
    <w:rsid w:val="00D13D45"/>
    <w:rsid w:val="00D147CC"/>
    <w:rsid w:val="00D77C4B"/>
    <w:rsid w:val="00E555E8"/>
    <w:rsid w:val="00E572B6"/>
    <w:rsid w:val="00EC2B92"/>
    <w:rsid w:val="00F075E8"/>
    <w:rsid w:val="00F75C5A"/>
    <w:rsid w:val="00F9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CBE38-5740-4F19-B737-F90FB347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97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0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051"/>
    <w:rPr>
      <w:rFonts w:ascii="Segoe UI" w:hAnsi="Segoe UI" w:cs="Segoe UI"/>
      <w:sz w:val="18"/>
      <w:szCs w:val="18"/>
    </w:rPr>
  </w:style>
  <w:style w:type="character" w:customStyle="1" w:styleId="hard-blue-color">
    <w:name w:val="hard-blue-color"/>
    <w:basedOn w:val="a0"/>
    <w:rsid w:val="001B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2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2370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melichenko</dc:creator>
  <cp:keywords/>
  <dc:description/>
  <cp:lastModifiedBy>zelenetska</cp:lastModifiedBy>
  <cp:revision>13</cp:revision>
  <cp:lastPrinted>2024-01-31T11:31:00Z</cp:lastPrinted>
  <dcterms:created xsi:type="dcterms:W3CDTF">2024-01-31T11:13:00Z</dcterms:created>
  <dcterms:modified xsi:type="dcterms:W3CDTF">2024-02-07T15:19:00Z</dcterms:modified>
</cp:coreProperties>
</file>