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A2" w:rsidRDefault="00D038C5">
      <w:pPr>
        <w:spacing w:after="0"/>
        <w:jc w:val="center"/>
      </w:pPr>
      <w:bookmarkStart w:id="0" w:name="1"/>
      <w:bookmarkStart w:id="1" w:name="_GoBack"/>
      <w:bookmarkEnd w:id="1"/>
      <w:r>
        <w:rPr>
          <w:noProof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FA2" w:rsidRPr="00D038C5" w:rsidRDefault="00D038C5">
      <w:pPr>
        <w:pStyle w:val="2"/>
        <w:spacing w:after="0"/>
        <w:jc w:val="center"/>
        <w:rPr>
          <w:lang w:val="ru-RU"/>
        </w:rPr>
      </w:pPr>
      <w:bookmarkStart w:id="2" w:name="2"/>
      <w:bookmarkEnd w:id="0"/>
      <w:r w:rsidRPr="00D038C5">
        <w:rPr>
          <w:rFonts w:ascii="Arial"/>
          <w:color w:val="000000"/>
          <w:sz w:val="27"/>
          <w:lang w:val="ru-RU"/>
        </w:rPr>
        <w:t>НАЦІОНАЛЬНА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КОМІСІЯ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З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ЦІННИХ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ПАПЕРІВ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ТА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ФОНДОВОГО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РИНКУ</w:t>
      </w:r>
    </w:p>
    <w:p w:rsidR="00500FA2" w:rsidRDefault="00D038C5">
      <w:pPr>
        <w:pStyle w:val="2"/>
        <w:spacing w:after="0"/>
        <w:jc w:val="center"/>
      </w:pPr>
      <w:bookmarkStart w:id="3" w:name="3"/>
      <w:bookmarkEnd w:id="2"/>
      <w:r>
        <w:rPr>
          <w:rFonts w:ascii="Arial"/>
          <w:color w:val="000000"/>
          <w:sz w:val="27"/>
        </w:rPr>
        <w:t>РІШЕННЯ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85"/>
        <w:gridCol w:w="2701"/>
        <w:gridCol w:w="3141"/>
      </w:tblGrid>
      <w:tr w:rsidR="00500FA2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4" w:name="4"/>
            <w:bookmarkEnd w:id="3"/>
            <w:r>
              <w:rPr>
                <w:rFonts w:ascii="Arial"/>
                <w:b/>
                <w:color w:val="000000"/>
                <w:sz w:val="15"/>
              </w:rPr>
              <w:t>27.06.2023</w:t>
            </w:r>
          </w:p>
        </w:tc>
        <w:tc>
          <w:tcPr>
            <w:tcW w:w="2907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5" w:name="5"/>
            <w:bookmarkEnd w:id="4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6" w:name="6"/>
            <w:bookmarkEnd w:id="5"/>
            <w:r>
              <w:rPr>
                <w:rFonts w:ascii="Arial"/>
                <w:b/>
                <w:color w:val="000000"/>
                <w:sz w:val="15"/>
              </w:rPr>
              <w:t>N 714</w:t>
            </w:r>
          </w:p>
        </w:tc>
        <w:bookmarkEnd w:id="6"/>
      </w:tr>
    </w:tbl>
    <w:p w:rsidR="00500FA2" w:rsidRDefault="00D038C5">
      <w:r>
        <w:br/>
      </w:r>
    </w:p>
    <w:p w:rsidR="00500FA2" w:rsidRPr="00D038C5" w:rsidRDefault="00D038C5">
      <w:pPr>
        <w:spacing w:after="0"/>
        <w:jc w:val="center"/>
        <w:rPr>
          <w:lang w:val="ru-RU"/>
        </w:rPr>
      </w:pPr>
      <w:bookmarkStart w:id="7" w:name="7"/>
      <w:r w:rsidRPr="00D038C5">
        <w:rPr>
          <w:rFonts w:ascii="Arial"/>
          <w:b/>
          <w:color w:val="000000"/>
          <w:sz w:val="18"/>
          <w:lang w:val="ru-RU"/>
        </w:rPr>
        <w:t>Зареєстровано</w:t>
      </w:r>
      <w:r w:rsidRPr="00D038C5">
        <w:rPr>
          <w:rFonts w:ascii="Arial"/>
          <w:b/>
          <w:color w:val="000000"/>
          <w:sz w:val="18"/>
          <w:lang w:val="ru-RU"/>
        </w:rPr>
        <w:t xml:space="preserve"> </w:t>
      </w:r>
      <w:r w:rsidRPr="00D038C5">
        <w:rPr>
          <w:rFonts w:ascii="Arial"/>
          <w:b/>
          <w:color w:val="000000"/>
          <w:sz w:val="18"/>
          <w:lang w:val="ru-RU"/>
        </w:rPr>
        <w:t>в</w:t>
      </w:r>
      <w:r w:rsidRPr="00D038C5">
        <w:rPr>
          <w:rFonts w:ascii="Arial"/>
          <w:b/>
          <w:color w:val="000000"/>
          <w:sz w:val="18"/>
          <w:lang w:val="ru-RU"/>
        </w:rPr>
        <w:t xml:space="preserve"> </w:t>
      </w:r>
      <w:r w:rsidRPr="00D038C5">
        <w:rPr>
          <w:rFonts w:ascii="Arial"/>
          <w:b/>
          <w:color w:val="000000"/>
          <w:sz w:val="18"/>
          <w:lang w:val="ru-RU"/>
        </w:rPr>
        <w:t>Міністерстві</w:t>
      </w:r>
      <w:r w:rsidRPr="00D038C5">
        <w:rPr>
          <w:rFonts w:ascii="Arial"/>
          <w:b/>
          <w:color w:val="000000"/>
          <w:sz w:val="18"/>
          <w:lang w:val="ru-RU"/>
        </w:rPr>
        <w:t xml:space="preserve"> </w:t>
      </w:r>
      <w:r w:rsidRPr="00D038C5">
        <w:rPr>
          <w:rFonts w:ascii="Arial"/>
          <w:b/>
          <w:color w:val="000000"/>
          <w:sz w:val="18"/>
          <w:lang w:val="ru-RU"/>
        </w:rPr>
        <w:t>юстиції</w:t>
      </w:r>
      <w:r w:rsidRPr="00D038C5">
        <w:rPr>
          <w:rFonts w:ascii="Arial"/>
          <w:b/>
          <w:color w:val="000000"/>
          <w:sz w:val="18"/>
          <w:lang w:val="ru-RU"/>
        </w:rPr>
        <w:t xml:space="preserve"> </w:t>
      </w:r>
      <w:r w:rsidRPr="00D038C5">
        <w:rPr>
          <w:rFonts w:ascii="Arial"/>
          <w:b/>
          <w:color w:val="000000"/>
          <w:sz w:val="18"/>
          <w:lang w:val="ru-RU"/>
        </w:rPr>
        <w:t>України</w:t>
      </w:r>
      <w:r w:rsidRPr="00D038C5">
        <w:rPr>
          <w:lang w:val="ru-RU"/>
        </w:rPr>
        <w:br/>
      </w:r>
      <w:r w:rsidRPr="00D038C5">
        <w:rPr>
          <w:rFonts w:ascii="Arial"/>
          <w:b/>
          <w:color w:val="000000"/>
          <w:sz w:val="18"/>
          <w:lang w:val="ru-RU"/>
        </w:rPr>
        <w:t xml:space="preserve">11 </w:t>
      </w:r>
      <w:r w:rsidRPr="00D038C5">
        <w:rPr>
          <w:rFonts w:ascii="Arial"/>
          <w:b/>
          <w:color w:val="000000"/>
          <w:sz w:val="18"/>
          <w:lang w:val="ru-RU"/>
        </w:rPr>
        <w:t>серпня</w:t>
      </w:r>
      <w:r w:rsidRPr="00D038C5">
        <w:rPr>
          <w:rFonts w:ascii="Arial"/>
          <w:b/>
          <w:color w:val="000000"/>
          <w:sz w:val="18"/>
          <w:lang w:val="ru-RU"/>
        </w:rPr>
        <w:t xml:space="preserve"> 2023 </w:t>
      </w:r>
      <w:r w:rsidRPr="00D038C5">
        <w:rPr>
          <w:rFonts w:ascii="Arial"/>
          <w:b/>
          <w:color w:val="000000"/>
          <w:sz w:val="18"/>
          <w:lang w:val="ru-RU"/>
        </w:rPr>
        <w:t>р</w:t>
      </w:r>
      <w:r w:rsidRPr="00D038C5">
        <w:rPr>
          <w:rFonts w:ascii="Arial"/>
          <w:b/>
          <w:color w:val="000000"/>
          <w:sz w:val="18"/>
          <w:lang w:val="ru-RU"/>
        </w:rPr>
        <w:t xml:space="preserve">. </w:t>
      </w:r>
      <w:r w:rsidRPr="00D038C5">
        <w:rPr>
          <w:rFonts w:ascii="Arial"/>
          <w:b/>
          <w:color w:val="000000"/>
          <w:sz w:val="18"/>
          <w:lang w:val="ru-RU"/>
        </w:rPr>
        <w:t>за</w:t>
      </w:r>
      <w:r w:rsidRPr="00D038C5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D038C5">
        <w:rPr>
          <w:rFonts w:ascii="Arial"/>
          <w:b/>
          <w:color w:val="000000"/>
          <w:sz w:val="18"/>
          <w:lang w:val="ru-RU"/>
        </w:rPr>
        <w:t xml:space="preserve"> 1383/40439</w:t>
      </w:r>
    </w:p>
    <w:p w:rsidR="00500FA2" w:rsidRPr="00D038C5" w:rsidRDefault="00D038C5">
      <w:pPr>
        <w:pStyle w:val="2"/>
        <w:spacing w:after="0"/>
        <w:jc w:val="center"/>
        <w:rPr>
          <w:lang w:val="ru-RU"/>
        </w:rPr>
      </w:pPr>
      <w:bookmarkStart w:id="8" w:name="8"/>
      <w:bookmarkEnd w:id="7"/>
      <w:r w:rsidRPr="00D038C5">
        <w:rPr>
          <w:rFonts w:ascii="Arial"/>
          <w:color w:val="000000"/>
          <w:sz w:val="27"/>
          <w:lang w:val="ru-RU"/>
        </w:rPr>
        <w:t>Про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затвердження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форм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повідомлень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що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подаються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до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Національної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комісії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з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цінних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паперів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та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фондового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ринку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підприємством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що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становить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суспільний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інтерес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про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суб</w:t>
      </w:r>
      <w:r w:rsidRPr="00D038C5">
        <w:rPr>
          <w:rFonts w:ascii="Arial"/>
          <w:color w:val="000000"/>
          <w:sz w:val="27"/>
          <w:lang w:val="ru-RU"/>
        </w:rPr>
        <w:t>'</w:t>
      </w:r>
      <w:r w:rsidRPr="00D038C5">
        <w:rPr>
          <w:rFonts w:ascii="Arial"/>
          <w:color w:val="000000"/>
          <w:sz w:val="27"/>
          <w:lang w:val="ru-RU"/>
        </w:rPr>
        <w:t>єкта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аудиторської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діяльності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який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надаватиме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послуги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з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аудиту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фінансової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звітності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9" w:name="9"/>
      <w:bookmarkEnd w:id="8"/>
      <w:r w:rsidRPr="00D038C5">
        <w:rPr>
          <w:rFonts w:ascii="Arial"/>
          <w:color w:val="000000"/>
          <w:sz w:val="18"/>
          <w:lang w:val="ru-RU"/>
        </w:rPr>
        <w:t>Відповідно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пункту</w:t>
      </w:r>
      <w:r w:rsidRPr="00D038C5">
        <w:rPr>
          <w:rFonts w:ascii="Arial"/>
          <w:color w:val="000000"/>
          <w:sz w:val="18"/>
          <w:lang w:val="ru-RU"/>
        </w:rPr>
        <w:t xml:space="preserve"> 13 </w:t>
      </w:r>
      <w:r w:rsidRPr="00D038C5">
        <w:rPr>
          <w:rFonts w:ascii="Arial"/>
          <w:color w:val="000000"/>
          <w:sz w:val="18"/>
          <w:lang w:val="ru-RU"/>
        </w:rPr>
        <w:t>частини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першої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статті</w:t>
      </w:r>
      <w:r w:rsidRPr="00D038C5">
        <w:rPr>
          <w:rFonts w:ascii="Arial"/>
          <w:color w:val="000000"/>
          <w:sz w:val="18"/>
          <w:lang w:val="ru-RU"/>
        </w:rPr>
        <w:t xml:space="preserve"> 8 </w:t>
      </w:r>
      <w:r w:rsidRPr="00D038C5">
        <w:rPr>
          <w:rFonts w:ascii="Arial"/>
          <w:color w:val="000000"/>
          <w:sz w:val="18"/>
          <w:lang w:val="ru-RU"/>
        </w:rPr>
        <w:t>Закону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України</w:t>
      </w:r>
      <w:r w:rsidRPr="00D038C5">
        <w:rPr>
          <w:rFonts w:ascii="Arial"/>
          <w:color w:val="000000"/>
          <w:sz w:val="18"/>
          <w:lang w:val="ru-RU"/>
        </w:rPr>
        <w:t xml:space="preserve"> "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державне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регулювання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ринків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капіталу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організованих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товарних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ринків</w:t>
      </w:r>
      <w:r w:rsidRPr="00D038C5">
        <w:rPr>
          <w:rFonts w:ascii="Arial"/>
          <w:color w:val="000000"/>
          <w:sz w:val="18"/>
          <w:lang w:val="ru-RU"/>
        </w:rPr>
        <w:t xml:space="preserve">", </w:t>
      </w:r>
      <w:r w:rsidRPr="00D038C5">
        <w:rPr>
          <w:rFonts w:ascii="Arial"/>
          <w:color w:val="000000"/>
          <w:sz w:val="18"/>
          <w:lang w:val="ru-RU"/>
        </w:rPr>
        <w:t>частини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восьмої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статті</w:t>
      </w:r>
      <w:r w:rsidRPr="00D038C5">
        <w:rPr>
          <w:rFonts w:ascii="Arial"/>
          <w:color w:val="000000"/>
          <w:sz w:val="18"/>
          <w:lang w:val="ru-RU"/>
        </w:rPr>
        <w:t xml:space="preserve"> 29 </w:t>
      </w:r>
      <w:r w:rsidRPr="00D038C5">
        <w:rPr>
          <w:rFonts w:ascii="Arial"/>
          <w:color w:val="000000"/>
          <w:sz w:val="18"/>
          <w:lang w:val="ru-RU"/>
        </w:rPr>
        <w:t>Закону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України</w:t>
      </w:r>
      <w:r w:rsidRPr="00D038C5">
        <w:rPr>
          <w:rFonts w:ascii="Arial"/>
          <w:color w:val="000000"/>
          <w:sz w:val="18"/>
          <w:lang w:val="ru-RU"/>
        </w:rPr>
        <w:t xml:space="preserve"> "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діяльність</w:t>
      </w:r>
      <w:r w:rsidRPr="00D038C5">
        <w:rPr>
          <w:rFonts w:ascii="Arial"/>
          <w:color w:val="000000"/>
          <w:sz w:val="18"/>
          <w:lang w:val="ru-RU"/>
        </w:rPr>
        <w:t xml:space="preserve">" </w:t>
      </w:r>
      <w:r w:rsidRPr="00D038C5">
        <w:rPr>
          <w:rFonts w:ascii="Arial"/>
          <w:color w:val="000000"/>
          <w:sz w:val="18"/>
          <w:lang w:val="ru-RU"/>
        </w:rPr>
        <w:t>Національна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комісія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цінних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паперів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фондового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ринку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0" w:name="10"/>
      <w:bookmarkEnd w:id="9"/>
      <w:r w:rsidRPr="00D038C5">
        <w:rPr>
          <w:rFonts w:ascii="Arial"/>
          <w:b/>
          <w:color w:val="000000"/>
          <w:sz w:val="18"/>
          <w:lang w:val="ru-RU"/>
        </w:rPr>
        <w:t>ВИРІШИЛА</w:t>
      </w:r>
      <w:r w:rsidRPr="00D038C5">
        <w:rPr>
          <w:rFonts w:ascii="Arial"/>
          <w:b/>
          <w:color w:val="000000"/>
          <w:sz w:val="18"/>
          <w:lang w:val="ru-RU"/>
        </w:rPr>
        <w:t>: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1" w:name="11"/>
      <w:bookmarkEnd w:id="10"/>
      <w:r w:rsidRPr="00D038C5">
        <w:rPr>
          <w:rFonts w:ascii="Arial"/>
          <w:color w:val="000000"/>
          <w:sz w:val="18"/>
          <w:lang w:val="ru-RU"/>
        </w:rPr>
        <w:t xml:space="preserve">1. </w:t>
      </w:r>
      <w:r w:rsidRPr="00D038C5">
        <w:rPr>
          <w:rFonts w:ascii="Arial"/>
          <w:color w:val="000000"/>
          <w:sz w:val="18"/>
          <w:lang w:val="ru-RU"/>
        </w:rPr>
        <w:t>Затвердити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</w:t>
      </w:r>
      <w:r w:rsidRPr="00D038C5">
        <w:rPr>
          <w:rFonts w:ascii="Arial"/>
          <w:color w:val="000000"/>
          <w:sz w:val="18"/>
          <w:lang w:val="ru-RU"/>
        </w:rPr>
        <w:t>дається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Національної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комісії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цінних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паперів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фондового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ринку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підприємством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надаватиме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послуги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додається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2" w:name="12"/>
      <w:bookmarkEnd w:id="11"/>
      <w:r w:rsidRPr="00D038C5">
        <w:rPr>
          <w:rFonts w:ascii="Arial"/>
          <w:color w:val="000000"/>
          <w:sz w:val="18"/>
          <w:lang w:val="ru-RU"/>
        </w:rPr>
        <w:t xml:space="preserve">2. </w:t>
      </w:r>
      <w:r w:rsidRPr="00D038C5">
        <w:rPr>
          <w:rFonts w:ascii="Arial"/>
          <w:color w:val="000000"/>
          <w:sz w:val="18"/>
          <w:lang w:val="ru-RU"/>
        </w:rPr>
        <w:t>Затвердити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Національної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комісії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цінних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паперів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фондового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ринку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юридичною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особою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підприємство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надаватиме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послуги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</w:t>
      </w:r>
      <w:r w:rsidRPr="00D038C5">
        <w:rPr>
          <w:rFonts w:ascii="Arial"/>
          <w:color w:val="000000"/>
          <w:sz w:val="18"/>
          <w:lang w:val="ru-RU"/>
        </w:rPr>
        <w:t>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додається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3" w:name="13"/>
      <w:bookmarkEnd w:id="12"/>
      <w:r w:rsidRPr="00D038C5">
        <w:rPr>
          <w:rFonts w:ascii="Arial"/>
          <w:color w:val="000000"/>
          <w:sz w:val="18"/>
          <w:lang w:val="ru-RU"/>
        </w:rPr>
        <w:t xml:space="preserve">3. </w:t>
      </w:r>
      <w:r w:rsidRPr="00D038C5">
        <w:rPr>
          <w:rFonts w:ascii="Arial"/>
          <w:color w:val="000000"/>
          <w:sz w:val="18"/>
          <w:lang w:val="ru-RU"/>
        </w:rPr>
        <w:t>Затвердити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Національної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комісії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цінних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паперів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фондового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ринку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підприємством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 - </w:t>
      </w:r>
      <w:r w:rsidRPr="00D038C5">
        <w:rPr>
          <w:rFonts w:ascii="Arial"/>
          <w:color w:val="000000"/>
          <w:sz w:val="18"/>
          <w:lang w:val="ru-RU"/>
        </w:rPr>
        <w:t>компанією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управління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активами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як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емітента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інвестиційних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сертифікатів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пайового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інвестиційного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фонду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надаватиме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послуги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додається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4" w:name="14"/>
      <w:bookmarkEnd w:id="13"/>
      <w:r w:rsidRPr="00D038C5">
        <w:rPr>
          <w:rFonts w:ascii="Arial"/>
          <w:color w:val="000000"/>
          <w:sz w:val="18"/>
          <w:lang w:val="ru-RU"/>
        </w:rPr>
        <w:t xml:space="preserve">4. </w:t>
      </w:r>
      <w:r w:rsidRPr="00D038C5">
        <w:rPr>
          <w:rFonts w:ascii="Arial"/>
          <w:color w:val="000000"/>
          <w:sz w:val="18"/>
          <w:lang w:val="ru-RU"/>
        </w:rPr>
        <w:t>Визнати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таким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втратило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чинність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рішення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Національної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комісії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цінних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паперів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фондового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ринку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від</w:t>
      </w:r>
      <w:r w:rsidRPr="00D038C5">
        <w:rPr>
          <w:rFonts w:ascii="Arial"/>
          <w:color w:val="000000"/>
          <w:sz w:val="18"/>
          <w:lang w:val="ru-RU"/>
        </w:rPr>
        <w:t xml:space="preserve"> 31 </w:t>
      </w:r>
      <w:r w:rsidRPr="00D038C5">
        <w:rPr>
          <w:rFonts w:ascii="Arial"/>
          <w:color w:val="000000"/>
          <w:sz w:val="18"/>
          <w:lang w:val="ru-RU"/>
        </w:rPr>
        <w:t>с</w:t>
      </w:r>
      <w:r w:rsidRPr="00D038C5">
        <w:rPr>
          <w:rFonts w:ascii="Arial"/>
          <w:color w:val="000000"/>
          <w:sz w:val="18"/>
          <w:lang w:val="ru-RU"/>
        </w:rPr>
        <w:t>ічня</w:t>
      </w:r>
      <w:r w:rsidRPr="00D038C5">
        <w:rPr>
          <w:rFonts w:ascii="Arial"/>
          <w:color w:val="000000"/>
          <w:sz w:val="18"/>
          <w:lang w:val="ru-RU"/>
        </w:rPr>
        <w:t xml:space="preserve"> 2019 </w:t>
      </w:r>
      <w:r w:rsidRPr="00D038C5">
        <w:rPr>
          <w:rFonts w:ascii="Arial"/>
          <w:color w:val="000000"/>
          <w:sz w:val="18"/>
          <w:lang w:val="ru-RU"/>
        </w:rPr>
        <w:t>року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038C5">
        <w:rPr>
          <w:rFonts w:ascii="Arial"/>
          <w:color w:val="000000"/>
          <w:sz w:val="18"/>
          <w:lang w:val="ru-RU"/>
        </w:rPr>
        <w:t xml:space="preserve"> 43 "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затвердження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Національної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комісії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цінних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паперів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фондового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ринку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підприємством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надаватиме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послуги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", </w:t>
      </w:r>
      <w:r w:rsidRPr="00D038C5">
        <w:rPr>
          <w:rFonts w:ascii="Arial"/>
          <w:color w:val="000000"/>
          <w:sz w:val="18"/>
          <w:lang w:val="ru-RU"/>
        </w:rPr>
        <w:t>зареєстроване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Міністерстві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юстиції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України</w:t>
      </w:r>
      <w:r w:rsidRPr="00D038C5">
        <w:rPr>
          <w:rFonts w:ascii="Arial"/>
          <w:color w:val="000000"/>
          <w:sz w:val="18"/>
          <w:lang w:val="ru-RU"/>
        </w:rPr>
        <w:t xml:space="preserve"> 27 </w:t>
      </w:r>
      <w:r w:rsidRPr="00D038C5">
        <w:rPr>
          <w:rFonts w:ascii="Arial"/>
          <w:color w:val="000000"/>
          <w:sz w:val="18"/>
          <w:lang w:val="ru-RU"/>
        </w:rPr>
        <w:t>лютого</w:t>
      </w:r>
      <w:r w:rsidRPr="00D038C5">
        <w:rPr>
          <w:rFonts w:ascii="Arial"/>
          <w:color w:val="000000"/>
          <w:sz w:val="18"/>
          <w:lang w:val="ru-RU"/>
        </w:rPr>
        <w:t xml:space="preserve"> 2019 </w:t>
      </w:r>
      <w:r w:rsidRPr="00D038C5">
        <w:rPr>
          <w:rFonts w:ascii="Arial"/>
          <w:color w:val="000000"/>
          <w:sz w:val="18"/>
          <w:lang w:val="ru-RU"/>
        </w:rPr>
        <w:t>року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038C5">
        <w:rPr>
          <w:rFonts w:ascii="Arial"/>
          <w:color w:val="000000"/>
          <w:sz w:val="18"/>
          <w:lang w:val="ru-RU"/>
        </w:rPr>
        <w:t xml:space="preserve"> 199/33170.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5" w:name="15"/>
      <w:bookmarkEnd w:id="14"/>
      <w:r w:rsidRPr="00D038C5">
        <w:rPr>
          <w:rFonts w:ascii="Arial"/>
          <w:color w:val="000000"/>
          <w:sz w:val="18"/>
          <w:lang w:val="ru-RU"/>
        </w:rPr>
        <w:t xml:space="preserve">5. </w:t>
      </w:r>
      <w:r w:rsidRPr="00D038C5">
        <w:rPr>
          <w:rFonts w:ascii="Arial"/>
          <w:color w:val="000000"/>
          <w:sz w:val="18"/>
          <w:lang w:val="ru-RU"/>
        </w:rPr>
        <w:t>Дія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цього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рішення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поширюється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банки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страховиків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6" w:name="16"/>
      <w:bookmarkEnd w:id="15"/>
      <w:r w:rsidRPr="00D038C5">
        <w:rPr>
          <w:rFonts w:ascii="Arial"/>
          <w:color w:val="000000"/>
          <w:sz w:val="18"/>
          <w:lang w:val="ru-RU"/>
        </w:rPr>
        <w:t xml:space="preserve">6. </w:t>
      </w:r>
      <w:r w:rsidRPr="00D038C5">
        <w:rPr>
          <w:rFonts w:ascii="Arial"/>
          <w:color w:val="000000"/>
          <w:sz w:val="18"/>
          <w:lang w:val="ru-RU"/>
        </w:rPr>
        <w:t>Департаменту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методології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корпоративного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управління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корпоративних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фінансів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фінансових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інструментів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ринках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капіталу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організованих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товарних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ринків</w:t>
      </w:r>
      <w:r w:rsidRPr="00D038C5">
        <w:rPr>
          <w:rFonts w:ascii="Arial"/>
          <w:color w:val="000000"/>
          <w:sz w:val="18"/>
          <w:lang w:val="ru-RU"/>
        </w:rPr>
        <w:t xml:space="preserve"> (</w:t>
      </w:r>
      <w:r w:rsidRPr="00D038C5">
        <w:rPr>
          <w:rFonts w:ascii="Arial"/>
          <w:color w:val="000000"/>
          <w:sz w:val="18"/>
          <w:lang w:val="ru-RU"/>
        </w:rPr>
        <w:t>Пересунько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</w:t>
      </w:r>
      <w:r w:rsidRPr="00D038C5">
        <w:rPr>
          <w:rFonts w:ascii="Arial"/>
          <w:color w:val="000000"/>
          <w:sz w:val="18"/>
          <w:lang w:val="ru-RU"/>
        </w:rPr>
        <w:t xml:space="preserve">.) </w:t>
      </w:r>
      <w:r w:rsidRPr="00D038C5">
        <w:rPr>
          <w:rFonts w:ascii="Arial"/>
          <w:color w:val="000000"/>
          <w:sz w:val="18"/>
          <w:lang w:val="ru-RU"/>
        </w:rPr>
        <w:t>забезпечити</w:t>
      </w:r>
      <w:r w:rsidRPr="00D038C5">
        <w:rPr>
          <w:rFonts w:ascii="Arial"/>
          <w:color w:val="000000"/>
          <w:sz w:val="18"/>
          <w:lang w:val="ru-RU"/>
        </w:rPr>
        <w:t>: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7" w:name="17"/>
      <w:bookmarkEnd w:id="16"/>
      <w:r w:rsidRPr="00D038C5">
        <w:rPr>
          <w:rFonts w:ascii="Arial"/>
          <w:color w:val="000000"/>
          <w:sz w:val="18"/>
          <w:lang w:val="ru-RU"/>
        </w:rPr>
        <w:t>подання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цього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рішення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державну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реєстрацію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Міністерства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юстиції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України</w:t>
      </w:r>
      <w:r w:rsidRPr="00D038C5">
        <w:rPr>
          <w:rFonts w:ascii="Arial"/>
          <w:color w:val="000000"/>
          <w:sz w:val="18"/>
          <w:lang w:val="ru-RU"/>
        </w:rPr>
        <w:t>;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8" w:name="18"/>
      <w:bookmarkEnd w:id="17"/>
      <w:r w:rsidRPr="00D038C5">
        <w:rPr>
          <w:rFonts w:ascii="Arial"/>
          <w:color w:val="000000"/>
          <w:sz w:val="18"/>
          <w:lang w:val="ru-RU"/>
        </w:rPr>
        <w:t>оприлюднення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цього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рішення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офіційному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вебсайті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Національної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комісії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цінних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паперів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фондового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ринку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9" w:name="19"/>
      <w:bookmarkEnd w:id="18"/>
      <w:r w:rsidRPr="00D038C5">
        <w:rPr>
          <w:rFonts w:ascii="Arial"/>
          <w:color w:val="000000"/>
          <w:sz w:val="18"/>
          <w:lang w:val="ru-RU"/>
        </w:rPr>
        <w:t xml:space="preserve">7. </w:t>
      </w:r>
      <w:r w:rsidRPr="00D038C5">
        <w:rPr>
          <w:rFonts w:ascii="Arial"/>
          <w:color w:val="000000"/>
          <w:sz w:val="18"/>
          <w:lang w:val="ru-RU"/>
        </w:rPr>
        <w:t>Це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рішення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набирає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чинності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через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один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місяць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його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офіційного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опублікування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20" w:name="20"/>
      <w:bookmarkEnd w:id="19"/>
      <w:r w:rsidRPr="00D038C5">
        <w:rPr>
          <w:rFonts w:ascii="Arial"/>
          <w:color w:val="000000"/>
          <w:sz w:val="18"/>
          <w:lang w:val="ru-RU"/>
        </w:rPr>
        <w:t xml:space="preserve">8. </w:t>
      </w:r>
      <w:r w:rsidRPr="00D038C5">
        <w:rPr>
          <w:rFonts w:ascii="Arial"/>
          <w:color w:val="000000"/>
          <w:sz w:val="18"/>
          <w:lang w:val="ru-RU"/>
        </w:rPr>
        <w:t>Контроль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виконанням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цього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рішення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покласти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члена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Національної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комісії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цінних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паперів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фондового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ринку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Шаповала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Ю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21" w:name="21"/>
      <w:bookmarkEnd w:id="20"/>
      <w:r w:rsidRPr="00D038C5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7"/>
        <w:gridCol w:w="4510"/>
      </w:tblGrid>
      <w:tr w:rsidR="00500FA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22" w:name="22"/>
            <w:bookmarkEnd w:id="21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Комісії</w:t>
            </w:r>
          </w:p>
        </w:tc>
        <w:tc>
          <w:tcPr>
            <w:tcW w:w="4845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23" w:name="23"/>
            <w:bookmarkEnd w:id="22"/>
            <w:r>
              <w:rPr>
                <w:rFonts w:ascii="Arial"/>
                <w:b/>
                <w:color w:val="000000"/>
                <w:sz w:val="15"/>
              </w:rPr>
              <w:t>Руслан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МАГОМЕДОВ</w:t>
            </w:r>
          </w:p>
        </w:tc>
        <w:bookmarkEnd w:id="23"/>
      </w:tr>
      <w:tr w:rsidR="00500FA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24" w:name="24"/>
            <w:r>
              <w:rPr>
                <w:rFonts w:ascii="Arial"/>
                <w:b/>
                <w:color w:val="000000"/>
                <w:sz w:val="15"/>
              </w:rPr>
              <w:lastRenderedPageBreak/>
              <w:t>П</w:t>
            </w:r>
            <w:r>
              <w:rPr>
                <w:rFonts w:ascii="Arial"/>
                <w:b/>
                <w:color w:val="000000"/>
                <w:sz w:val="15"/>
              </w:rPr>
              <w:t>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25" w:name="25"/>
            <w:bookmarkEnd w:id="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5"/>
      </w:tr>
      <w:tr w:rsidR="00500FA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500FA2" w:rsidRPr="00D038C5" w:rsidRDefault="00D038C5">
            <w:pPr>
              <w:spacing w:after="0"/>
              <w:jc w:val="center"/>
              <w:rPr>
                <w:lang w:val="ru-RU"/>
              </w:rPr>
            </w:pPr>
            <w:bookmarkStart w:id="26" w:name="26"/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цифрової</w:t>
            </w:r>
            <w:r w:rsidRPr="00D038C5">
              <w:rPr>
                <w:lang w:val="ru-RU"/>
              </w:rPr>
              <w:br/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трансформації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27" w:name="27"/>
            <w:bookmarkEnd w:id="26"/>
            <w:r>
              <w:rPr>
                <w:rFonts w:ascii="Arial"/>
                <w:b/>
                <w:color w:val="000000"/>
                <w:sz w:val="15"/>
              </w:rPr>
              <w:t>Олександр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БОРНЯКОВ</w:t>
            </w:r>
          </w:p>
        </w:tc>
        <w:bookmarkEnd w:id="27"/>
      </w:tr>
    </w:tbl>
    <w:p w:rsidR="00500FA2" w:rsidRDefault="00D038C5">
      <w:r>
        <w:br/>
      </w:r>
    </w:p>
    <w:p w:rsidR="00500FA2" w:rsidRDefault="00D038C5">
      <w:pPr>
        <w:spacing w:after="0"/>
        <w:ind w:firstLine="240"/>
      </w:pPr>
      <w:bookmarkStart w:id="28" w:name="28"/>
      <w:r>
        <w:rPr>
          <w:rFonts w:ascii="Arial"/>
          <w:color w:val="000000"/>
          <w:sz w:val="18"/>
        </w:rPr>
        <w:t xml:space="preserve"> </w:t>
      </w:r>
    </w:p>
    <w:p w:rsidR="00500FA2" w:rsidRPr="00D038C5" w:rsidRDefault="00D038C5">
      <w:pPr>
        <w:spacing w:after="0"/>
        <w:ind w:firstLine="240"/>
        <w:jc w:val="right"/>
        <w:rPr>
          <w:lang w:val="ru-RU"/>
        </w:rPr>
      </w:pPr>
      <w:bookmarkStart w:id="29" w:name="29"/>
      <w:bookmarkEnd w:id="28"/>
      <w:r w:rsidRPr="00D038C5">
        <w:rPr>
          <w:rFonts w:ascii="Arial"/>
          <w:color w:val="000000"/>
          <w:sz w:val="18"/>
          <w:lang w:val="ru-RU"/>
        </w:rPr>
        <w:t>Протокол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засідання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Комісії</w:t>
      </w:r>
      <w:r w:rsidRPr="00D038C5">
        <w:rPr>
          <w:lang w:val="ru-RU"/>
        </w:rPr>
        <w:br/>
      </w:r>
      <w:r w:rsidRPr="00D038C5">
        <w:rPr>
          <w:rFonts w:ascii="Arial"/>
          <w:color w:val="000000"/>
          <w:sz w:val="18"/>
          <w:lang w:val="ru-RU"/>
        </w:rPr>
        <w:t>від</w:t>
      </w:r>
      <w:r w:rsidRPr="00D038C5">
        <w:rPr>
          <w:rFonts w:ascii="Arial"/>
          <w:color w:val="000000"/>
          <w:sz w:val="18"/>
          <w:lang w:val="ru-RU"/>
        </w:rPr>
        <w:t xml:space="preserve"> 27 </w:t>
      </w:r>
      <w:r w:rsidRPr="00D038C5">
        <w:rPr>
          <w:rFonts w:ascii="Arial"/>
          <w:color w:val="000000"/>
          <w:sz w:val="18"/>
          <w:lang w:val="ru-RU"/>
        </w:rPr>
        <w:t>червня</w:t>
      </w:r>
      <w:r w:rsidRPr="00D038C5">
        <w:rPr>
          <w:rFonts w:ascii="Arial"/>
          <w:color w:val="000000"/>
          <w:sz w:val="18"/>
          <w:lang w:val="ru-RU"/>
        </w:rPr>
        <w:t xml:space="preserve"> 2023 </w:t>
      </w:r>
      <w:r w:rsidRPr="00D038C5">
        <w:rPr>
          <w:rFonts w:ascii="Arial"/>
          <w:color w:val="000000"/>
          <w:sz w:val="18"/>
          <w:lang w:val="ru-RU"/>
        </w:rPr>
        <w:t>р</w:t>
      </w:r>
      <w:r w:rsidRPr="00D038C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D038C5">
        <w:rPr>
          <w:rFonts w:ascii="Arial"/>
          <w:color w:val="000000"/>
          <w:sz w:val="18"/>
          <w:lang w:val="ru-RU"/>
        </w:rPr>
        <w:t xml:space="preserve"> 113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30" w:name="30"/>
      <w:bookmarkEnd w:id="29"/>
      <w:r w:rsidRPr="00D038C5">
        <w:rPr>
          <w:rFonts w:ascii="Arial"/>
          <w:color w:val="000000"/>
          <w:sz w:val="18"/>
          <w:lang w:val="ru-RU"/>
        </w:rPr>
        <w:t xml:space="preserve"> </w:t>
      </w:r>
    </w:p>
    <w:p w:rsidR="00500FA2" w:rsidRPr="00D038C5" w:rsidRDefault="00D038C5">
      <w:pPr>
        <w:spacing w:after="0"/>
        <w:ind w:firstLine="240"/>
        <w:jc w:val="right"/>
        <w:rPr>
          <w:lang w:val="ru-RU"/>
        </w:rPr>
      </w:pPr>
      <w:bookmarkStart w:id="31" w:name="31"/>
      <w:bookmarkEnd w:id="30"/>
      <w:r w:rsidRPr="00D038C5">
        <w:rPr>
          <w:rFonts w:ascii="Arial"/>
          <w:color w:val="000000"/>
          <w:sz w:val="18"/>
          <w:lang w:val="ru-RU"/>
        </w:rPr>
        <w:t>ЗАТВЕРДЖЕНО</w:t>
      </w:r>
      <w:r w:rsidRPr="00D038C5">
        <w:rPr>
          <w:lang w:val="ru-RU"/>
        </w:rPr>
        <w:br/>
      </w:r>
      <w:r w:rsidRPr="00D038C5">
        <w:rPr>
          <w:rFonts w:ascii="Arial"/>
          <w:color w:val="000000"/>
          <w:sz w:val="18"/>
          <w:lang w:val="ru-RU"/>
        </w:rPr>
        <w:t>Рішення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Національної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комісії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цінних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паперів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фондового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ринку</w:t>
      </w:r>
      <w:r w:rsidRPr="00D038C5">
        <w:rPr>
          <w:lang w:val="ru-RU"/>
        </w:rPr>
        <w:br/>
      </w:r>
      <w:r w:rsidRPr="00D038C5">
        <w:rPr>
          <w:rFonts w:ascii="Arial"/>
          <w:color w:val="000000"/>
          <w:sz w:val="18"/>
          <w:lang w:val="ru-RU"/>
        </w:rPr>
        <w:t xml:space="preserve">27 </w:t>
      </w:r>
      <w:r w:rsidRPr="00D038C5">
        <w:rPr>
          <w:rFonts w:ascii="Arial"/>
          <w:color w:val="000000"/>
          <w:sz w:val="18"/>
          <w:lang w:val="ru-RU"/>
        </w:rPr>
        <w:t>червня</w:t>
      </w:r>
      <w:r w:rsidRPr="00D038C5">
        <w:rPr>
          <w:rFonts w:ascii="Arial"/>
          <w:color w:val="000000"/>
          <w:sz w:val="18"/>
          <w:lang w:val="ru-RU"/>
        </w:rPr>
        <w:t xml:space="preserve"> 2023 </w:t>
      </w:r>
      <w:r w:rsidRPr="00D038C5">
        <w:rPr>
          <w:rFonts w:ascii="Arial"/>
          <w:color w:val="000000"/>
          <w:sz w:val="18"/>
          <w:lang w:val="ru-RU"/>
        </w:rPr>
        <w:t>року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038C5">
        <w:rPr>
          <w:rFonts w:ascii="Arial"/>
          <w:color w:val="000000"/>
          <w:sz w:val="18"/>
          <w:lang w:val="ru-RU"/>
        </w:rPr>
        <w:t xml:space="preserve"> 714</w:t>
      </w:r>
    </w:p>
    <w:p w:rsidR="00500FA2" w:rsidRPr="00D038C5" w:rsidRDefault="00D038C5">
      <w:pPr>
        <w:pStyle w:val="3"/>
        <w:spacing w:after="0"/>
        <w:jc w:val="center"/>
        <w:rPr>
          <w:lang w:val="ru-RU"/>
        </w:rPr>
      </w:pPr>
      <w:bookmarkStart w:id="32" w:name="32"/>
      <w:bookmarkEnd w:id="31"/>
      <w:r w:rsidRPr="00D038C5">
        <w:rPr>
          <w:rFonts w:ascii="Arial"/>
          <w:color w:val="000000"/>
          <w:sz w:val="27"/>
          <w:lang w:val="ru-RU"/>
        </w:rPr>
        <w:t>Повідомлення</w:t>
      </w:r>
      <w:r w:rsidRPr="00D038C5">
        <w:rPr>
          <w:rFonts w:ascii="Arial"/>
          <w:color w:val="000000"/>
          <w:sz w:val="27"/>
          <w:lang w:val="ru-RU"/>
        </w:rPr>
        <w:t>,</w:t>
      </w:r>
      <w:r w:rsidRPr="00D038C5">
        <w:rPr>
          <w:lang w:val="ru-RU"/>
        </w:rPr>
        <w:br/>
      </w:r>
      <w:r w:rsidRPr="00D038C5">
        <w:rPr>
          <w:rFonts w:ascii="Arial"/>
          <w:color w:val="000000"/>
          <w:sz w:val="27"/>
          <w:lang w:val="ru-RU"/>
        </w:rPr>
        <w:t>що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подається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до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Національної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комісії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з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цінних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паперів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та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фондового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ринку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підприємством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що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становить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суспільний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інтерес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про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суб</w:t>
      </w:r>
      <w:r w:rsidRPr="00D038C5">
        <w:rPr>
          <w:rFonts w:ascii="Arial"/>
          <w:color w:val="000000"/>
          <w:sz w:val="27"/>
          <w:lang w:val="ru-RU"/>
        </w:rPr>
        <w:t>'</w:t>
      </w:r>
      <w:r w:rsidRPr="00D038C5">
        <w:rPr>
          <w:rFonts w:ascii="Arial"/>
          <w:color w:val="000000"/>
          <w:sz w:val="27"/>
          <w:lang w:val="ru-RU"/>
        </w:rPr>
        <w:t>єкта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аудиторської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діяльності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який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надаватиме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послуги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з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обов</w:t>
      </w:r>
      <w:r w:rsidRPr="00D038C5">
        <w:rPr>
          <w:rFonts w:ascii="Arial"/>
          <w:color w:val="000000"/>
          <w:sz w:val="27"/>
          <w:lang w:val="ru-RU"/>
        </w:rPr>
        <w:t>'</w:t>
      </w:r>
      <w:r w:rsidRPr="00D038C5">
        <w:rPr>
          <w:rFonts w:ascii="Arial"/>
          <w:color w:val="000000"/>
          <w:sz w:val="27"/>
          <w:lang w:val="ru-RU"/>
        </w:rPr>
        <w:t>язкового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аудиту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фінансової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звітності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247"/>
        <w:gridCol w:w="1412"/>
        <w:gridCol w:w="1237"/>
        <w:gridCol w:w="1237"/>
        <w:gridCol w:w="1759"/>
      </w:tblGrid>
      <w:tr w:rsidR="00500FA2">
        <w:trPr>
          <w:trHeight w:val="45"/>
          <w:tblCellSpacing w:w="0" w:type="auto"/>
        </w:trPr>
        <w:tc>
          <w:tcPr>
            <w:tcW w:w="348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3" w:name="33"/>
            <w:bookmarkEnd w:id="32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4" w:name="34"/>
            <w:bookmarkEnd w:id="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5" w:name="35"/>
            <w:bookmarkEnd w:id="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6" w:name="36"/>
            <w:bookmarkEnd w:id="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7" w:name="37"/>
            <w:bookmarkEnd w:id="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"/>
      </w:tr>
    </w:tbl>
    <w:p w:rsidR="00500FA2" w:rsidRDefault="00D038C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93"/>
        <w:gridCol w:w="1379"/>
        <w:gridCol w:w="1257"/>
        <w:gridCol w:w="1294"/>
        <w:gridCol w:w="1804"/>
      </w:tblGrid>
      <w:tr w:rsidR="00500FA2">
        <w:trPr>
          <w:trHeight w:val="30"/>
          <w:tblCellSpacing w:w="0" w:type="auto"/>
        </w:trPr>
        <w:tc>
          <w:tcPr>
            <w:tcW w:w="3586" w:type="dxa"/>
            <w:vAlign w:val="center"/>
          </w:tcPr>
          <w:p w:rsidR="00500FA2" w:rsidRDefault="00D038C5">
            <w:pPr>
              <w:spacing w:after="0"/>
            </w:pPr>
            <w:bookmarkStart w:id="38" w:name="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454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39" w:name="39"/>
            <w:bookmarkEnd w:id="38"/>
            <w:r>
              <w:rPr>
                <w:rFonts w:ascii="Arial"/>
                <w:color w:val="000000"/>
                <w:sz w:val="15"/>
              </w:rPr>
              <w:t>число</w:t>
            </w:r>
          </w:p>
        </w:tc>
        <w:tc>
          <w:tcPr>
            <w:tcW w:w="1356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40" w:name="40"/>
            <w:bookmarkEnd w:id="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41" w:name="41"/>
            <w:bookmarkEnd w:id="40"/>
            <w:r>
              <w:rPr>
                <w:rFonts w:ascii="Arial"/>
                <w:color w:val="000000"/>
                <w:sz w:val="15"/>
              </w:rPr>
              <w:t>місяць</w:t>
            </w:r>
          </w:p>
        </w:tc>
        <w:tc>
          <w:tcPr>
            <w:tcW w:w="1938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42" w:name="42"/>
            <w:bookmarkEnd w:id="41"/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42"/>
      </w:tr>
    </w:tbl>
    <w:p w:rsidR="00500FA2" w:rsidRDefault="00D038C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75"/>
        <w:gridCol w:w="2318"/>
        <w:gridCol w:w="829"/>
        <w:gridCol w:w="2644"/>
        <w:gridCol w:w="1326"/>
      </w:tblGrid>
      <w:tr w:rsidR="00500FA2">
        <w:trPr>
          <w:trHeight w:val="45"/>
          <w:tblCellSpacing w:w="0" w:type="auto"/>
        </w:trPr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43" w:name="43"/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44" w:name="44"/>
            <w:bookmarkEnd w:id="43"/>
            <w:r>
              <w:rPr>
                <w:rFonts w:ascii="Arial"/>
                <w:color w:val="000000"/>
                <w:sz w:val="15"/>
              </w:rPr>
              <w:t>первинне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45" w:name="45"/>
            <w:bookmarkEnd w:id="44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9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46" w:name="46"/>
            <w:bookmarkEnd w:id="45"/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</w:p>
        </w:tc>
        <w:tc>
          <w:tcPr>
            <w:tcW w:w="145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47" w:name="47"/>
            <w:bookmarkEnd w:id="4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7"/>
      </w:tr>
    </w:tbl>
    <w:p w:rsidR="00500FA2" w:rsidRDefault="00D038C5">
      <w:r>
        <w:br/>
      </w:r>
    </w:p>
    <w:p w:rsidR="00500FA2" w:rsidRPr="00D038C5" w:rsidRDefault="00D038C5">
      <w:pPr>
        <w:pStyle w:val="3"/>
        <w:spacing w:after="0"/>
        <w:jc w:val="center"/>
        <w:rPr>
          <w:lang w:val="ru-RU"/>
        </w:rPr>
      </w:pPr>
      <w:bookmarkStart w:id="48" w:name="48"/>
      <w:r w:rsidRPr="00D038C5">
        <w:rPr>
          <w:rFonts w:ascii="Arial"/>
          <w:color w:val="000000"/>
          <w:sz w:val="27"/>
          <w:lang w:val="ru-RU"/>
        </w:rPr>
        <w:t>Інформація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про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підприємство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що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становить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суспільний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інтерес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11"/>
        <w:gridCol w:w="8381"/>
      </w:tblGrid>
      <w:tr w:rsidR="00500FA2" w:rsidRPr="00D038C5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49" w:name="49"/>
            <w:bookmarkEnd w:id="4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1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50" w:name="50"/>
            <w:bookmarkEnd w:id="49"/>
            <w:r w:rsidRPr="00D038C5">
              <w:rPr>
                <w:rFonts w:ascii="Arial"/>
                <w:color w:val="000000"/>
                <w:sz w:val="15"/>
                <w:lang w:val="ru-RU"/>
              </w:rPr>
              <w:t>Повне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0"/>
      </w:tr>
      <w:tr w:rsidR="00500FA2" w:rsidRPr="00D038C5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51" w:name="5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1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52" w:name="52"/>
            <w:bookmarkEnd w:id="51"/>
            <w:r w:rsidRPr="00D038C5">
              <w:rPr>
                <w:rFonts w:ascii="Arial"/>
                <w:color w:val="000000"/>
                <w:sz w:val="15"/>
                <w:lang w:val="ru-RU"/>
              </w:rPr>
              <w:t>Скорочене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2"/>
      </w:tr>
      <w:tr w:rsidR="00500FA2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53" w:name="5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1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54" w:name="54"/>
            <w:bookmarkEnd w:id="53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bookmarkEnd w:id="54"/>
      </w:tr>
      <w:tr w:rsidR="00500FA2" w:rsidRPr="00D038C5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55" w:name="5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1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56" w:name="56"/>
            <w:bookmarkEnd w:id="55"/>
            <w:r w:rsidRPr="00D038C5">
              <w:rPr>
                <w:rFonts w:ascii="Arial"/>
                <w:color w:val="000000"/>
                <w:sz w:val="15"/>
                <w:lang w:val="ru-RU"/>
              </w:rPr>
              <w:t>Реєстраційний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Єдиним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державним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реєстром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інститутів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спільного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інвестування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заповнюється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корпора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тивним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інвестиційним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фондом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уклав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договір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56"/>
      </w:tr>
      <w:tr w:rsidR="00500FA2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57" w:name="57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91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58" w:name="58"/>
            <w:bookmarkEnd w:id="57"/>
            <w:r>
              <w:rPr>
                <w:rFonts w:ascii="Arial"/>
                <w:color w:val="000000"/>
                <w:sz w:val="15"/>
              </w:rPr>
              <w:t>Емітент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58"/>
      </w:tr>
      <w:tr w:rsidR="00500FA2" w:rsidRPr="00D038C5">
        <w:trPr>
          <w:trHeight w:val="45"/>
          <w:tblCellSpacing w:w="0" w:type="auto"/>
        </w:trPr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59" w:name="5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91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60" w:name="60"/>
            <w:bookmarkEnd w:id="59"/>
            <w:r w:rsidRPr="00D038C5">
              <w:rPr>
                <w:rFonts w:ascii="Arial"/>
                <w:color w:val="000000"/>
                <w:sz w:val="15"/>
                <w:lang w:val="ru-RU"/>
              </w:rPr>
              <w:t>Учасники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ринків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капіталу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організованих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товарних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ринків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bookmarkEnd w:id="60"/>
      </w:tr>
      <w:tr w:rsidR="00500FA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0FA2" w:rsidRPr="00D038C5" w:rsidRDefault="00500FA2">
            <w:pPr>
              <w:rPr>
                <w:lang w:val="ru-RU"/>
              </w:rPr>
            </w:pPr>
          </w:p>
        </w:tc>
        <w:tc>
          <w:tcPr>
            <w:tcW w:w="91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3080"/>
              <w:gridCol w:w="930"/>
              <w:gridCol w:w="3378"/>
              <w:gridCol w:w="777"/>
            </w:tblGrid>
            <w:tr w:rsidR="00500FA2">
              <w:trPr>
                <w:trHeight w:val="120"/>
                <w:tblCellSpacing w:w="0" w:type="auto"/>
              </w:trPr>
              <w:tc>
                <w:tcPr>
                  <w:tcW w:w="3455" w:type="dxa"/>
                  <w:vAlign w:val="center"/>
                </w:tcPr>
                <w:p w:rsidR="00500FA2" w:rsidRPr="00D038C5" w:rsidRDefault="00D038C5">
                  <w:pPr>
                    <w:spacing w:after="0"/>
                    <w:rPr>
                      <w:lang w:val="ru-RU"/>
                    </w:rPr>
                  </w:pPr>
                  <w:bookmarkStart w:id="61" w:name="61"/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Особа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, 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яка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провадить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клірингову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діяльність</w:t>
                  </w:r>
                </w:p>
              </w:tc>
              <w:tc>
                <w:tcPr>
                  <w:tcW w:w="1001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62" w:name="62"/>
                  <w:bookmarkEnd w:id="61"/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818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63" w:name="63"/>
                  <w:bookmarkEnd w:id="62"/>
                  <w:r>
                    <w:rPr>
                      <w:rFonts w:ascii="Arial"/>
                      <w:color w:val="000000"/>
                      <w:sz w:val="15"/>
                    </w:rPr>
                    <w:t>Інвестиційна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фірма</w:t>
                  </w:r>
                </w:p>
              </w:tc>
              <w:tc>
                <w:tcPr>
                  <w:tcW w:w="818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64" w:name="64"/>
                  <w:bookmarkEnd w:id="6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64"/>
            </w:tr>
            <w:tr w:rsidR="00500FA2">
              <w:trPr>
                <w:trHeight w:val="120"/>
                <w:tblCellSpacing w:w="0" w:type="auto"/>
              </w:trPr>
              <w:tc>
                <w:tcPr>
                  <w:tcW w:w="3455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65" w:name="65"/>
                  <w:r>
                    <w:rPr>
                      <w:rFonts w:ascii="Arial"/>
                      <w:color w:val="000000"/>
                      <w:sz w:val="15"/>
                    </w:rPr>
                    <w:t>Депозитарна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установа</w:t>
                  </w:r>
                </w:p>
              </w:tc>
              <w:tc>
                <w:tcPr>
                  <w:tcW w:w="1001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66" w:name="66"/>
                  <w:bookmarkEnd w:id="6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818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67" w:name="67"/>
                  <w:bookmarkEnd w:id="66"/>
                  <w:r>
                    <w:rPr>
                      <w:rFonts w:ascii="Arial"/>
                      <w:color w:val="000000"/>
                      <w:sz w:val="15"/>
                    </w:rPr>
                    <w:t>Адміністратор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недержавного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пенсійного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фонду</w:t>
                  </w:r>
                </w:p>
              </w:tc>
              <w:tc>
                <w:tcPr>
                  <w:tcW w:w="818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68" w:name="68"/>
                  <w:bookmarkEnd w:id="6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68"/>
            </w:tr>
            <w:tr w:rsidR="00500FA2">
              <w:trPr>
                <w:trHeight w:val="120"/>
                <w:tblCellSpacing w:w="0" w:type="auto"/>
              </w:trPr>
              <w:tc>
                <w:tcPr>
                  <w:tcW w:w="3455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69" w:name="69"/>
                  <w:r>
                    <w:rPr>
                      <w:rFonts w:ascii="Arial"/>
                      <w:color w:val="000000"/>
                      <w:sz w:val="15"/>
                    </w:rPr>
                    <w:t>Компанія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управління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активами</w:t>
                  </w:r>
                </w:p>
              </w:tc>
              <w:tc>
                <w:tcPr>
                  <w:tcW w:w="1001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70" w:name="70"/>
                  <w:bookmarkEnd w:id="6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818" w:type="dxa"/>
                  <w:vAlign w:val="center"/>
                </w:tcPr>
                <w:p w:rsidR="00500FA2" w:rsidRPr="00D038C5" w:rsidRDefault="00D038C5">
                  <w:pPr>
                    <w:spacing w:after="0"/>
                    <w:rPr>
                      <w:lang w:val="ru-RU"/>
                    </w:rPr>
                  </w:pPr>
                  <w:bookmarkStart w:id="71" w:name="71"/>
                  <w:bookmarkEnd w:id="70"/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Управитель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ФОН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та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/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або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ФФБ</w:t>
                  </w:r>
                </w:p>
              </w:tc>
              <w:tc>
                <w:tcPr>
                  <w:tcW w:w="818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72" w:name="72"/>
                  <w:bookmarkEnd w:id="71"/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72"/>
            </w:tr>
            <w:tr w:rsidR="00500FA2">
              <w:trPr>
                <w:trHeight w:val="120"/>
                <w:tblCellSpacing w:w="0" w:type="auto"/>
              </w:trPr>
              <w:tc>
                <w:tcPr>
                  <w:tcW w:w="3455" w:type="dxa"/>
                  <w:vAlign w:val="center"/>
                </w:tcPr>
                <w:p w:rsidR="00500FA2" w:rsidRPr="00D038C5" w:rsidRDefault="00D038C5">
                  <w:pPr>
                    <w:spacing w:after="0"/>
                    <w:rPr>
                      <w:lang w:val="ru-RU"/>
                    </w:rPr>
                  </w:pPr>
                  <w:bookmarkStart w:id="73" w:name="73"/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Корпоративний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інвестиційний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фонд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(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у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разі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заповнення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рядка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4)</w:t>
                  </w:r>
                </w:p>
              </w:tc>
              <w:tc>
                <w:tcPr>
                  <w:tcW w:w="1001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74" w:name="74"/>
                  <w:bookmarkEnd w:id="73"/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818" w:type="dxa"/>
                  <w:vAlign w:val="center"/>
                </w:tcPr>
                <w:p w:rsidR="00500FA2" w:rsidRPr="00D038C5" w:rsidRDefault="00D038C5">
                  <w:pPr>
                    <w:spacing w:after="0"/>
                    <w:rPr>
                      <w:lang w:val="ru-RU"/>
                    </w:rPr>
                  </w:pPr>
                  <w:bookmarkStart w:id="75" w:name="75"/>
                  <w:bookmarkEnd w:id="74"/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Оператор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організованого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товарного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ринку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(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товарна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біржа</w:t>
                  </w:r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>)</w:t>
                  </w:r>
                </w:p>
              </w:tc>
              <w:tc>
                <w:tcPr>
                  <w:tcW w:w="818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76" w:name="76"/>
                  <w:bookmarkEnd w:id="75"/>
                  <w:r w:rsidRPr="00D038C5">
                    <w:rPr>
                      <w:rFonts w:ascii="Arial"/>
                      <w:color w:val="000000"/>
                      <w:sz w:val="15"/>
                      <w:lang w:val="ru-RU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76"/>
            </w:tr>
            <w:tr w:rsidR="00500FA2">
              <w:trPr>
                <w:trHeight w:val="120"/>
                <w:tblCellSpacing w:w="0" w:type="auto"/>
              </w:trPr>
              <w:tc>
                <w:tcPr>
                  <w:tcW w:w="3455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77" w:name="77"/>
                  <w:r>
                    <w:rPr>
                      <w:rFonts w:ascii="Arial"/>
                      <w:color w:val="000000"/>
                      <w:sz w:val="15"/>
                    </w:rPr>
                    <w:t>ПАТ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"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Національний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депозитарій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України</w:t>
                  </w:r>
                  <w:r>
                    <w:rPr>
                      <w:rFonts w:ascii="Arial"/>
                      <w:color w:val="000000"/>
                      <w:sz w:val="15"/>
                    </w:rPr>
                    <w:t>"</w:t>
                  </w:r>
                </w:p>
              </w:tc>
              <w:tc>
                <w:tcPr>
                  <w:tcW w:w="1001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78" w:name="78"/>
                  <w:bookmarkEnd w:id="7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818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79" w:name="79"/>
                  <w:bookmarkEnd w:id="78"/>
                  <w:r>
                    <w:rPr>
                      <w:rFonts w:ascii="Arial"/>
                      <w:color w:val="000000"/>
                      <w:sz w:val="15"/>
                    </w:rPr>
                    <w:t>Оператор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організованого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ринку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капіталу</w:t>
                  </w:r>
                </w:p>
              </w:tc>
              <w:tc>
                <w:tcPr>
                  <w:tcW w:w="818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80" w:name="80"/>
                  <w:bookmarkEnd w:id="7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80"/>
            </w:tr>
          </w:tbl>
          <w:p w:rsidR="00500FA2" w:rsidRDefault="00D038C5">
            <w:r>
              <w:lastRenderedPageBreak/>
              <w:br/>
            </w:r>
            <w:r>
              <w:br/>
            </w:r>
          </w:p>
        </w:tc>
      </w:tr>
      <w:tr w:rsidR="00500FA2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81" w:name="82"/>
            <w:r>
              <w:rPr>
                <w:rFonts w:ascii="Arial"/>
                <w:color w:val="000000"/>
                <w:sz w:val="15"/>
              </w:rPr>
              <w:lastRenderedPageBreak/>
              <w:t>7</w:t>
            </w:r>
          </w:p>
        </w:tc>
        <w:tc>
          <w:tcPr>
            <w:tcW w:w="91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82" w:name="83"/>
            <w:bookmarkEnd w:id="81"/>
            <w:r>
              <w:rPr>
                <w:rFonts w:ascii="Arial"/>
                <w:color w:val="000000"/>
                <w:sz w:val="15"/>
              </w:rPr>
              <w:t>Перелік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дочірніх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консолідованої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bookmarkEnd w:id="82"/>
      </w:tr>
      <w:tr w:rsidR="00500FA2" w:rsidRPr="00D038C5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83" w:name="84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91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84" w:name="85"/>
            <w:bookmarkEnd w:id="83"/>
            <w:r w:rsidRPr="00D038C5">
              <w:rPr>
                <w:rFonts w:ascii="Arial"/>
                <w:color w:val="000000"/>
                <w:sz w:val="15"/>
                <w:lang w:val="ru-RU"/>
              </w:rPr>
              <w:t>повне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84"/>
      </w:tr>
      <w:tr w:rsidR="00500FA2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85" w:name="86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91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86" w:name="87"/>
            <w:bookmarkEnd w:id="85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bookmarkEnd w:id="86"/>
      </w:tr>
    </w:tbl>
    <w:p w:rsidR="00500FA2" w:rsidRDefault="00D038C5">
      <w:r>
        <w:br/>
      </w:r>
    </w:p>
    <w:p w:rsidR="00500FA2" w:rsidRDefault="00D038C5">
      <w:pPr>
        <w:pStyle w:val="3"/>
        <w:spacing w:after="0"/>
        <w:jc w:val="center"/>
      </w:pPr>
      <w:bookmarkStart w:id="87" w:name="88"/>
      <w:r>
        <w:rPr>
          <w:rFonts w:ascii="Arial"/>
          <w:color w:val="000000"/>
          <w:sz w:val="27"/>
        </w:rPr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аудиторської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проводити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становлять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14"/>
        <w:gridCol w:w="2159"/>
        <w:gridCol w:w="1296"/>
        <w:gridCol w:w="1092"/>
        <w:gridCol w:w="1749"/>
        <w:gridCol w:w="1381"/>
        <w:gridCol w:w="1037"/>
      </w:tblGrid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88" w:name="440"/>
            <w:bookmarkEnd w:id="87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89" w:name="441"/>
            <w:bookmarkEnd w:id="88"/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11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90" w:name="442"/>
            <w:bookmarkEnd w:id="89"/>
            <w:r>
              <w:rPr>
                <w:rFonts w:ascii="Arial"/>
                <w:color w:val="000000"/>
                <w:sz w:val="15"/>
              </w:rPr>
              <w:t>Аудитор</w:t>
            </w: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91" w:name="443"/>
            <w:bookmarkEnd w:id="90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92" w:name="444"/>
            <w:bookmarkEnd w:id="91"/>
            <w:r>
              <w:rPr>
                <w:rFonts w:ascii="Arial"/>
                <w:color w:val="000000"/>
                <w:sz w:val="15"/>
              </w:rPr>
              <w:t>Аудиторська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93" w:name="445"/>
            <w:bookmarkEnd w:id="92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94" w:name="44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95" w:name="447"/>
            <w:bookmarkEnd w:id="94"/>
            <w:r w:rsidRPr="00D038C5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єкт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аудиторської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призначений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спільного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обов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язкового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фінансової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звітності</w:t>
            </w:r>
          </w:p>
        </w:tc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96" w:name="448"/>
            <w:bookmarkEnd w:id="95"/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</w:p>
        </w:tc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97" w:name="449"/>
            <w:bookmarkEnd w:id="9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97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98" w:name="45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99" w:name="451"/>
            <w:bookmarkEnd w:id="98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500FA2">
            <w:pPr>
              <w:spacing w:after="0"/>
            </w:pPr>
            <w:bookmarkStart w:id="100" w:name="452"/>
            <w:bookmarkEnd w:id="99"/>
          </w:p>
        </w:tc>
        <w:bookmarkEnd w:id="100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01" w:name="45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02" w:name="454"/>
            <w:bookmarkEnd w:id="101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bookmarkEnd w:id="102"/>
      </w:tr>
      <w:tr w:rsidR="00500FA2" w:rsidRPr="00D038C5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03" w:name="455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104" w:name="456"/>
            <w:bookmarkEnd w:id="103"/>
            <w:r w:rsidRPr="00D038C5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аудитора</w:t>
            </w:r>
          </w:p>
        </w:tc>
        <w:bookmarkEnd w:id="104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05" w:name="457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06" w:name="458"/>
            <w:bookmarkEnd w:id="105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одноосібно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bookmarkEnd w:id="106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07" w:name="459"/>
            <w:r>
              <w:rPr>
                <w:rFonts w:ascii="Arial"/>
                <w:color w:val="000000"/>
                <w:sz w:val="15"/>
              </w:rPr>
              <w:t>3)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08" w:name="460"/>
            <w:bookmarkEnd w:id="107"/>
            <w:r>
              <w:rPr>
                <w:rFonts w:ascii="Arial"/>
                <w:color w:val="000000"/>
                <w:sz w:val="15"/>
              </w:rPr>
              <w:t>реєстровий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Реєстр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08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09" w:name="461"/>
            <w:r>
              <w:rPr>
                <w:rFonts w:ascii="Arial"/>
                <w:color w:val="000000"/>
                <w:sz w:val="15"/>
              </w:rPr>
              <w:t>4)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10" w:name="462"/>
            <w:bookmarkEnd w:id="109"/>
            <w:r>
              <w:rPr>
                <w:rFonts w:ascii="Arial"/>
                <w:color w:val="000000"/>
                <w:sz w:val="15"/>
              </w:rPr>
              <w:t>номери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</w:p>
        </w:tc>
        <w:bookmarkEnd w:id="110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11" w:name="463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12" w:name="464"/>
            <w:bookmarkEnd w:id="111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аудиторських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bookmarkEnd w:id="112"/>
      </w:tr>
      <w:tr w:rsidR="00500FA2" w:rsidRPr="00D038C5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13" w:name="465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114" w:name="466"/>
            <w:bookmarkEnd w:id="113"/>
            <w:r w:rsidRPr="00D038C5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аудиторської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фірми</w:t>
            </w:r>
          </w:p>
        </w:tc>
        <w:bookmarkEnd w:id="114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15" w:name="467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16" w:name="468"/>
            <w:bookmarkEnd w:id="115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</w:t>
            </w:r>
            <w:r>
              <w:rPr>
                <w:rFonts w:ascii="Arial"/>
                <w:color w:val="000000"/>
                <w:sz w:val="15"/>
              </w:rPr>
              <w:t>и</w:t>
            </w:r>
          </w:p>
        </w:tc>
        <w:bookmarkEnd w:id="116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17" w:name="469"/>
            <w:r>
              <w:rPr>
                <w:rFonts w:ascii="Arial"/>
                <w:color w:val="000000"/>
                <w:sz w:val="15"/>
              </w:rPr>
              <w:t>3)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18" w:name="470"/>
            <w:bookmarkEnd w:id="117"/>
            <w:r>
              <w:rPr>
                <w:rFonts w:ascii="Arial"/>
                <w:color w:val="000000"/>
                <w:sz w:val="15"/>
              </w:rPr>
              <w:t>реєстровий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становлять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</w:p>
        </w:tc>
        <w:bookmarkEnd w:id="118"/>
      </w:tr>
      <w:tr w:rsidR="00500FA2" w:rsidRPr="00D038C5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19" w:name="471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120" w:name="472"/>
            <w:bookmarkEnd w:id="119"/>
            <w:r w:rsidRPr="00D038C5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ключового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партнера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ключових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партнерів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аудиту</w:t>
            </w:r>
          </w:p>
        </w:tc>
        <w:bookmarkEnd w:id="120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21" w:name="473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22" w:name="474"/>
            <w:bookmarkEnd w:id="121"/>
            <w:r>
              <w:rPr>
                <w:rFonts w:ascii="Arial"/>
                <w:color w:val="000000"/>
                <w:sz w:val="15"/>
              </w:rPr>
              <w:t>реєстровий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</w:p>
        </w:tc>
        <w:bookmarkEnd w:id="122"/>
      </w:tr>
      <w:tr w:rsidR="00500FA2" w:rsidRPr="00D038C5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23" w:name="47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124" w:name="476"/>
            <w:bookmarkEnd w:id="123"/>
            <w:r w:rsidRPr="00D038C5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аудитора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аудиторів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буде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проводити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обов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язковий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фінансової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звітності</w:t>
            </w:r>
          </w:p>
        </w:tc>
        <w:bookmarkEnd w:id="124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25" w:name="477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26" w:name="478"/>
            <w:bookmarkEnd w:id="125"/>
            <w:r>
              <w:rPr>
                <w:rFonts w:ascii="Arial"/>
                <w:color w:val="000000"/>
                <w:sz w:val="15"/>
              </w:rPr>
              <w:t>реєстровий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</w:p>
        </w:tc>
        <w:bookmarkEnd w:id="126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27" w:name="479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28" w:name="480"/>
            <w:bookmarkEnd w:id="127"/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</w:p>
        </w:tc>
        <w:bookmarkEnd w:id="128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29" w:name="481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30" w:name="482"/>
            <w:bookmarkEnd w:id="129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</w:t>
            </w:r>
          </w:p>
        </w:tc>
        <w:bookmarkEnd w:id="130"/>
      </w:tr>
      <w:tr w:rsidR="00500FA2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31" w:name="48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32" w:name="484"/>
            <w:bookmarkEnd w:id="131"/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132"/>
      </w:tr>
      <w:tr w:rsidR="00500FA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0FA2" w:rsidRDefault="00500FA2"/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33" w:name="486"/>
            <w:r>
              <w:rPr>
                <w:rFonts w:ascii="Arial"/>
                <w:color w:val="000000"/>
                <w:sz w:val="15"/>
              </w:rPr>
              <w:t>Окрема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34" w:name="487"/>
            <w:bookmarkEnd w:id="133"/>
            <w:r>
              <w:rPr>
                <w:rFonts w:ascii="Arial"/>
                <w:color w:val="000000"/>
                <w:sz w:val="15"/>
              </w:rPr>
              <w:t>Консолідована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End w:id="134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35" w:name="488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36" w:name="489"/>
            <w:bookmarkEnd w:id="135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</w:t>
            </w:r>
          </w:p>
        </w:tc>
        <w:bookmarkEnd w:id="136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37" w:name="490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38" w:name="491"/>
            <w:bookmarkEnd w:id="13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</w:t>
            </w:r>
          </w:p>
        </w:tc>
        <w:bookmarkEnd w:id="138"/>
      </w:tr>
      <w:tr w:rsidR="00500FA2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39" w:name="492"/>
            <w:r>
              <w:rPr>
                <w:rFonts w:ascii="Arial"/>
                <w:color w:val="000000"/>
                <w:sz w:val="15"/>
              </w:rPr>
              <w:t>13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40" w:name="493"/>
            <w:bookmarkEnd w:id="139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становлять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статтею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41" w:name="494"/>
            <w:bookmarkEnd w:id="140"/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</w:t>
            </w:r>
          </w:p>
        </w:tc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42" w:name="495"/>
            <w:bookmarkEnd w:id="141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2"/>
      </w:tr>
      <w:tr w:rsidR="00500FA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0FA2" w:rsidRDefault="00500FA2"/>
        </w:tc>
        <w:tc>
          <w:tcPr>
            <w:tcW w:w="0" w:type="auto"/>
            <w:gridSpan w:val="4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0FA2" w:rsidRDefault="00500FA2"/>
        </w:tc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43" w:name="497"/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</w:p>
        </w:tc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44" w:name="498"/>
            <w:bookmarkEnd w:id="14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4"/>
      </w:tr>
      <w:tr w:rsidR="00500FA2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45" w:name="499"/>
            <w:r>
              <w:rPr>
                <w:rFonts w:ascii="Arial"/>
                <w:color w:val="000000"/>
                <w:sz w:val="15"/>
              </w:rPr>
              <w:t>Примітки</w:t>
            </w:r>
          </w:p>
        </w:tc>
        <w:bookmarkEnd w:id="145"/>
      </w:tr>
    </w:tbl>
    <w:p w:rsidR="00500FA2" w:rsidRDefault="00D038C5">
      <w:r>
        <w:br/>
      </w:r>
    </w:p>
    <w:p w:rsidR="00500FA2" w:rsidRDefault="00D038C5">
      <w:pPr>
        <w:spacing w:after="0"/>
        <w:ind w:firstLine="240"/>
      </w:pPr>
      <w:bookmarkStart w:id="146" w:name="148"/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>:</w:t>
      </w:r>
    </w:p>
    <w:p w:rsidR="00500FA2" w:rsidRDefault="00D038C5">
      <w:pPr>
        <w:spacing w:after="0"/>
        <w:ind w:firstLine="240"/>
      </w:pPr>
      <w:bookmarkStart w:id="147" w:name="149"/>
      <w:bookmarkEnd w:id="146"/>
      <w:r>
        <w:rPr>
          <w:rFonts w:ascii="Arial"/>
          <w:color w:val="000000"/>
          <w:sz w:val="18"/>
        </w:rPr>
        <w:lastRenderedPageBreak/>
        <w:t xml:space="preserve">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148" w:name="150"/>
      <w:bookmarkEnd w:id="1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492,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789/19527.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49" w:name="151"/>
      <w:bookmarkEnd w:id="148"/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складається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електронного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документа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відповідно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опису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розділів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схем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XML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файлів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визначен</w:t>
      </w:r>
      <w:r w:rsidRPr="00D038C5">
        <w:rPr>
          <w:rFonts w:ascii="Arial"/>
          <w:color w:val="000000"/>
          <w:sz w:val="18"/>
          <w:lang w:val="ru-RU"/>
        </w:rPr>
        <w:t>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окремим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документом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нормативно</w:t>
      </w:r>
      <w:r w:rsidRPr="00D038C5">
        <w:rPr>
          <w:rFonts w:ascii="Arial"/>
          <w:color w:val="000000"/>
          <w:sz w:val="18"/>
          <w:lang w:val="ru-RU"/>
        </w:rPr>
        <w:t>-</w:t>
      </w:r>
      <w:r w:rsidRPr="00D038C5">
        <w:rPr>
          <w:rFonts w:ascii="Arial"/>
          <w:color w:val="000000"/>
          <w:sz w:val="18"/>
          <w:lang w:val="ru-RU"/>
        </w:rPr>
        <w:t>технічного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характеру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50" w:name="152"/>
      <w:bookmarkEnd w:id="149"/>
      <w:r w:rsidRPr="00D038C5">
        <w:rPr>
          <w:rFonts w:ascii="Arial"/>
          <w:color w:val="000000"/>
          <w:sz w:val="18"/>
          <w:lang w:val="ru-RU"/>
        </w:rPr>
        <w:t xml:space="preserve">3. </w:t>
      </w:r>
      <w:r w:rsidRPr="00D038C5">
        <w:rPr>
          <w:rFonts w:ascii="Arial"/>
          <w:color w:val="000000"/>
          <w:sz w:val="18"/>
          <w:lang w:val="ru-RU"/>
        </w:rPr>
        <w:t>Заповненню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підлягають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усі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позиції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.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разі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відсутності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проставляють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прочерк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51" w:name="153"/>
      <w:bookmarkEnd w:id="150"/>
      <w:r w:rsidRPr="00D038C5">
        <w:rPr>
          <w:rFonts w:ascii="Arial"/>
          <w:color w:val="000000"/>
          <w:sz w:val="18"/>
          <w:lang w:val="ru-RU"/>
        </w:rPr>
        <w:t xml:space="preserve">4. </w:t>
      </w:r>
      <w:r w:rsidRPr="00D038C5">
        <w:rPr>
          <w:rFonts w:ascii="Arial"/>
          <w:color w:val="000000"/>
          <w:sz w:val="18"/>
          <w:lang w:val="ru-RU"/>
        </w:rPr>
        <w:t>Дата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складання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зазначаєтьс</w:t>
      </w:r>
      <w:r w:rsidRPr="00D038C5">
        <w:rPr>
          <w:rFonts w:ascii="Arial"/>
          <w:color w:val="000000"/>
          <w:sz w:val="18"/>
          <w:lang w:val="ru-RU"/>
        </w:rPr>
        <w:t>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арабськими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цифрами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такій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послідовності</w:t>
      </w:r>
      <w:r w:rsidRPr="00D038C5">
        <w:rPr>
          <w:rFonts w:ascii="Arial"/>
          <w:color w:val="000000"/>
          <w:sz w:val="18"/>
          <w:lang w:val="ru-RU"/>
        </w:rPr>
        <w:t xml:space="preserve">: </w:t>
      </w:r>
      <w:r w:rsidRPr="00D038C5">
        <w:rPr>
          <w:rFonts w:ascii="Arial"/>
          <w:color w:val="000000"/>
          <w:sz w:val="18"/>
          <w:lang w:val="ru-RU"/>
        </w:rPr>
        <w:t>число</w:t>
      </w:r>
      <w:r w:rsidRPr="00D038C5">
        <w:rPr>
          <w:rFonts w:ascii="Arial"/>
          <w:color w:val="000000"/>
          <w:sz w:val="18"/>
          <w:lang w:val="ru-RU"/>
        </w:rPr>
        <w:t xml:space="preserve"> - </w:t>
      </w:r>
      <w:r w:rsidRPr="00D038C5">
        <w:rPr>
          <w:rFonts w:ascii="Arial"/>
          <w:color w:val="000000"/>
          <w:sz w:val="18"/>
          <w:lang w:val="ru-RU"/>
        </w:rPr>
        <w:t>дві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цифри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місяць</w:t>
      </w:r>
      <w:r w:rsidRPr="00D038C5">
        <w:rPr>
          <w:rFonts w:ascii="Arial"/>
          <w:color w:val="000000"/>
          <w:sz w:val="18"/>
          <w:lang w:val="ru-RU"/>
        </w:rPr>
        <w:t xml:space="preserve"> - </w:t>
      </w:r>
      <w:r w:rsidRPr="00D038C5">
        <w:rPr>
          <w:rFonts w:ascii="Arial"/>
          <w:color w:val="000000"/>
          <w:sz w:val="18"/>
          <w:lang w:val="ru-RU"/>
        </w:rPr>
        <w:t>дві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цифри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рік</w:t>
      </w:r>
      <w:r w:rsidRPr="00D038C5">
        <w:rPr>
          <w:rFonts w:ascii="Arial"/>
          <w:color w:val="000000"/>
          <w:sz w:val="18"/>
          <w:lang w:val="ru-RU"/>
        </w:rPr>
        <w:t xml:space="preserve"> - </w:t>
      </w:r>
      <w:r w:rsidRPr="00D038C5">
        <w:rPr>
          <w:rFonts w:ascii="Arial"/>
          <w:color w:val="000000"/>
          <w:sz w:val="18"/>
          <w:lang w:val="ru-RU"/>
        </w:rPr>
        <w:t>чотири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цифри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Default="00D038C5">
      <w:pPr>
        <w:spacing w:after="0"/>
        <w:ind w:firstLine="240"/>
      </w:pPr>
      <w:bookmarkStart w:id="152" w:name="154"/>
      <w:bookmarkEnd w:id="151"/>
      <w:r w:rsidRPr="00D038C5">
        <w:rPr>
          <w:rFonts w:ascii="Arial"/>
          <w:color w:val="000000"/>
          <w:sz w:val="18"/>
          <w:lang w:val="ru-RU"/>
        </w:rPr>
        <w:t xml:space="preserve">5.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рядку</w:t>
      </w:r>
      <w:r w:rsidRPr="00D038C5">
        <w:rPr>
          <w:rFonts w:ascii="Arial"/>
          <w:color w:val="000000"/>
          <w:sz w:val="18"/>
          <w:lang w:val="ru-RU"/>
        </w:rPr>
        <w:t xml:space="preserve"> "</w:t>
      </w:r>
      <w:r w:rsidRPr="00D038C5">
        <w:rPr>
          <w:rFonts w:ascii="Arial"/>
          <w:color w:val="000000"/>
          <w:sz w:val="18"/>
          <w:lang w:val="ru-RU"/>
        </w:rPr>
        <w:t>Порядок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подання</w:t>
      </w:r>
      <w:r w:rsidRPr="00D038C5">
        <w:rPr>
          <w:rFonts w:ascii="Arial"/>
          <w:color w:val="000000"/>
          <w:sz w:val="18"/>
          <w:lang w:val="ru-RU"/>
        </w:rPr>
        <w:t xml:space="preserve">"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відповідна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позиція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саме</w:t>
      </w:r>
      <w:r w:rsidRPr="00D038C5">
        <w:rPr>
          <w:rFonts w:ascii="Arial"/>
          <w:color w:val="000000"/>
          <w:sz w:val="18"/>
          <w:lang w:val="ru-RU"/>
        </w:rPr>
        <w:t>: "</w:t>
      </w:r>
      <w:r w:rsidRPr="00D038C5">
        <w:rPr>
          <w:rFonts w:ascii="Arial"/>
          <w:color w:val="000000"/>
          <w:sz w:val="18"/>
          <w:lang w:val="ru-RU"/>
        </w:rPr>
        <w:t>первинне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>" (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разі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укладання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договору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</w:t>
      </w:r>
      <w:r w:rsidRPr="00D038C5">
        <w:rPr>
          <w:rFonts w:ascii="Arial"/>
          <w:color w:val="000000"/>
          <w:sz w:val="18"/>
          <w:lang w:val="ru-RU"/>
        </w:rPr>
        <w:t>иконання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єктом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завдання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)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"</w:t>
      </w:r>
      <w:r w:rsidRPr="00D038C5">
        <w:rPr>
          <w:rFonts w:ascii="Arial"/>
          <w:color w:val="000000"/>
          <w:sz w:val="18"/>
          <w:lang w:val="ru-RU"/>
        </w:rPr>
        <w:t>зміни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повідомленні</w:t>
      </w:r>
      <w:r w:rsidRPr="00D038C5">
        <w:rPr>
          <w:rFonts w:ascii="Arial"/>
          <w:color w:val="000000"/>
          <w:sz w:val="18"/>
          <w:lang w:val="ru-RU"/>
        </w:rPr>
        <w:t>" (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разі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заміни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надаватиме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послуги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підприємства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>,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або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продовження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строку</w:t>
      </w:r>
      <w:r w:rsidRPr="00D038C5">
        <w:rPr>
          <w:rFonts w:ascii="Arial"/>
          <w:color w:val="000000"/>
          <w:sz w:val="18"/>
          <w:lang w:val="ru-RU"/>
        </w:rPr>
        <w:t xml:space="preserve"> (</w:t>
      </w:r>
      <w:r w:rsidRPr="00D038C5">
        <w:rPr>
          <w:rFonts w:ascii="Arial"/>
          <w:color w:val="000000"/>
          <w:sz w:val="18"/>
          <w:lang w:val="ru-RU"/>
        </w:rPr>
        <w:t>зміни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тривалості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виконання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завдання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) </w:t>
      </w:r>
      <w:r w:rsidRPr="00D038C5">
        <w:rPr>
          <w:rFonts w:ascii="Arial"/>
          <w:color w:val="000000"/>
          <w:sz w:val="18"/>
          <w:lang w:val="ru-RU"/>
        </w:rPr>
        <w:t>виконання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єктом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завдання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разі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виникнення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змін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(</w:t>
      </w:r>
      <w:r w:rsidRPr="00D038C5">
        <w:rPr>
          <w:rFonts w:ascii="Arial"/>
          <w:color w:val="000000"/>
          <w:sz w:val="18"/>
          <w:lang w:val="ru-RU"/>
        </w:rPr>
        <w:t>даних</w:t>
      </w:r>
      <w:r w:rsidRPr="00D038C5">
        <w:rPr>
          <w:rFonts w:ascii="Arial"/>
          <w:color w:val="000000"/>
          <w:sz w:val="18"/>
          <w:lang w:val="ru-RU"/>
        </w:rPr>
        <w:t xml:space="preserve">), </w:t>
      </w:r>
      <w:r w:rsidRPr="00D038C5">
        <w:rPr>
          <w:rFonts w:ascii="Arial"/>
          <w:color w:val="000000"/>
          <w:sz w:val="18"/>
          <w:lang w:val="ru-RU"/>
        </w:rPr>
        <w:t>зазначеній</w:t>
      </w:r>
      <w:r w:rsidRPr="00D038C5">
        <w:rPr>
          <w:rFonts w:ascii="Arial"/>
          <w:color w:val="000000"/>
          <w:sz w:val="18"/>
          <w:lang w:val="ru-RU"/>
        </w:rPr>
        <w:t>(</w:t>
      </w:r>
      <w:r w:rsidRPr="00D038C5">
        <w:rPr>
          <w:rFonts w:ascii="Arial"/>
          <w:color w:val="000000"/>
          <w:sz w:val="18"/>
          <w:lang w:val="ru-RU"/>
        </w:rPr>
        <w:t>их</w:t>
      </w:r>
      <w:r w:rsidRPr="00D038C5">
        <w:rPr>
          <w:rFonts w:ascii="Arial"/>
          <w:color w:val="000000"/>
          <w:sz w:val="18"/>
          <w:lang w:val="ru-RU"/>
        </w:rPr>
        <w:t xml:space="preserve">)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</w:t>
      </w:r>
      <w:r w:rsidRPr="00D038C5">
        <w:rPr>
          <w:rFonts w:ascii="Arial"/>
          <w:color w:val="000000"/>
          <w:sz w:val="18"/>
          <w:lang w:val="ru-RU"/>
        </w:rPr>
        <w:t>му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заповнюється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позначкою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".</w:t>
      </w:r>
    </w:p>
    <w:p w:rsidR="00500FA2" w:rsidRDefault="00D038C5">
      <w:pPr>
        <w:spacing w:after="0"/>
        <w:ind w:firstLine="240"/>
      </w:pPr>
      <w:bookmarkStart w:id="153" w:name="155"/>
      <w:bookmarkEnd w:id="15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54" w:name="156"/>
      <w:bookmarkEnd w:id="153"/>
      <w:r w:rsidRPr="00D038C5">
        <w:rPr>
          <w:rFonts w:ascii="Arial"/>
          <w:color w:val="000000"/>
          <w:sz w:val="18"/>
          <w:lang w:val="ru-RU"/>
        </w:rPr>
        <w:t>Чинним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вважається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останнє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</w:t>
      </w:r>
      <w:r w:rsidRPr="00D038C5">
        <w:rPr>
          <w:rFonts w:ascii="Arial"/>
          <w:color w:val="000000"/>
          <w:sz w:val="18"/>
          <w:lang w:val="ru-RU"/>
        </w:rPr>
        <w:t>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подане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НКЦПФР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55" w:name="157"/>
      <w:bookmarkEnd w:id="154"/>
      <w:r w:rsidRPr="00D038C5">
        <w:rPr>
          <w:rFonts w:ascii="Arial"/>
          <w:color w:val="000000"/>
          <w:sz w:val="18"/>
          <w:lang w:val="ru-RU"/>
        </w:rPr>
        <w:t xml:space="preserve">7. </w:t>
      </w:r>
      <w:r w:rsidRPr="00D038C5">
        <w:rPr>
          <w:rFonts w:ascii="Arial"/>
          <w:color w:val="000000"/>
          <w:sz w:val="18"/>
          <w:lang w:val="ru-RU"/>
        </w:rPr>
        <w:t>Підприємство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разі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виявлення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НКЦПФР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недостовірної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передбаченому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повинне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усунути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невідповідності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повторно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новий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файл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виправленою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</w:t>
      </w:r>
      <w:r w:rsidRPr="00D038C5">
        <w:rPr>
          <w:rFonts w:ascii="Arial"/>
          <w:color w:val="000000"/>
          <w:sz w:val="18"/>
          <w:lang w:val="ru-RU"/>
        </w:rPr>
        <w:t>ормацією</w:t>
      </w:r>
      <w:r w:rsidRPr="00D038C5">
        <w:rPr>
          <w:rFonts w:ascii="Arial"/>
          <w:color w:val="000000"/>
          <w:sz w:val="18"/>
          <w:lang w:val="ru-RU"/>
        </w:rPr>
        <w:t xml:space="preserve">. </w:t>
      </w:r>
      <w:r w:rsidRPr="00D038C5">
        <w:rPr>
          <w:rFonts w:ascii="Arial"/>
          <w:color w:val="000000"/>
          <w:sz w:val="18"/>
          <w:lang w:val="ru-RU"/>
        </w:rPr>
        <w:t>Подання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виправленого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здійснюється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пізніше</w:t>
      </w:r>
      <w:r w:rsidRPr="00D038C5">
        <w:rPr>
          <w:rFonts w:ascii="Arial"/>
          <w:color w:val="000000"/>
          <w:sz w:val="18"/>
          <w:lang w:val="ru-RU"/>
        </w:rPr>
        <w:t xml:space="preserve"> 11:00 </w:t>
      </w:r>
      <w:r w:rsidRPr="00D038C5">
        <w:rPr>
          <w:rFonts w:ascii="Arial"/>
          <w:color w:val="000000"/>
          <w:sz w:val="18"/>
          <w:lang w:val="ru-RU"/>
        </w:rPr>
        <w:t>наступного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робочого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після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коли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підприємство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дізналося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НКЦПФР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недостовірної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56" w:name="158"/>
      <w:bookmarkEnd w:id="155"/>
      <w:r w:rsidRPr="00D038C5">
        <w:rPr>
          <w:rFonts w:ascii="Arial"/>
          <w:color w:val="000000"/>
          <w:sz w:val="18"/>
          <w:lang w:val="ru-RU"/>
        </w:rPr>
        <w:t>Підприємс</w:t>
      </w:r>
      <w:r w:rsidRPr="00D038C5">
        <w:rPr>
          <w:rFonts w:ascii="Arial"/>
          <w:color w:val="000000"/>
          <w:sz w:val="18"/>
          <w:lang w:val="ru-RU"/>
        </w:rPr>
        <w:t>тво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НКЦПФР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виправленою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зазначає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примітках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нього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факт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виявлення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недостовірної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обґрунтовані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пояснення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щодо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причин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</w:t>
      </w:r>
      <w:r w:rsidRPr="00D038C5">
        <w:rPr>
          <w:rFonts w:ascii="Arial"/>
          <w:color w:val="000000"/>
          <w:sz w:val="18"/>
          <w:lang w:val="ru-RU"/>
        </w:rPr>
        <w:t>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язковим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зазначенням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виправлену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передбаченому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інформацію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57" w:name="159"/>
      <w:bookmarkEnd w:id="156"/>
      <w:r w:rsidRPr="00D038C5">
        <w:rPr>
          <w:rFonts w:ascii="Arial"/>
          <w:color w:val="000000"/>
          <w:sz w:val="18"/>
          <w:lang w:val="ru-RU"/>
        </w:rPr>
        <w:t xml:space="preserve">8.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рядку</w:t>
      </w:r>
      <w:r w:rsidRPr="00D038C5">
        <w:rPr>
          <w:rFonts w:ascii="Arial"/>
          <w:color w:val="000000"/>
          <w:sz w:val="18"/>
          <w:lang w:val="ru-RU"/>
        </w:rPr>
        <w:t xml:space="preserve"> 4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підприємство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цієї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вказується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реєстраційний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код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Єдиним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державним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реєстром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інст</w:t>
      </w:r>
      <w:r w:rsidRPr="00D038C5">
        <w:rPr>
          <w:rFonts w:ascii="Arial"/>
          <w:color w:val="000000"/>
          <w:sz w:val="18"/>
          <w:lang w:val="ru-RU"/>
        </w:rPr>
        <w:t>итутів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спільного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інвестування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корпоративний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інвестиційний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фонд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уклав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договір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управління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активами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такого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корпоративного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інвестиційного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фонду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компанією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управління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активами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підприємством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Default="00D038C5">
      <w:pPr>
        <w:spacing w:after="0"/>
        <w:ind w:firstLine="240"/>
      </w:pPr>
      <w:bookmarkStart w:id="158" w:name="160"/>
      <w:bookmarkEnd w:id="157"/>
      <w:r w:rsidRPr="00D038C5">
        <w:rPr>
          <w:rFonts w:ascii="Arial"/>
          <w:color w:val="000000"/>
          <w:sz w:val="18"/>
          <w:lang w:val="ru-RU"/>
        </w:rPr>
        <w:t xml:space="preserve">9. </w:t>
      </w:r>
      <w:r w:rsidRPr="00D038C5">
        <w:rPr>
          <w:rFonts w:ascii="Arial"/>
          <w:color w:val="000000"/>
          <w:sz w:val="18"/>
          <w:lang w:val="ru-RU"/>
        </w:rPr>
        <w:t>Рядок</w:t>
      </w:r>
      <w:r w:rsidRPr="00D038C5">
        <w:rPr>
          <w:rFonts w:ascii="Arial"/>
          <w:color w:val="000000"/>
          <w:sz w:val="18"/>
          <w:lang w:val="ru-RU"/>
        </w:rPr>
        <w:t xml:space="preserve"> 5 </w:t>
      </w:r>
      <w:r w:rsidRPr="00D038C5">
        <w:rPr>
          <w:rFonts w:ascii="Arial"/>
          <w:color w:val="000000"/>
          <w:sz w:val="18"/>
          <w:lang w:val="ru-RU"/>
        </w:rPr>
        <w:t>ін</w:t>
      </w:r>
      <w:r w:rsidRPr="00D038C5">
        <w:rPr>
          <w:rFonts w:ascii="Arial"/>
          <w:color w:val="000000"/>
          <w:sz w:val="18"/>
          <w:lang w:val="ru-RU"/>
        </w:rPr>
        <w:t>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підприємство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цієї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заповнюється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разі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емітент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цінних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паперів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емітентом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інвестиційних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сертифікатів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акцій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корпоративних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інвестиційних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фондів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має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ліцензій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провадження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відповідного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вид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межах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професійної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ринках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капіталу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організованих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товарних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ринках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заповнюється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позначкою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159" w:name="161"/>
      <w:bookmarkEnd w:id="15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рядки</w:t>
      </w:r>
      <w:r>
        <w:rPr>
          <w:rFonts w:ascii="Arial"/>
          <w:color w:val="000000"/>
          <w:sz w:val="18"/>
        </w:rPr>
        <w:t xml:space="preserve"> 1, 2, 13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160" w:name="162"/>
      <w:bookmarkEnd w:id="15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161" w:name="163"/>
      <w:bookmarkEnd w:id="16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1, 2, 4 - 9, 12, 13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</w:t>
      </w:r>
      <w:r>
        <w:rPr>
          <w:rFonts w:ascii="Arial"/>
          <w:color w:val="000000"/>
          <w:sz w:val="18"/>
        </w:rPr>
        <w:t>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162" w:name="164"/>
      <w:bookmarkEnd w:id="16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ключового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артнера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63" w:name="165"/>
      <w:bookmarkEnd w:id="162"/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 w:rsidRPr="00D038C5">
        <w:rPr>
          <w:rFonts w:ascii="Arial"/>
          <w:color w:val="000000"/>
          <w:sz w:val="18"/>
          <w:lang w:val="ru-RU"/>
        </w:rPr>
        <w:t>Вони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мають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права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брати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участь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виконанні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завдання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цього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</w:t>
      </w:r>
      <w:r w:rsidRPr="00D038C5">
        <w:rPr>
          <w:rFonts w:ascii="Arial"/>
          <w:color w:val="000000"/>
          <w:sz w:val="18"/>
          <w:lang w:val="ru-RU"/>
        </w:rPr>
        <w:t>приємства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протягом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наступних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років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64" w:name="166"/>
      <w:bookmarkEnd w:id="163"/>
      <w:r w:rsidRPr="00D038C5">
        <w:rPr>
          <w:rFonts w:ascii="Arial"/>
          <w:color w:val="000000"/>
          <w:sz w:val="18"/>
          <w:lang w:val="ru-RU"/>
        </w:rPr>
        <w:t xml:space="preserve">13.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рядку</w:t>
      </w:r>
      <w:r w:rsidRPr="00D038C5">
        <w:rPr>
          <w:rFonts w:ascii="Arial"/>
          <w:color w:val="000000"/>
          <w:sz w:val="18"/>
          <w:lang w:val="ru-RU"/>
        </w:rPr>
        <w:t xml:space="preserve"> 8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щодо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має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право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проводити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становлять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цієї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зазначається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тривалість</w:t>
      </w:r>
      <w:r w:rsidRPr="00D038C5">
        <w:rPr>
          <w:rFonts w:ascii="Arial"/>
          <w:color w:val="000000"/>
          <w:sz w:val="18"/>
          <w:lang w:val="ru-RU"/>
        </w:rPr>
        <w:t xml:space="preserve"> (</w:t>
      </w:r>
      <w:r w:rsidRPr="00D038C5">
        <w:rPr>
          <w:rFonts w:ascii="Arial"/>
          <w:color w:val="000000"/>
          <w:sz w:val="18"/>
          <w:lang w:val="ru-RU"/>
        </w:rPr>
        <w:t>кі</w:t>
      </w:r>
      <w:r w:rsidRPr="00D038C5">
        <w:rPr>
          <w:rFonts w:ascii="Arial"/>
          <w:color w:val="000000"/>
          <w:sz w:val="18"/>
          <w:lang w:val="ru-RU"/>
        </w:rPr>
        <w:t>лькість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років</w:t>
      </w:r>
      <w:r w:rsidRPr="00D038C5">
        <w:rPr>
          <w:rFonts w:ascii="Arial"/>
          <w:color w:val="000000"/>
          <w:sz w:val="18"/>
          <w:lang w:val="ru-RU"/>
        </w:rPr>
        <w:t xml:space="preserve">) </w:t>
      </w:r>
      <w:r w:rsidRPr="00D038C5">
        <w:rPr>
          <w:rFonts w:ascii="Arial"/>
          <w:color w:val="000000"/>
          <w:sz w:val="18"/>
          <w:lang w:val="ru-RU"/>
        </w:rPr>
        <w:t>виконання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завдання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передбачається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договорі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урахуванням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вимог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статті</w:t>
      </w:r>
      <w:r w:rsidRPr="00D038C5">
        <w:rPr>
          <w:rFonts w:ascii="Arial"/>
          <w:color w:val="000000"/>
          <w:sz w:val="18"/>
          <w:lang w:val="ru-RU"/>
        </w:rPr>
        <w:t xml:space="preserve"> 30 </w:t>
      </w:r>
      <w:r w:rsidRPr="00D038C5">
        <w:rPr>
          <w:rFonts w:ascii="Arial"/>
          <w:color w:val="000000"/>
          <w:sz w:val="18"/>
          <w:lang w:val="ru-RU"/>
        </w:rPr>
        <w:t>Закону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України</w:t>
      </w:r>
      <w:r w:rsidRPr="00D038C5">
        <w:rPr>
          <w:rFonts w:ascii="Arial"/>
          <w:color w:val="000000"/>
          <w:sz w:val="18"/>
          <w:lang w:val="ru-RU"/>
        </w:rPr>
        <w:t xml:space="preserve"> "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діяльність</w:t>
      </w:r>
      <w:r w:rsidRPr="00D038C5">
        <w:rPr>
          <w:rFonts w:ascii="Arial"/>
          <w:color w:val="000000"/>
          <w:sz w:val="18"/>
          <w:lang w:val="ru-RU"/>
        </w:rPr>
        <w:t xml:space="preserve">", </w:t>
      </w:r>
      <w:r w:rsidRPr="00D038C5">
        <w:rPr>
          <w:rFonts w:ascii="Arial"/>
          <w:color w:val="000000"/>
          <w:sz w:val="18"/>
          <w:lang w:val="ru-RU"/>
        </w:rPr>
        <w:t>яка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розрахо</w:t>
      </w:r>
      <w:r w:rsidRPr="00D038C5">
        <w:rPr>
          <w:rFonts w:ascii="Arial"/>
          <w:color w:val="000000"/>
          <w:sz w:val="18"/>
          <w:lang w:val="ru-RU"/>
        </w:rPr>
        <w:t>вується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першого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року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згідно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договором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проведення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відповідно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якого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має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право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проводити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становлять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вперше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признача</w:t>
      </w:r>
      <w:r w:rsidRPr="00D038C5">
        <w:rPr>
          <w:rFonts w:ascii="Arial"/>
          <w:color w:val="000000"/>
          <w:sz w:val="18"/>
          <w:lang w:val="ru-RU"/>
        </w:rPr>
        <w:t>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виконувати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завдання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одного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самого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підприємства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165" w:name="167"/>
      <w:bookmarkEnd w:id="164"/>
      <w:r w:rsidRPr="00D038C5">
        <w:rPr>
          <w:rFonts w:ascii="Arial"/>
          <w:color w:val="000000"/>
          <w:sz w:val="18"/>
          <w:lang w:val="ru-RU"/>
        </w:rPr>
        <w:t>Після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закінчення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строку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виконання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завдання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визначеного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частині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першій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статті</w:t>
      </w:r>
      <w:r w:rsidRPr="00D038C5">
        <w:rPr>
          <w:rFonts w:ascii="Arial"/>
          <w:color w:val="000000"/>
          <w:sz w:val="18"/>
          <w:lang w:val="ru-RU"/>
        </w:rPr>
        <w:t xml:space="preserve"> 30 </w:t>
      </w:r>
      <w:r w:rsidRPr="00D038C5">
        <w:rPr>
          <w:rFonts w:ascii="Arial"/>
          <w:color w:val="000000"/>
          <w:sz w:val="18"/>
          <w:lang w:val="ru-RU"/>
        </w:rPr>
        <w:t>Закону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України</w:t>
      </w:r>
      <w:r w:rsidRPr="00D038C5">
        <w:rPr>
          <w:rFonts w:ascii="Arial"/>
          <w:color w:val="000000"/>
          <w:sz w:val="18"/>
          <w:lang w:val="ru-RU"/>
        </w:rPr>
        <w:t xml:space="preserve"> "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</w:t>
      </w:r>
      <w:r w:rsidRPr="00D038C5">
        <w:rPr>
          <w:rFonts w:ascii="Arial"/>
          <w:color w:val="000000"/>
          <w:sz w:val="18"/>
          <w:lang w:val="ru-RU"/>
        </w:rPr>
        <w:t>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діяльність</w:t>
      </w:r>
      <w:r w:rsidRPr="00D038C5">
        <w:rPr>
          <w:rFonts w:ascii="Arial"/>
          <w:color w:val="000000"/>
          <w:sz w:val="18"/>
          <w:lang w:val="ru-RU"/>
        </w:rPr>
        <w:t xml:space="preserve">", </w:t>
      </w:r>
      <w:r w:rsidRPr="00D038C5">
        <w:rPr>
          <w:rFonts w:ascii="Arial"/>
          <w:color w:val="000000"/>
          <w:sz w:val="18"/>
          <w:lang w:val="ru-RU"/>
        </w:rPr>
        <w:t>підприємство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може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продовжити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строк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виконання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єктом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має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право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проводити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становлять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</w:t>
      </w:r>
      <w:r w:rsidRPr="00D038C5">
        <w:rPr>
          <w:rFonts w:ascii="Arial"/>
          <w:color w:val="000000"/>
          <w:sz w:val="18"/>
          <w:lang w:val="ru-RU"/>
        </w:rPr>
        <w:t>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завдання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разі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такого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продовження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язане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зміни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протягом</w:t>
      </w:r>
      <w:r w:rsidRPr="00D038C5">
        <w:rPr>
          <w:rFonts w:ascii="Arial"/>
          <w:color w:val="000000"/>
          <w:sz w:val="18"/>
          <w:lang w:val="ru-RU"/>
        </w:rPr>
        <w:t xml:space="preserve"> 10 </w:t>
      </w:r>
      <w:r w:rsidRPr="00D038C5">
        <w:rPr>
          <w:rFonts w:ascii="Arial"/>
          <w:color w:val="000000"/>
          <w:sz w:val="18"/>
          <w:lang w:val="ru-RU"/>
        </w:rPr>
        <w:t>робочих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днів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виникнення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таких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змін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Default="00D038C5">
      <w:pPr>
        <w:spacing w:after="0"/>
        <w:ind w:firstLine="240"/>
      </w:pPr>
      <w:bookmarkStart w:id="166" w:name="168"/>
      <w:bookmarkEnd w:id="165"/>
      <w:r w:rsidRPr="00D038C5">
        <w:rPr>
          <w:rFonts w:ascii="Arial"/>
          <w:color w:val="000000"/>
          <w:sz w:val="18"/>
          <w:lang w:val="ru-RU"/>
        </w:rPr>
        <w:t xml:space="preserve">14.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рядку</w:t>
      </w:r>
      <w:r w:rsidRPr="00D038C5">
        <w:rPr>
          <w:rFonts w:ascii="Arial"/>
          <w:color w:val="000000"/>
          <w:sz w:val="18"/>
          <w:lang w:val="ru-RU"/>
        </w:rPr>
        <w:t xml:space="preserve"> 10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щодо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має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право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пров</w:t>
      </w:r>
      <w:r w:rsidRPr="00D038C5">
        <w:rPr>
          <w:rFonts w:ascii="Arial"/>
          <w:color w:val="000000"/>
          <w:sz w:val="18"/>
          <w:lang w:val="ru-RU"/>
        </w:rPr>
        <w:t>одити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становлять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цієї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позиції</w:t>
      </w:r>
      <w:r w:rsidRPr="00D038C5">
        <w:rPr>
          <w:rFonts w:ascii="Arial"/>
          <w:color w:val="000000"/>
          <w:sz w:val="18"/>
          <w:lang w:val="ru-RU"/>
        </w:rPr>
        <w:t xml:space="preserve"> "</w:t>
      </w:r>
      <w:r w:rsidRPr="00D038C5">
        <w:rPr>
          <w:rFonts w:ascii="Arial"/>
          <w:color w:val="000000"/>
          <w:sz w:val="18"/>
          <w:lang w:val="ru-RU"/>
        </w:rPr>
        <w:t>Окрема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звітність</w:t>
      </w:r>
      <w:r w:rsidRPr="00D038C5">
        <w:rPr>
          <w:rFonts w:ascii="Arial"/>
          <w:color w:val="000000"/>
          <w:sz w:val="18"/>
          <w:lang w:val="ru-RU"/>
        </w:rPr>
        <w:t xml:space="preserve">"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"</w:t>
      </w:r>
      <w:r w:rsidRPr="00D038C5">
        <w:rPr>
          <w:rFonts w:ascii="Arial"/>
          <w:color w:val="000000"/>
          <w:sz w:val="18"/>
          <w:lang w:val="ru-RU"/>
        </w:rPr>
        <w:t>Консолідована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звітність</w:t>
      </w:r>
      <w:r w:rsidRPr="00D038C5">
        <w:rPr>
          <w:rFonts w:ascii="Arial"/>
          <w:color w:val="000000"/>
          <w:sz w:val="18"/>
          <w:lang w:val="ru-RU"/>
        </w:rPr>
        <w:t xml:space="preserve">" </w:t>
      </w:r>
      <w:r w:rsidRPr="00D038C5">
        <w:rPr>
          <w:rFonts w:ascii="Arial"/>
          <w:color w:val="000000"/>
          <w:sz w:val="18"/>
          <w:lang w:val="ru-RU"/>
        </w:rPr>
        <w:t>заповнюються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позначкою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материнського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материнського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167" w:name="169"/>
      <w:bookmarkEnd w:id="16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</w:t>
      </w:r>
      <w:r>
        <w:rPr>
          <w:rFonts w:ascii="Arial"/>
          <w:color w:val="000000"/>
          <w:sz w:val="18"/>
        </w:rPr>
        <w:t>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168" w:name="170"/>
      <w:bookmarkEnd w:id="167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169" w:name="171"/>
      <w:bookmarkEnd w:id="1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консолідованої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170" w:name="172"/>
      <w:bookmarkEnd w:id="169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500FA2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00FA2" w:rsidRPr="00D038C5" w:rsidRDefault="00D038C5">
            <w:pPr>
              <w:spacing w:after="0"/>
              <w:jc w:val="center"/>
              <w:rPr>
                <w:lang w:val="ru-RU"/>
              </w:rPr>
            </w:pPr>
            <w:bookmarkStart w:id="171" w:name="173"/>
            <w:bookmarkEnd w:id="170"/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Директор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департаменту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методології</w:t>
            </w:r>
            <w:r w:rsidRPr="00D038C5">
              <w:rPr>
                <w:lang w:val="ru-RU"/>
              </w:rPr>
              <w:br/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корпоративного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управління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,</w:t>
            </w:r>
            <w:r w:rsidRPr="00D038C5">
              <w:rPr>
                <w:lang w:val="ru-RU"/>
              </w:rPr>
              <w:br/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корпоративних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фінансів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фінансових</w:t>
            </w:r>
            <w:r w:rsidRPr="00D038C5">
              <w:rPr>
                <w:lang w:val="ru-RU"/>
              </w:rPr>
              <w:br/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інструментів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на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ринках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капіталу</w:t>
            </w:r>
            <w:r w:rsidRPr="00D038C5">
              <w:rPr>
                <w:lang w:val="ru-RU"/>
              </w:rPr>
              <w:br/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організованих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товарних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ринків</w:t>
            </w:r>
          </w:p>
        </w:tc>
        <w:tc>
          <w:tcPr>
            <w:tcW w:w="4845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172" w:name="174"/>
            <w:bookmarkEnd w:id="171"/>
            <w:r>
              <w:rPr>
                <w:rFonts w:ascii="Arial"/>
                <w:b/>
                <w:color w:val="000000"/>
                <w:sz w:val="15"/>
              </w:rPr>
              <w:t>Дмитро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ПЕРЕСУНЬКО</w:t>
            </w:r>
          </w:p>
        </w:tc>
        <w:bookmarkEnd w:id="172"/>
      </w:tr>
    </w:tbl>
    <w:p w:rsidR="00500FA2" w:rsidRDefault="00D038C5">
      <w:r>
        <w:br/>
      </w:r>
    </w:p>
    <w:p w:rsidR="00500FA2" w:rsidRDefault="00D038C5">
      <w:pPr>
        <w:spacing w:after="0"/>
        <w:ind w:firstLine="240"/>
      </w:pPr>
      <w:bookmarkStart w:id="173" w:name="175"/>
      <w:r>
        <w:rPr>
          <w:rFonts w:ascii="Arial"/>
          <w:color w:val="000000"/>
          <w:sz w:val="18"/>
        </w:rPr>
        <w:t xml:space="preserve"> </w:t>
      </w:r>
    </w:p>
    <w:p w:rsidR="00500FA2" w:rsidRPr="00D038C5" w:rsidRDefault="00D038C5">
      <w:pPr>
        <w:spacing w:after="0"/>
        <w:ind w:firstLine="240"/>
        <w:jc w:val="right"/>
        <w:rPr>
          <w:lang w:val="ru-RU"/>
        </w:rPr>
      </w:pPr>
      <w:bookmarkStart w:id="174" w:name="176"/>
      <w:bookmarkEnd w:id="173"/>
      <w:r w:rsidRPr="00D038C5">
        <w:rPr>
          <w:rFonts w:ascii="Arial"/>
          <w:color w:val="000000"/>
          <w:sz w:val="18"/>
          <w:lang w:val="ru-RU"/>
        </w:rPr>
        <w:lastRenderedPageBreak/>
        <w:t>ЗАТВЕРДЖЕНО</w:t>
      </w:r>
      <w:r w:rsidRPr="00D038C5">
        <w:rPr>
          <w:lang w:val="ru-RU"/>
        </w:rPr>
        <w:br/>
      </w:r>
      <w:r w:rsidRPr="00D038C5">
        <w:rPr>
          <w:rFonts w:ascii="Arial"/>
          <w:color w:val="000000"/>
          <w:sz w:val="18"/>
          <w:lang w:val="ru-RU"/>
        </w:rPr>
        <w:t>Рішення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Національної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комісії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цінних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паперів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фондового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ринку</w:t>
      </w:r>
      <w:r w:rsidRPr="00D038C5">
        <w:rPr>
          <w:lang w:val="ru-RU"/>
        </w:rPr>
        <w:br/>
      </w:r>
      <w:r w:rsidRPr="00D038C5">
        <w:rPr>
          <w:rFonts w:ascii="Arial"/>
          <w:color w:val="000000"/>
          <w:sz w:val="18"/>
          <w:lang w:val="ru-RU"/>
        </w:rPr>
        <w:t xml:space="preserve">27 </w:t>
      </w:r>
      <w:r w:rsidRPr="00D038C5">
        <w:rPr>
          <w:rFonts w:ascii="Arial"/>
          <w:color w:val="000000"/>
          <w:sz w:val="18"/>
          <w:lang w:val="ru-RU"/>
        </w:rPr>
        <w:t>червня</w:t>
      </w:r>
      <w:r w:rsidRPr="00D038C5">
        <w:rPr>
          <w:rFonts w:ascii="Arial"/>
          <w:color w:val="000000"/>
          <w:sz w:val="18"/>
          <w:lang w:val="ru-RU"/>
        </w:rPr>
        <w:t xml:space="preserve"> 2023 </w:t>
      </w:r>
      <w:r w:rsidRPr="00D038C5">
        <w:rPr>
          <w:rFonts w:ascii="Arial"/>
          <w:color w:val="000000"/>
          <w:sz w:val="18"/>
          <w:lang w:val="ru-RU"/>
        </w:rPr>
        <w:t>року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038C5">
        <w:rPr>
          <w:rFonts w:ascii="Arial"/>
          <w:color w:val="000000"/>
          <w:sz w:val="18"/>
          <w:lang w:val="ru-RU"/>
        </w:rPr>
        <w:t xml:space="preserve"> 714</w:t>
      </w:r>
    </w:p>
    <w:p w:rsidR="00500FA2" w:rsidRPr="00D038C5" w:rsidRDefault="00D038C5">
      <w:pPr>
        <w:pStyle w:val="3"/>
        <w:spacing w:after="0"/>
        <w:jc w:val="center"/>
        <w:rPr>
          <w:lang w:val="ru-RU"/>
        </w:rPr>
      </w:pPr>
      <w:bookmarkStart w:id="175" w:name="177"/>
      <w:bookmarkEnd w:id="174"/>
      <w:r w:rsidRPr="00D038C5">
        <w:rPr>
          <w:rFonts w:ascii="Arial"/>
          <w:color w:val="000000"/>
          <w:sz w:val="27"/>
          <w:lang w:val="ru-RU"/>
        </w:rPr>
        <w:t>Повідомлення</w:t>
      </w:r>
      <w:r w:rsidRPr="00D038C5">
        <w:rPr>
          <w:rFonts w:ascii="Arial"/>
          <w:color w:val="000000"/>
          <w:sz w:val="27"/>
          <w:lang w:val="ru-RU"/>
        </w:rPr>
        <w:t>,</w:t>
      </w:r>
      <w:r w:rsidRPr="00D038C5">
        <w:rPr>
          <w:lang w:val="ru-RU"/>
        </w:rPr>
        <w:br/>
      </w:r>
      <w:r w:rsidRPr="00D038C5">
        <w:rPr>
          <w:rFonts w:ascii="Arial"/>
          <w:color w:val="000000"/>
          <w:sz w:val="27"/>
          <w:lang w:val="ru-RU"/>
        </w:rPr>
        <w:t>що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подається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до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Національної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комісії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з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цінних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паперів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та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фондового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ринку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юридичною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особою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за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підприємство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що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становить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суспільний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ін</w:t>
      </w:r>
      <w:r w:rsidRPr="00D038C5">
        <w:rPr>
          <w:rFonts w:ascii="Arial"/>
          <w:color w:val="000000"/>
          <w:sz w:val="27"/>
          <w:lang w:val="ru-RU"/>
        </w:rPr>
        <w:t>терес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про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суб</w:t>
      </w:r>
      <w:r w:rsidRPr="00D038C5">
        <w:rPr>
          <w:rFonts w:ascii="Arial"/>
          <w:color w:val="000000"/>
          <w:sz w:val="27"/>
          <w:lang w:val="ru-RU"/>
        </w:rPr>
        <w:t>'</w:t>
      </w:r>
      <w:r w:rsidRPr="00D038C5">
        <w:rPr>
          <w:rFonts w:ascii="Arial"/>
          <w:color w:val="000000"/>
          <w:sz w:val="27"/>
          <w:lang w:val="ru-RU"/>
        </w:rPr>
        <w:t>єкта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аудиторської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діяльності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який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надаватиме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послуги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з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обов</w:t>
      </w:r>
      <w:r w:rsidRPr="00D038C5">
        <w:rPr>
          <w:rFonts w:ascii="Arial"/>
          <w:color w:val="000000"/>
          <w:sz w:val="27"/>
          <w:lang w:val="ru-RU"/>
        </w:rPr>
        <w:t>'</w:t>
      </w:r>
      <w:r w:rsidRPr="00D038C5">
        <w:rPr>
          <w:rFonts w:ascii="Arial"/>
          <w:color w:val="000000"/>
          <w:sz w:val="27"/>
          <w:lang w:val="ru-RU"/>
        </w:rPr>
        <w:t>язкового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аудиту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фінансової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звітності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953"/>
        <w:gridCol w:w="1636"/>
        <w:gridCol w:w="1545"/>
        <w:gridCol w:w="1994"/>
      </w:tblGrid>
      <w:tr w:rsidR="00500FA2">
        <w:trPr>
          <w:trHeight w:val="45"/>
          <w:tblCellSpacing w:w="0" w:type="auto"/>
        </w:trPr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76" w:name="178"/>
            <w:bookmarkEnd w:id="175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7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77" w:name="179"/>
            <w:bookmarkEnd w:id="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78" w:name="180"/>
            <w:bookmarkEnd w:id="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1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79" w:name="181"/>
            <w:bookmarkEnd w:id="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9"/>
      </w:tr>
    </w:tbl>
    <w:p w:rsidR="00500FA2" w:rsidRDefault="00D038C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42"/>
        <w:gridCol w:w="1770"/>
        <w:gridCol w:w="1590"/>
        <w:gridCol w:w="1941"/>
      </w:tblGrid>
      <w:tr w:rsidR="00500FA2">
        <w:trPr>
          <w:trHeight w:val="30"/>
          <w:tblCellSpacing w:w="0" w:type="auto"/>
        </w:trPr>
        <w:tc>
          <w:tcPr>
            <w:tcW w:w="4167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180" w:name="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181" w:name="183"/>
            <w:bookmarkEnd w:id="180"/>
            <w:r>
              <w:rPr>
                <w:rFonts w:ascii="Arial"/>
                <w:color w:val="000000"/>
                <w:sz w:val="15"/>
              </w:rPr>
              <w:t>число</w:t>
            </w:r>
          </w:p>
        </w:tc>
        <w:tc>
          <w:tcPr>
            <w:tcW w:w="1647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182" w:name="184"/>
            <w:bookmarkEnd w:id="181"/>
            <w:r>
              <w:rPr>
                <w:rFonts w:ascii="Arial"/>
                <w:color w:val="000000"/>
                <w:sz w:val="15"/>
              </w:rPr>
              <w:t>місяць</w:t>
            </w:r>
          </w:p>
        </w:tc>
        <w:tc>
          <w:tcPr>
            <w:tcW w:w="2034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183" w:name="185"/>
            <w:bookmarkEnd w:id="182"/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183"/>
      </w:tr>
    </w:tbl>
    <w:p w:rsidR="00500FA2" w:rsidRDefault="00D038C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10"/>
        <w:gridCol w:w="2465"/>
        <w:gridCol w:w="930"/>
        <w:gridCol w:w="2808"/>
        <w:gridCol w:w="1015"/>
      </w:tblGrid>
      <w:tr w:rsidR="00500FA2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84" w:name="186"/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85" w:name="187"/>
            <w:bookmarkEnd w:id="184"/>
            <w:r>
              <w:rPr>
                <w:rFonts w:ascii="Arial"/>
                <w:color w:val="000000"/>
                <w:sz w:val="15"/>
              </w:rPr>
              <w:t>первинне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86" w:name="188"/>
            <w:bookmarkEnd w:id="18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87" w:name="189"/>
            <w:bookmarkEnd w:id="186"/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88" w:name="190"/>
            <w:bookmarkEnd w:id="18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8"/>
      </w:tr>
    </w:tbl>
    <w:p w:rsidR="00500FA2" w:rsidRDefault="00D038C5">
      <w:r>
        <w:br/>
      </w:r>
    </w:p>
    <w:p w:rsidR="00500FA2" w:rsidRPr="00D038C5" w:rsidRDefault="00D038C5">
      <w:pPr>
        <w:pStyle w:val="3"/>
        <w:spacing w:after="0"/>
        <w:jc w:val="center"/>
        <w:rPr>
          <w:lang w:val="ru-RU"/>
        </w:rPr>
      </w:pPr>
      <w:bookmarkStart w:id="189" w:name="191"/>
      <w:r w:rsidRPr="00D038C5">
        <w:rPr>
          <w:rFonts w:ascii="Arial"/>
          <w:color w:val="000000"/>
          <w:sz w:val="27"/>
          <w:lang w:val="ru-RU"/>
        </w:rPr>
        <w:t>Інформація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про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юридичну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особу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що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надає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інформацію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6"/>
        <w:gridCol w:w="8672"/>
      </w:tblGrid>
      <w:tr w:rsidR="00500FA2" w:rsidRPr="00D038C5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90" w:name="192"/>
            <w:bookmarkEnd w:id="18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191" w:name="193"/>
            <w:bookmarkEnd w:id="190"/>
            <w:r w:rsidRPr="00D038C5">
              <w:rPr>
                <w:rFonts w:ascii="Arial"/>
                <w:color w:val="000000"/>
                <w:sz w:val="15"/>
                <w:lang w:val="ru-RU"/>
              </w:rPr>
              <w:t>Повне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91"/>
      </w:tr>
      <w:tr w:rsidR="00500FA2" w:rsidRPr="00D038C5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92" w:name="19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193" w:name="195"/>
            <w:bookmarkEnd w:id="192"/>
            <w:r w:rsidRPr="00D038C5">
              <w:rPr>
                <w:rFonts w:ascii="Arial"/>
                <w:color w:val="000000"/>
                <w:sz w:val="15"/>
                <w:lang w:val="ru-RU"/>
              </w:rPr>
              <w:t>Скорочене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193"/>
      </w:tr>
      <w:tr w:rsidR="00500FA2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94" w:name="19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195" w:name="197"/>
            <w:bookmarkEnd w:id="194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bookmarkEnd w:id="195"/>
      </w:tr>
      <w:tr w:rsidR="00500FA2" w:rsidRPr="00D038C5">
        <w:trPr>
          <w:trHeight w:val="45"/>
          <w:tblCellSpacing w:w="0" w:type="auto"/>
        </w:trPr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196" w:name="198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197" w:name="199"/>
            <w:bookmarkEnd w:id="196"/>
            <w:r w:rsidRPr="00D038C5">
              <w:rPr>
                <w:rFonts w:ascii="Arial"/>
                <w:color w:val="000000"/>
                <w:sz w:val="15"/>
                <w:lang w:val="ru-RU"/>
              </w:rPr>
              <w:t>Учасники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ринків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капіталу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організованих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товарних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ринків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bookmarkEnd w:id="197"/>
      </w:tr>
      <w:tr w:rsidR="00500FA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0FA2" w:rsidRPr="00D038C5" w:rsidRDefault="00500FA2">
            <w:pPr>
              <w:rPr>
                <w:lang w:val="ru-RU"/>
              </w:rPr>
            </w:pP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3098"/>
              <w:gridCol w:w="714"/>
              <w:gridCol w:w="2719"/>
              <w:gridCol w:w="1925"/>
            </w:tblGrid>
            <w:tr w:rsidR="00500FA2">
              <w:trPr>
                <w:trHeight w:val="30"/>
                <w:tblCellSpacing w:w="0" w:type="auto"/>
              </w:trPr>
              <w:tc>
                <w:tcPr>
                  <w:tcW w:w="3389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198" w:name="200"/>
                  <w:r>
                    <w:rPr>
                      <w:rFonts w:ascii="Arial"/>
                      <w:color w:val="000000"/>
                      <w:sz w:val="15"/>
                    </w:rPr>
                    <w:t>Компанія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управління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активами</w:t>
                  </w:r>
                </w:p>
              </w:tc>
              <w:tc>
                <w:tcPr>
                  <w:tcW w:w="733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199" w:name="201"/>
                  <w:bookmarkEnd w:id="19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930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200" w:name="202"/>
                  <w:bookmarkEnd w:id="199"/>
                  <w:r>
                    <w:rPr>
                      <w:rFonts w:ascii="Arial"/>
                      <w:color w:val="000000"/>
                      <w:sz w:val="15"/>
                    </w:rPr>
                    <w:t>Адміністратор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недержавного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пенсійного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фонду</w:t>
                  </w:r>
                </w:p>
              </w:tc>
              <w:tc>
                <w:tcPr>
                  <w:tcW w:w="2106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201" w:name="203"/>
                  <w:bookmarkEnd w:id="20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01"/>
            </w:tr>
          </w:tbl>
          <w:p w:rsidR="00500FA2" w:rsidRDefault="00D038C5">
            <w:r>
              <w:br/>
            </w:r>
            <w:r>
              <w:br/>
            </w:r>
          </w:p>
        </w:tc>
      </w:tr>
    </w:tbl>
    <w:p w:rsidR="00500FA2" w:rsidRDefault="00D038C5">
      <w:r>
        <w:br/>
      </w:r>
    </w:p>
    <w:p w:rsidR="00500FA2" w:rsidRPr="00D038C5" w:rsidRDefault="00D038C5">
      <w:pPr>
        <w:pStyle w:val="3"/>
        <w:spacing w:after="0"/>
        <w:jc w:val="center"/>
        <w:rPr>
          <w:lang w:val="ru-RU"/>
        </w:rPr>
      </w:pPr>
      <w:bookmarkStart w:id="202" w:name="205"/>
      <w:r w:rsidRPr="00D038C5">
        <w:rPr>
          <w:rFonts w:ascii="Arial"/>
          <w:color w:val="000000"/>
          <w:sz w:val="27"/>
          <w:lang w:val="ru-RU"/>
        </w:rPr>
        <w:t>Інформація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про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підприємство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що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становить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суспільний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інтерес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5"/>
        <w:gridCol w:w="8673"/>
      </w:tblGrid>
      <w:tr w:rsidR="00500FA2" w:rsidRPr="00D038C5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03" w:name="206"/>
            <w:bookmarkEnd w:id="20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204" w:name="207"/>
            <w:bookmarkEnd w:id="203"/>
            <w:r w:rsidRPr="00D038C5">
              <w:rPr>
                <w:rFonts w:ascii="Arial"/>
                <w:color w:val="000000"/>
                <w:sz w:val="15"/>
                <w:lang w:val="ru-RU"/>
              </w:rPr>
              <w:t>Повне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04"/>
      </w:tr>
      <w:tr w:rsidR="00500FA2" w:rsidRPr="00D038C5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05" w:name="20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206" w:name="209"/>
            <w:bookmarkEnd w:id="205"/>
            <w:r w:rsidRPr="00D038C5">
              <w:rPr>
                <w:rFonts w:ascii="Arial"/>
                <w:color w:val="000000"/>
                <w:sz w:val="15"/>
                <w:lang w:val="ru-RU"/>
              </w:rPr>
              <w:t>Скорочене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06"/>
      </w:tr>
      <w:tr w:rsidR="00500FA2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07" w:name="21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08" w:name="211"/>
            <w:bookmarkEnd w:id="207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bookmarkEnd w:id="208"/>
      </w:tr>
      <w:tr w:rsidR="00500FA2" w:rsidRPr="00D038C5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09" w:name="21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210" w:name="213"/>
            <w:bookmarkEnd w:id="209"/>
            <w:r w:rsidRPr="00D038C5">
              <w:rPr>
                <w:rFonts w:ascii="Arial"/>
                <w:color w:val="000000"/>
                <w:sz w:val="15"/>
                <w:lang w:val="ru-RU"/>
              </w:rPr>
              <w:t>Реєстраційний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Єдиним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державним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реєстром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інститутів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спільного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інвестування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210"/>
      </w:tr>
      <w:tr w:rsidR="00500FA2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11" w:name="214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3362"/>
              <w:gridCol w:w="1114"/>
              <w:gridCol w:w="2385"/>
              <w:gridCol w:w="1596"/>
            </w:tblGrid>
            <w:tr w:rsidR="00500FA2">
              <w:trPr>
                <w:trHeight w:val="30"/>
                <w:tblCellSpacing w:w="0" w:type="auto"/>
              </w:trPr>
              <w:tc>
                <w:tcPr>
                  <w:tcW w:w="3664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212" w:name="215"/>
                  <w:bookmarkEnd w:id="211"/>
                  <w:r>
                    <w:rPr>
                      <w:rFonts w:ascii="Arial"/>
                      <w:color w:val="000000"/>
                      <w:sz w:val="15"/>
                    </w:rPr>
                    <w:t>Корпоративний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інвестиційний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фонд</w:t>
                  </w:r>
                </w:p>
              </w:tc>
              <w:tc>
                <w:tcPr>
                  <w:tcW w:w="1190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213" w:name="216"/>
                  <w:bookmarkEnd w:id="21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564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214" w:name="217"/>
                  <w:bookmarkEnd w:id="213"/>
                  <w:r>
                    <w:rPr>
                      <w:rFonts w:ascii="Arial"/>
                      <w:color w:val="000000"/>
                      <w:sz w:val="15"/>
                    </w:rPr>
                    <w:t>Недержавний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пенсійний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фонд</w:t>
                  </w:r>
                </w:p>
              </w:tc>
              <w:tc>
                <w:tcPr>
                  <w:tcW w:w="1740" w:type="dxa"/>
                  <w:vAlign w:val="center"/>
                </w:tcPr>
                <w:p w:rsidR="00500FA2" w:rsidRDefault="00D038C5">
                  <w:pPr>
                    <w:spacing w:after="0"/>
                  </w:pPr>
                  <w:bookmarkStart w:id="215" w:name="218"/>
                  <w:bookmarkEnd w:id="21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15"/>
            </w:tr>
          </w:tbl>
          <w:p w:rsidR="00500FA2" w:rsidRDefault="00D038C5">
            <w:r>
              <w:br/>
            </w:r>
            <w:r>
              <w:br/>
            </w:r>
          </w:p>
        </w:tc>
      </w:tr>
    </w:tbl>
    <w:p w:rsidR="00500FA2" w:rsidRDefault="00D038C5">
      <w:r>
        <w:br/>
      </w:r>
    </w:p>
    <w:p w:rsidR="00500FA2" w:rsidRDefault="00D038C5">
      <w:pPr>
        <w:pStyle w:val="3"/>
        <w:spacing w:after="0"/>
        <w:jc w:val="center"/>
      </w:pPr>
      <w:bookmarkStart w:id="216" w:name="220"/>
      <w:r>
        <w:rPr>
          <w:rFonts w:ascii="Arial"/>
          <w:color w:val="000000"/>
          <w:sz w:val="27"/>
        </w:rPr>
        <w:lastRenderedPageBreak/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аудиторської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проводити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язковий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становлять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суспільний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інтерес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13"/>
        <w:gridCol w:w="2140"/>
        <w:gridCol w:w="1286"/>
        <w:gridCol w:w="1083"/>
        <w:gridCol w:w="1736"/>
        <w:gridCol w:w="1408"/>
        <w:gridCol w:w="1062"/>
      </w:tblGrid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17" w:name="500"/>
            <w:bookmarkEnd w:id="21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18" w:name="501"/>
            <w:bookmarkEnd w:id="217"/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11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19" w:name="502"/>
            <w:bookmarkEnd w:id="218"/>
            <w:r>
              <w:rPr>
                <w:rFonts w:ascii="Arial"/>
                <w:color w:val="000000"/>
                <w:sz w:val="15"/>
              </w:rPr>
              <w:t>Аудитор</w:t>
            </w: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20" w:name="503"/>
            <w:bookmarkEnd w:id="219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21" w:name="504"/>
            <w:bookmarkEnd w:id="220"/>
            <w:r>
              <w:rPr>
                <w:rFonts w:ascii="Arial"/>
                <w:color w:val="000000"/>
                <w:sz w:val="15"/>
              </w:rPr>
              <w:t>Аудиторська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22" w:name="505"/>
            <w:bookmarkEnd w:id="221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2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23" w:name="50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224" w:name="507"/>
            <w:bookmarkEnd w:id="223"/>
            <w:r w:rsidRPr="00D038C5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єкт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аудиторської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призначений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спільного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обов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язкового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фінансової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звітності</w:t>
            </w:r>
          </w:p>
        </w:tc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25" w:name="508"/>
            <w:bookmarkEnd w:id="224"/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</w:p>
        </w:tc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26" w:name="509"/>
            <w:bookmarkEnd w:id="22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226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27" w:name="510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28" w:name="511"/>
            <w:bookmarkEnd w:id="227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</w:p>
        </w:tc>
        <w:bookmarkEnd w:id="228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29" w:name="51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30" w:name="513"/>
            <w:bookmarkEnd w:id="229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bookmarkEnd w:id="230"/>
      </w:tr>
      <w:tr w:rsidR="00500FA2" w:rsidRPr="00D038C5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31" w:name="514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232" w:name="515"/>
            <w:bookmarkEnd w:id="231"/>
            <w:r w:rsidRPr="00D038C5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аудитора</w:t>
            </w:r>
          </w:p>
        </w:tc>
        <w:bookmarkEnd w:id="232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33" w:name="516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34" w:name="517"/>
            <w:bookmarkEnd w:id="233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</w:t>
            </w:r>
            <w:r>
              <w:rPr>
                <w:rFonts w:ascii="Arial"/>
                <w:color w:val="000000"/>
                <w:sz w:val="15"/>
              </w:rPr>
              <w:t>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одноосібно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bookmarkEnd w:id="234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35" w:name="518"/>
            <w:r>
              <w:rPr>
                <w:rFonts w:ascii="Arial"/>
                <w:color w:val="000000"/>
                <w:sz w:val="15"/>
              </w:rPr>
              <w:t>3)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36" w:name="519"/>
            <w:bookmarkEnd w:id="235"/>
            <w:r>
              <w:rPr>
                <w:rFonts w:ascii="Arial"/>
                <w:color w:val="000000"/>
                <w:sz w:val="15"/>
              </w:rPr>
              <w:t>реєстровий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Реєстр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36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37" w:name="520"/>
            <w:r>
              <w:rPr>
                <w:rFonts w:ascii="Arial"/>
                <w:color w:val="000000"/>
                <w:sz w:val="15"/>
              </w:rPr>
              <w:t>4)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38" w:name="521"/>
            <w:bookmarkEnd w:id="237"/>
            <w:r>
              <w:rPr>
                <w:rFonts w:ascii="Arial"/>
                <w:color w:val="000000"/>
                <w:sz w:val="15"/>
              </w:rPr>
              <w:t>номери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</w:t>
            </w:r>
            <w:r>
              <w:rPr>
                <w:rFonts w:ascii="Arial"/>
                <w:color w:val="000000"/>
                <w:sz w:val="15"/>
              </w:rPr>
              <w:t>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</w:p>
        </w:tc>
        <w:bookmarkEnd w:id="238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39" w:name="522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40" w:name="523"/>
            <w:bookmarkEnd w:id="239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аудиторських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bookmarkEnd w:id="240"/>
      </w:tr>
      <w:tr w:rsidR="00500FA2" w:rsidRPr="00D038C5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41" w:name="524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242" w:name="525"/>
            <w:bookmarkEnd w:id="241"/>
            <w:r w:rsidRPr="00D038C5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аудиторської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фірми</w:t>
            </w:r>
          </w:p>
        </w:tc>
        <w:bookmarkEnd w:id="242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43" w:name="526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44" w:name="527"/>
            <w:bookmarkEnd w:id="243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</w:t>
            </w:r>
            <w:r>
              <w:rPr>
                <w:rFonts w:ascii="Arial"/>
                <w:color w:val="000000"/>
                <w:sz w:val="15"/>
              </w:rPr>
              <w:t>и</w:t>
            </w:r>
          </w:p>
        </w:tc>
        <w:bookmarkEnd w:id="244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45" w:name="528"/>
            <w:r>
              <w:rPr>
                <w:rFonts w:ascii="Arial"/>
                <w:color w:val="000000"/>
                <w:sz w:val="15"/>
              </w:rPr>
              <w:t>3)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46" w:name="529"/>
            <w:bookmarkEnd w:id="245"/>
            <w:r>
              <w:rPr>
                <w:rFonts w:ascii="Arial"/>
                <w:color w:val="000000"/>
                <w:sz w:val="15"/>
              </w:rPr>
              <w:t>реєстровий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становлять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</w:p>
        </w:tc>
        <w:bookmarkEnd w:id="246"/>
      </w:tr>
      <w:tr w:rsidR="00500FA2" w:rsidRPr="00D038C5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47" w:name="530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248" w:name="531"/>
            <w:bookmarkEnd w:id="247"/>
            <w:r w:rsidRPr="00D038C5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ключового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партнера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ключових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партнерів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аудиту</w:t>
            </w:r>
          </w:p>
        </w:tc>
        <w:bookmarkEnd w:id="248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49" w:name="532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50" w:name="533"/>
            <w:bookmarkEnd w:id="249"/>
            <w:r>
              <w:rPr>
                <w:rFonts w:ascii="Arial"/>
                <w:color w:val="000000"/>
                <w:sz w:val="15"/>
              </w:rPr>
              <w:t>реєстровий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</w:p>
        </w:tc>
        <w:bookmarkEnd w:id="250"/>
      </w:tr>
      <w:tr w:rsidR="00500FA2" w:rsidRPr="00D038C5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51" w:name="534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252" w:name="535"/>
            <w:bookmarkEnd w:id="251"/>
            <w:r w:rsidRPr="00D038C5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аудитора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аудиторів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буде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проводити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обов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язковий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фінансової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звітності</w:t>
            </w:r>
          </w:p>
        </w:tc>
        <w:bookmarkEnd w:id="252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53" w:name="536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54" w:name="537"/>
            <w:bookmarkEnd w:id="253"/>
            <w:r>
              <w:rPr>
                <w:rFonts w:ascii="Arial"/>
                <w:color w:val="000000"/>
                <w:sz w:val="15"/>
              </w:rPr>
              <w:t>реєстровий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</w:p>
        </w:tc>
        <w:bookmarkEnd w:id="254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55" w:name="538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56" w:name="539"/>
            <w:bookmarkEnd w:id="255"/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</w:p>
        </w:tc>
        <w:bookmarkEnd w:id="256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57" w:name="540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58" w:name="541"/>
            <w:bookmarkEnd w:id="257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</w:t>
            </w:r>
          </w:p>
        </w:tc>
        <w:bookmarkEnd w:id="258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59" w:name="542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60" w:name="543"/>
            <w:bookmarkEnd w:id="259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</w:t>
            </w:r>
          </w:p>
        </w:tc>
        <w:bookmarkEnd w:id="260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61" w:name="544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62" w:name="545"/>
            <w:bookmarkEnd w:id="261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</w:t>
            </w:r>
            <w:r>
              <w:rPr>
                <w:rFonts w:ascii="Arial"/>
                <w:color w:val="000000"/>
                <w:sz w:val="15"/>
              </w:rPr>
              <w:t>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</w:t>
            </w:r>
          </w:p>
        </w:tc>
        <w:bookmarkEnd w:id="262"/>
      </w:tr>
      <w:tr w:rsidR="00500FA2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63" w:name="546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64" w:name="547"/>
            <w:bookmarkEnd w:id="263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становлять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</w:t>
            </w:r>
            <w:r>
              <w:rPr>
                <w:rFonts w:ascii="Arial"/>
                <w:color w:val="000000"/>
                <w:sz w:val="15"/>
              </w:rPr>
              <w:t>ю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65" w:name="548"/>
            <w:bookmarkEnd w:id="264"/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</w:t>
            </w:r>
          </w:p>
        </w:tc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66" w:name="549"/>
            <w:bookmarkEnd w:id="26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6"/>
      </w:tr>
      <w:tr w:rsidR="00500FA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0FA2" w:rsidRDefault="00500FA2"/>
        </w:tc>
        <w:tc>
          <w:tcPr>
            <w:tcW w:w="0" w:type="auto"/>
            <w:gridSpan w:val="4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0FA2" w:rsidRDefault="00500FA2"/>
        </w:tc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67" w:name="550"/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</w:p>
        </w:tc>
        <w:tc>
          <w:tcPr>
            <w:tcW w:w="16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68" w:name="551"/>
            <w:bookmarkEnd w:id="26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68"/>
      </w:tr>
      <w:tr w:rsidR="00500FA2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69" w:name="552"/>
            <w:r>
              <w:rPr>
                <w:rFonts w:ascii="Arial"/>
                <w:color w:val="000000"/>
                <w:sz w:val="15"/>
              </w:rPr>
              <w:t>Примітки</w:t>
            </w:r>
          </w:p>
        </w:tc>
        <w:bookmarkEnd w:id="269"/>
      </w:tr>
    </w:tbl>
    <w:p w:rsidR="00500FA2" w:rsidRDefault="00D038C5">
      <w:r>
        <w:br/>
      </w:r>
    </w:p>
    <w:p w:rsidR="00500FA2" w:rsidRDefault="00D038C5">
      <w:pPr>
        <w:spacing w:after="0"/>
        <w:ind w:firstLine="240"/>
      </w:pPr>
      <w:bookmarkStart w:id="270" w:name="274"/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>:</w:t>
      </w:r>
    </w:p>
    <w:p w:rsidR="00500FA2" w:rsidRDefault="00D038C5">
      <w:pPr>
        <w:spacing w:after="0"/>
        <w:ind w:firstLine="240"/>
      </w:pPr>
      <w:bookmarkStart w:id="271" w:name="275"/>
      <w:bookmarkEnd w:id="2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272" w:name="276"/>
      <w:bookmarkEnd w:id="2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492, </w:t>
      </w:r>
      <w:r>
        <w:rPr>
          <w:rFonts w:ascii="Arial"/>
          <w:color w:val="000000"/>
          <w:sz w:val="18"/>
        </w:rPr>
        <w:t>зареєстров</w:t>
      </w:r>
      <w:r>
        <w:rPr>
          <w:rFonts w:ascii="Arial"/>
          <w:color w:val="000000"/>
          <w:sz w:val="18"/>
        </w:rPr>
        <w:t>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789/19527.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273" w:name="277"/>
      <w:bookmarkEnd w:id="272"/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складається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електронного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документа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відповідно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опису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розділів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схем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XML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файлів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визначеного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окремим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документом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нормативно</w:t>
      </w:r>
      <w:r w:rsidRPr="00D038C5">
        <w:rPr>
          <w:rFonts w:ascii="Arial"/>
          <w:color w:val="000000"/>
          <w:sz w:val="18"/>
          <w:lang w:val="ru-RU"/>
        </w:rPr>
        <w:t>-</w:t>
      </w:r>
      <w:r w:rsidRPr="00D038C5">
        <w:rPr>
          <w:rFonts w:ascii="Arial"/>
          <w:color w:val="000000"/>
          <w:sz w:val="18"/>
          <w:lang w:val="ru-RU"/>
        </w:rPr>
        <w:t>технічного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характеру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274" w:name="278"/>
      <w:bookmarkEnd w:id="273"/>
      <w:r w:rsidRPr="00D038C5">
        <w:rPr>
          <w:rFonts w:ascii="Arial"/>
          <w:color w:val="000000"/>
          <w:sz w:val="18"/>
          <w:lang w:val="ru-RU"/>
        </w:rPr>
        <w:lastRenderedPageBreak/>
        <w:t xml:space="preserve">3. </w:t>
      </w:r>
      <w:r w:rsidRPr="00D038C5">
        <w:rPr>
          <w:rFonts w:ascii="Arial"/>
          <w:color w:val="000000"/>
          <w:sz w:val="18"/>
          <w:lang w:val="ru-RU"/>
        </w:rPr>
        <w:t>Заповненню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підлягають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усі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позиції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.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разі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відсутності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проставляють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прочерк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275" w:name="279"/>
      <w:bookmarkEnd w:id="274"/>
      <w:r w:rsidRPr="00D038C5">
        <w:rPr>
          <w:rFonts w:ascii="Arial"/>
          <w:color w:val="000000"/>
          <w:sz w:val="18"/>
          <w:lang w:val="ru-RU"/>
        </w:rPr>
        <w:t xml:space="preserve">4. </w:t>
      </w:r>
      <w:r w:rsidRPr="00D038C5">
        <w:rPr>
          <w:rFonts w:ascii="Arial"/>
          <w:color w:val="000000"/>
          <w:sz w:val="18"/>
          <w:lang w:val="ru-RU"/>
        </w:rPr>
        <w:t>Дата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складання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зазначається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арабськими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цифрами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такій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послідовності</w:t>
      </w:r>
      <w:r w:rsidRPr="00D038C5">
        <w:rPr>
          <w:rFonts w:ascii="Arial"/>
          <w:color w:val="000000"/>
          <w:sz w:val="18"/>
          <w:lang w:val="ru-RU"/>
        </w:rPr>
        <w:t xml:space="preserve">: </w:t>
      </w:r>
      <w:r w:rsidRPr="00D038C5">
        <w:rPr>
          <w:rFonts w:ascii="Arial"/>
          <w:color w:val="000000"/>
          <w:sz w:val="18"/>
          <w:lang w:val="ru-RU"/>
        </w:rPr>
        <w:t>число</w:t>
      </w:r>
      <w:r w:rsidRPr="00D038C5">
        <w:rPr>
          <w:rFonts w:ascii="Arial"/>
          <w:color w:val="000000"/>
          <w:sz w:val="18"/>
          <w:lang w:val="ru-RU"/>
        </w:rPr>
        <w:t xml:space="preserve"> - </w:t>
      </w:r>
      <w:r w:rsidRPr="00D038C5">
        <w:rPr>
          <w:rFonts w:ascii="Arial"/>
          <w:color w:val="000000"/>
          <w:sz w:val="18"/>
          <w:lang w:val="ru-RU"/>
        </w:rPr>
        <w:t>дві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цифри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місяць</w:t>
      </w:r>
      <w:r w:rsidRPr="00D038C5">
        <w:rPr>
          <w:rFonts w:ascii="Arial"/>
          <w:color w:val="000000"/>
          <w:sz w:val="18"/>
          <w:lang w:val="ru-RU"/>
        </w:rPr>
        <w:t xml:space="preserve"> - </w:t>
      </w:r>
      <w:r w:rsidRPr="00D038C5">
        <w:rPr>
          <w:rFonts w:ascii="Arial"/>
          <w:color w:val="000000"/>
          <w:sz w:val="18"/>
          <w:lang w:val="ru-RU"/>
        </w:rPr>
        <w:t>дві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цифри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рік</w:t>
      </w:r>
      <w:r w:rsidRPr="00D038C5">
        <w:rPr>
          <w:rFonts w:ascii="Arial"/>
          <w:color w:val="000000"/>
          <w:sz w:val="18"/>
          <w:lang w:val="ru-RU"/>
        </w:rPr>
        <w:t xml:space="preserve"> - </w:t>
      </w:r>
      <w:r w:rsidRPr="00D038C5">
        <w:rPr>
          <w:rFonts w:ascii="Arial"/>
          <w:color w:val="000000"/>
          <w:sz w:val="18"/>
          <w:lang w:val="ru-RU"/>
        </w:rPr>
        <w:t>чотири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цифри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Default="00D038C5">
      <w:pPr>
        <w:spacing w:after="0"/>
        <w:ind w:firstLine="240"/>
      </w:pPr>
      <w:bookmarkStart w:id="276" w:name="280"/>
      <w:bookmarkEnd w:id="275"/>
      <w:r w:rsidRPr="00D038C5">
        <w:rPr>
          <w:rFonts w:ascii="Arial"/>
          <w:color w:val="000000"/>
          <w:sz w:val="18"/>
          <w:lang w:val="ru-RU"/>
        </w:rPr>
        <w:t xml:space="preserve">5.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рядку</w:t>
      </w:r>
      <w:r w:rsidRPr="00D038C5">
        <w:rPr>
          <w:rFonts w:ascii="Arial"/>
          <w:color w:val="000000"/>
          <w:sz w:val="18"/>
          <w:lang w:val="ru-RU"/>
        </w:rPr>
        <w:t xml:space="preserve"> "</w:t>
      </w:r>
      <w:r w:rsidRPr="00D038C5">
        <w:rPr>
          <w:rFonts w:ascii="Arial"/>
          <w:color w:val="000000"/>
          <w:sz w:val="18"/>
          <w:lang w:val="ru-RU"/>
        </w:rPr>
        <w:t>Порядок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подання</w:t>
      </w:r>
      <w:r w:rsidRPr="00D038C5">
        <w:rPr>
          <w:rFonts w:ascii="Arial"/>
          <w:color w:val="000000"/>
          <w:sz w:val="18"/>
          <w:lang w:val="ru-RU"/>
        </w:rPr>
        <w:t xml:space="preserve">"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відповідна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позиція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саме</w:t>
      </w:r>
      <w:r w:rsidRPr="00D038C5">
        <w:rPr>
          <w:rFonts w:ascii="Arial"/>
          <w:color w:val="000000"/>
          <w:sz w:val="18"/>
          <w:lang w:val="ru-RU"/>
        </w:rPr>
        <w:t>: "</w:t>
      </w:r>
      <w:r w:rsidRPr="00D038C5">
        <w:rPr>
          <w:rFonts w:ascii="Arial"/>
          <w:color w:val="000000"/>
          <w:sz w:val="18"/>
          <w:lang w:val="ru-RU"/>
        </w:rPr>
        <w:t>первинне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>" (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разі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укладання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договору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виконання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єктом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>авдання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)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"</w:t>
      </w:r>
      <w:r w:rsidRPr="00D038C5">
        <w:rPr>
          <w:rFonts w:ascii="Arial"/>
          <w:color w:val="000000"/>
          <w:sz w:val="18"/>
          <w:lang w:val="ru-RU"/>
        </w:rPr>
        <w:t>зміни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повідомленні</w:t>
      </w:r>
      <w:r w:rsidRPr="00D038C5">
        <w:rPr>
          <w:rFonts w:ascii="Arial"/>
          <w:color w:val="000000"/>
          <w:sz w:val="18"/>
          <w:lang w:val="ru-RU"/>
        </w:rPr>
        <w:t>" (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разі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заміни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надаватиме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послуги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підприємству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або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продовження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строку</w:t>
      </w:r>
      <w:r w:rsidRPr="00D038C5">
        <w:rPr>
          <w:rFonts w:ascii="Arial"/>
          <w:color w:val="000000"/>
          <w:sz w:val="18"/>
          <w:lang w:val="ru-RU"/>
        </w:rPr>
        <w:t xml:space="preserve"> (</w:t>
      </w:r>
      <w:r w:rsidRPr="00D038C5">
        <w:rPr>
          <w:rFonts w:ascii="Arial"/>
          <w:color w:val="000000"/>
          <w:sz w:val="18"/>
          <w:lang w:val="ru-RU"/>
        </w:rPr>
        <w:t>зміни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тривалості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</w:t>
      </w:r>
      <w:r w:rsidRPr="00D038C5">
        <w:rPr>
          <w:rFonts w:ascii="Arial"/>
          <w:color w:val="000000"/>
          <w:sz w:val="18"/>
          <w:lang w:val="ru-RU"/>
        </w:rPr>
        <w:t>конання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завдання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) </w:t>
      </w:r>
      <w:r w:rsidRPr="00D038C5">
        <w:rPr>
          <w:rFonts w:ascii="Arial"/>
          <w:color w:val="000000"/>
          <w:sz w:val="18"/>
          <w:lang w:val="ru-RU"/>
        </w:rPr>
        <w:t>виконання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єктом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завдання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разі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виникнення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змін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(</w:t>
      </w:r>
      <w:r w:rsidRPr="00D038C5">
        <w:rPr>
          <w:rFonts w:ascii="Arial"/>
          <w:color w:val="000000"/>
          <w:sz w:val="18"/>
          <w:lang w:val="ru-RU"/>
        </w:rPr>
        <w:t>даних</w:t>
      </w:r>
      <w:r w:rsidRPr="00D038C5">
        <w:rPr>
          <w:rFonts w:ascii="Arial"/>
          <w:color w:val="000000"/>
          <w:sz w:val="18"/>
          <w:lang w:val="ru-RU"/>
        </w:rPr>
        <w:t xml:space="preserve">), </w:t>
      </w:r>
      <w:r w:rsidRPr="00D038C5">
        <w:rPr>
          <w:rFonts w:ascii="Arial"/>
          <w:color w:val="000000"/>
          <w:sz w:val="18"/>
          <w:lang w:val="ru-RU"/>
        </w:rPr>
        <w:t>зазначеній</w:t>
      </w:r>
      <w:r w:rsidRPr="00D038C5">
        <w:rPr>
          <w:rFonts w:ascii="Arial"/>
          <w:color w:val="000000"/>
          <w:sz w:val="18"/>
          <w:lang w:val="ru-RU"/>
        </w:rPr>
        <w:t>(</w:t>
      </w:r>
      <w:r w:rsidRPr="00D038C5">
        <w:rPr>
          <w:rFonts w:ascii="Arial"/>
          <w:color w:val="000000"/>
          <w:sz w:val="18"/>
          <w:lang w:val="ru-RU"/>
        </w:rPr>
        <w:t>их</w:t>
      </w:r>
      <w:r w:rsidRPr="00D038C5">
        <w:rPr>
          <w:rFonts w:ascii="Arial"/>
          <w:color w:val="000000"/>
          <w:sz w:val="18"/>
          <w:lang w:val="ru-RU"/>
        </w:rPr>
        <w:t xml:space="preserve">)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передбаченому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заповнюється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позначкою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".</w:t>
      </w:r>
    </w:p>
    <w:p w:rsidR="00500FA2" w:rsidRDefault="00D038C5">
      <w:pPr>
        <w:spacing w:after="0"/>
        <w:ind w:firstLine="240"/>
      </w:pPr>
      <w:bookmarkStart w:id="277" w:name="281"/>
      <w:bookmarkEnd w:id="27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278" w:name="282"/>
      <w:bookmarkEnd w:id="277"/>
      <w:r w:rsidRPr="00D038C5">
        <w:rPr>
          <w:rFonts w:ascii="Arial"/>
          <w:color w:val="000000"/>
          <w:sz w:val="18"/>
          <w:lang w:val="ru-RU"/>
        </w:rPr>
        <w:t>Чинним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вважається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останнє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подане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НКЦПФР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279" w:name="283"/>
      <w:bookmarkEnd w:id="278"/>
      <w:r w:rsidRPr="00D038C5">
        <w:rPr>
          <w:rFonts w:ascii="Arial"/>
          <w:color w:val="000000"/>
          <w:sz w:val="18"/>
          <w:lang w:val="ru-RU"/>
        </w:rPr>
        <w:t xml:space="preserve">7. </w:t>
      </w:r>
      <w:r w:rsidRPr="00D038C5">
        <w:rPr>
          <w:rFonts w:ascii="Arial"/>
          <w:color w:val="000000"/>
          <w:sz w:val="18"/>
          <w:lang w:val="ru-RU"/>
        </w:rPr>
        <w:t>Юридична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особа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разі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виявлення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НКЦПФР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недостовірної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передбаченому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повинна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усунути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невідповідності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повторно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новий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файл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виправленою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інформацією</w:t>
      </w:r>
      <w:r w:rsidRPr="00D038C5">
        <w:rPr>
          <w:rFonts w:ascii="Arial"/>
          <w:color w:val="000000"/>
          <w:sz w:val="18"/>
          <w:lang w:val="ru-RU"/>
        </w:rPr>
        <w:t xml:space="preserve">. </w:t>
      </w:r>
      <w:r w:rsidRPr="00D038C5">
        <w:rPr>
          <w:rFonts w:ascii="Arial"/>
          <w:color w:val="000000"/>
          <w:sz w:val="18"/>
          <w:lang w:val="ru-RU"/>
        </w:rPr>
        <w:t>Подання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виправленої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здійснюється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пізніше</w:t>
      </w:r>
      <w:r w:rsidRPr="00D038C5">
        <w:rPr>
          <w:rFonts w:ascii="Arial"/>
          <w:color w:val="000000"/>
          <w:sz w:val="18"/>
          <w:lang w:val="ru-RU"/>
        </w:rPr>
        <w:t xml:space="preserve"> 11:00 </w:t>
      </w:r>
      <w:r w:rsidRPr="00D038C5">
        <w:rPr>
          <w:rFonts w:ascii="Arial"/>
          <w:color w:val="000000"/>
          <w:sz w:val="18"/>
          <w:lang w:val="ru-RU"/>
        </w:rPr>
        <w:t>наступного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робочого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після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дня</w:t>
      </w:r>
      <w:r w:rsidRPr="00D038C5">
        <w:rPr>
          <w:rFonts w:ascii="Arial"/>
          <w:color w:val="000000"/>
          <w:sz w:val="18"/>
          <w:lang w:val="ru-RU"/>
        </w:rPr>
        <w:t>,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коли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юридична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особа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дізналася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НКЦПФР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недостовірної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280" w:name="284"/>
      <w:bookmarkEnd w:id="279"/>
      <w:r w:rsidRPr="00D038C5">
        <w:rPr>
          <w:rFonts w:ascii="Arial"/>
          <w:color w:val="000000"/>
          <w:sz w:val="18"/>
          <w:lang w:val="ru-RU"/>
        </w:rPr>
        <w:t>Юридична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особа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НКЦПФР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виправленою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зазначає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примітках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нього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факт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виявлення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недостовірної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</w:t>
      </w:r>
      <w:r w:rsidRPr="00D038C5">
        <w:rPr>
          <w:rFonts w:ascii="Arial"/>
          <w:color w:val="000000"/>
          <w:sz w:val="18"/>
          <w:lang w:val="ru-RU"/>
        </w:rPr>
        <w:t>ції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обґрунтовані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пояснення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щодо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причин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язковим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зазначенням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виправлену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передбаченому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інформацію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Default="00D038C5">
      <w:pPr>
        <w:spacing w:after="0"/>
        <w:ind w:firstLine="240"/>
      </w:pPr>
      <w:bookmarkStart w:id="281" w:name="285"/>
      <w:bookmarkEnd w:id="280"/>
      <w:r w:rsidRPr="00D038C5">
        <w:rPr>
          <w:rFonts w:ascii="Arial"/>
          <w:color w:val="000000"/>
          <w:sz w:val="18"/>
          <w:lang w:val="ru-RU"/>
        </w:rPr>
        <w:t xml:space="preserve">8. </w:t>
      </w:r>
      <w:r w:rsidRPr="00D038C5">
        <w:rPr>
          <w:rFonts w:ascii="Arial"/>
          <w:color w:val="000000"/>
          <w:sz w:val="18"/>
          <w:lang w:val="ru-RU"/>
        </w:rPr>
        <w:t>Рядок</w:t>
      </w:r>
      <w:r w:rsidRPr="00D038C5">
        <w:rPr>
          <w:rFonts w:ascii="Arial"/>
          <w:color w:val="000000"/>
          <w:sz w:val="18"/>
          <w:lang w:val="ru-RU"/>
        </w:rPr>
        <w:t xml:space="preserve"> 4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юридичну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особу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надає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рядок</w:t>
      </w:r>
      <w:r w:rsidRPr="00D038C5">
        <w:rPr>
          <w:rFonts w:ascii="Arial"/>
          <w:color w:val="000000"/>
          <w:sz w:val="18"/>
          <w:lang w:val="ru-RU"/>
        </w:rPr>
        <w:t xml:space="preserve"> 5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</w:t>
      </w:r>
      <w:r w:rsidRPr="00D038C5">
        <w:rPr>
          <w:rFonts w:ascii="Arial"/>
          <w:color w:val="000000"/>
          <w:sz w:val="18"/>
          <w:lang w:val="ru-RU"/>
        </w:rPr>
        <w:t>риємство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рядки</w:t>
      </w:r>
      <w:r w:rsidRPr="00D038C5">
        <w:rPr>
          <w:rFonts w:ascii="Arial"/>
          <w:color w:val="000000"/>
          <w:sz w:val="18"/>
          <w:lang w:val="ru-RU"/>
        </w:rPr>
        <w:t xml:space="preserve"> 1, 2, 12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щодо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має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право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проводити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становлять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цієї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заповнюються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позначкою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282" w:name="286"/>
      <w:bookmarkEnd w:id="28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283" w:name="287"/>
      <w:bookmarkEnd w:id="28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1, 2, 4 - 9, 11, 12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284" w:name="288"/>
      <w:bookmarkEnd w:id="28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ключового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285" w:name="289"/>
      <w:bookmarkEnd w:id="284"/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</w:t>
      </w:r>
      <w:r>
        <w:rPr>
          <w:rFonts w:ascii="Arial"/>
          <w:color w:val="000000"/>
          <w:sz w:val="18"/>
        </w:rPr>
        <w:t>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 w:rsidRPr="00D038C5">
        <w:rPr>
          <w:rFonts w:ascii="Arial"/>
          <w:color w:val="000000"/>
          <w:sz w:val="18"/>
          <w:lang w:val="ru-RU"/>
        </w:rPr>
        <w:t>Вони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маю</w:t>
      </w:r>
      <w:r w:rsidRPr="00D038C5">
        <w:rPr>
          <w:rFonts w:ascii="Arial"/>
          <w:color w:val="000000"/>
          <w:sz w:val="18"/>
          <w:lang w:val="ru-RU"/>
        </w:rPr>
        <w:t>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права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брати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участь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виконанні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завдання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цього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протягом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наступних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років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286" w:name="290"/>
      <w:bookmarkEnd w:id="285"/>
      <w:r w:rsidRPr="00D038C5">
        <w:rPr>
          <w:rFonts w:ascii="Arial"/>
          <w:color w:val="000000"/>
          <w:sz w:val="18"/>
          <w:lang w:val="ru-RU"/>
        </w:rPr>
        <w:t xml:space="preserve">11.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рядку</w:t>
      </w:r>
      <w:r w:rsidRPr="00D038C5">
        <w:rPr>
          <w:rFonts w:ascii="Arial"/>
          <w:color w:val="000000"/>
          <w:sz w:val="18"/>
          <w:lang w:val="ru-RU"/>
        </w:rPr>
        <w:t xml:space="preserve"> 8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щодо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має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право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проводити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</w:t>
      </w:r>
      <w:r w:rsidRPr="00D038C5">
        <w:rPr>
          <w:rFonts w:ascii="Arial"/>
          <w:color w:val="000000"/>
          <w:sz w:val="18"/>
          <w:lang w:val="ru-RU"/>
        </w:rPr>
        <w:t>в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становлять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цієї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зазначається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тривалість</w:t>
      </w:r>
      <w:r w:rsidRPr="00D038C5">
        <w:rPr>
          <w:rFonts w:ascii="Arial"/>
          <w:color w:val="000000"/>
          <w:sz w:val="18"/>
          <w:lang w:val="ru-RU"/>
        </w:rPr>
        <w:t xml:space="preserve"> (</w:t>
      </w:r>
      <w:r w:rsidRPr="00D038C5">
        <w:rPr>
          <w:rFonts w:ascii="Arial"/>
          <w:color w:val="000000"/>
          <w:sz w:val="18"/>
          <w:lang w:val="ru-RU"/>
        </w:rPr>
        <w:t>кількість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років</w:t>
      </w:r>
      <w:r w:rsidRPr="00D038C5">
        <w:rPr>
          <w:rFonts w:ascii="Arial"/>
          <w:color w:val="000000"/>
          <w:sz w:val="18"/>
          <w:lang w:val="ru-RU"/>
        </w:rPr>
        <w:t xml:space="preserve">) </w:t>
      </w:r>
      <w:r w:rsidRPr="00D038C5">
        <w:rPr>
          <w:rFonts w:ascii="Arial"/>
          <w:color w:val="000000"/>
          <w:sz w:val="18"/>
          <w:lang w:val="ru-RU"/>
        </w:rPr>
        <w:t>виконання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завдання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передбачається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договорі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урахуванням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вимог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статті</w:t>
      </w:r>
      <w:r w:rsidRPr="00D038C5">
        <w:rPr>
          <w:rFonts w:ascii="Arial"/>
          <w:color w:val="000000"/>
          <w:sz w:val="18"/>
          <w:lang w:val="ru-RU"/>
        </w:rPr>
        <w:t xml:space="preserve"> 30 </w:t>
      </w:r>
      <w:r w:rsidRPr="00D038C5">
        <w:rPr>
          <w:rFonts w:ascii="Arial"/>
          <w:color w:val="000000"/>
          <w:sz w:val="18"/>
          <w:lang w:val="ru-RU"/>
        </w:rPr>
        <w:t>Закону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Укра</w:t>
      </w:r>
      <w:r w:rsidRPr="00D038C5">
        <w:rPr>
          <w:rFonts w:ascii="Arial"/>
          <w:color w:val="000000"/>
          <w:sz w:val="18"/>
          <w:lang w:val="ru-RU"/>
        </w:rPr>
        <w:t>їни</w:t>
      </w:r>
      <w:r w:rsidRPr="00D038C5">
        <w:rPr>
          <w:rFonts w:ascii="Arial"/>
          <w:color w:val="000000"/>
          <w:sz w:val="18"/>
          <w:lang w:val="ru-RU"/>
        </w:rPr>
        <w:t xml:space="preserve"> "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діяльність</w:t>
      </w:r>
      <w:r w:rsidRPr="00D038C5">
        <w:rPr>
          <w:rFonts w:ascii="Arial"/>
          <w:color w:val="000000"/>
          <w:sz w:val="18"/>
          <w:lang w:val="ru-RU"/>
        </w:rPr>
        <w:t xml:space="preserve">", </w:t>
      </w:r>
      <w:r w:rsidRPr="00D038C5">
        <w:rPr>
          <w:rFonts w:ascii="Arial"/>
          <w:color w:val="000000"/>
          <w:sz w:val="18"/>
          <w:lang w:val="ru-RU"/>
        </w:rPr>
        <w:t>яка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розраховується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першого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року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згідно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договором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проведення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відповідно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якого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має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право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проводити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</w:t>
      </w:r>
      <w:r w:rsidRPr="00D038C5">
        <w:rPr>
          <w:rFonts w:ascii="Arial"/>
          <w:color w:val="000000"/>
          <w:sz w:val="18"/>
          <w:lang w:val="ru-RU"/>
        </w:rPr>
        <w:t>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становлять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вперше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призначається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виконувати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завдання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одного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самого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підприємства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287" w:name="291"/>
      <w:bookmarkEnd w:id="286"/>
      <w:r w:rsidRPr="00D038C5">
        <w:rPr>
          <w:rFonts w:ascii="Arial"/>
          <w:color w:val="000000"/>
          <w:sz w:val="18"/>
          <w:lang w:val="ru-RU"/>
        </w:rPr>
        <w:lastRenderedPageBreak/>
        <w:t>Після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закінчення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строку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виконання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завдання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визнач</w:t>
      </w:r>
      <w:r w:rsidRPr="00D038C5">
        <w:rPr>
          <w:rFonts w:ascii="Arial"/>
          <w:color w:val="000000"/>
          <w:sz w:val="18"/>
          <w:lang w:val="ru-RU"/>
        </w:rPr>
        <w:t>еного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частині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першій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статті</w:t>
      </w:r>
      <w:r w:rsidRPr="00D038C5">
        <w:rPr>
          <w:rFonts w:ascii="Arial"/>
          <w:color w:val="000000"/>
          <w:sz w:val="18"/>
          <w:lang w:val="ru-RU"/>
        </w:rPr>
        <w:t xml:space="preserve"> 30 </w:t>
      </w:r>
      <w:r w:rsidRPr="00D038C5">
        <w:rPr>
          <w:rFonts w:ascii="Arial"/>
          <w:color w:val="000000"/>
          <w:sz w:val="18"/>
          <w:lang w:val="ru-RU"/>
        </w:rPr>
        <w:t>Закону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України</w:t>
      </w:r>
      <w:r w:rsidRPr="00D038C5">
        <w:rPr>
          <w:rFonts w:ascii="Arial"/>
          <w:color w:val="000000"/>
          <w:sz w:val="18"/>
          <w:lang w:val="ru-RU"/>
        </w:rPr>
        <w:t xml:space="preserve"> "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діяльність</w:t>
      </w:r>
      <w:r w:rsidRPr="00D038C5">
        <w:rPr>
          <w:rFonts w:ascii="Arial"/>
          <w:color w:val="000000"/>
          <w:sz w:val="18"/>
          <w:lang w:val="ru-RU"/>
        </w:rPr>
        <w:t xml:space="preserve">", </w:t>
      </w:r>
      <w:r w:rsidRPr="00D038C5">
        <w:rPr>
          <w:rFonts w:ascii="Arial"/>
          <w:color w:val="000000"/>
          <w:sz w:val="18"/>
          <w:lang w:val="ru-RU"/>
        </w:rPr>
        <w:t>підприємство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може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продовжити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строк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виконання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єктом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має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право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проводити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</w:t>
      </w:r>
      <w:r w:rsidRPr="00D038C5">
        <w:rPr>
          <w:rFonts w:ascii="Arial"/>
          <w:color w:val="000000"/>
          <w:sz w:val="18"/>
          <w:lang w:val="ru-RU"/>
        </w:rPr>
        <w:t>вий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становлять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завдання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разі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такого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продовження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язане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зміни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протягом</w:t>
      </w:r>
      <w:r w:rsidRPr="00D038C5">
        <w:rPr>
          <w:rFonts w:ascii="Arial"/>
          <w:color w:val="000000"/>
          <w:sz w:val="18"/>
          <w:lang w:val="ru-RU"/>
        </w:rPr>
        <w:t xml:space="preserve"> 10 </w:t>
      </w:r>
      <w:r w:rsidRPr="00D038C5">
        <w:rPr>
          <w:rFonts w:ascii="Arial"/>
          <w:color w:val="000000"/>
          <w:sz w:val="18"/>
          <w:lang w:val="ru-RU"/>
        </w:rPr>
        <w:t>робочих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днів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виникнення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таких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змін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288" w:name="292"/>
      <w:bookmarkEnd w:id="287"/>
      <w:r w:rsidRPr="00D038C5">
        <w:rPr>
          <w:rFonts w:ascii="Arial"/>
          <w:color w:val="000000"/>
          <w:sz w:val="18"/>
          <w:lang w:val="ru-RU"/>
        </w:rPr>
        <w:t xml:space="preserve">12.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ряд</w:t>
      </w:r>
      <w:r w:rsidRPr="00D038C5">
        <w:rPr>
          <w:rFonts w:ascii="Arial"/>
          <w:color w:val="000000"/>
          <w:sz w:val="18"/>
          <w:lang w:val="ru-RU"/>
        </w:rPr>
        <w:t>ку</w:t>
      </w:r>
      <w:r w:rsidRPr="00D038C5">
        <w:rPr>
          <w:rFonts w:ascii="Arial"/>
          <w:color w:val="000000"/>
          <w:sz w:val="18"/>
          <w:lang w:val="ru-RU"/>
        </w:rPr>
        <w:t xml:space="preserve"> 10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щодо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має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право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проводити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становлять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цієї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зазначається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дата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номер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рішення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органу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управління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щодо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призначення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</w:t>
      </w:r>
      <w:r w:rsidRPr="00D038C5">
        <w:rPr>
          <w:rFonts w:ascii="Arial"/>
          <w:color w:val="000000"/>
          <w:sz w:val="18"/>
          <w:lang w:val="ru-RU"/>
        </w:rPr>
        <w:t>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для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послуг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підприємства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289" w:name="293"/>
      <w:bookmarkEnd w:id="288"/>
      <w:r w:rsidRPr="00D038C5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500FA2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00FA2" w:rsidRPr="00D038C5" w:rsidRDefault="00D038C5">
            <w:pPr>
              <w:spacing w:after="0"/>
              <w:jc w:val="center"/>
              <w:rPr>
                <w:lang w:val="ru-RU"/>
              </w:rPr>
            </w:pPr>
            <w:bookmarkStart w:id="290" w:name="294"/>
            <w:bookmarkEnd w:id="289"/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Директор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департаменту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методології</w:t>
            </w:r>
            <w:r w:rsidRPr="00D038C5">
              <w:rPr>
                <w:lang w:val="ru-RU"/>
              </w:rPr>
              <w:br/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корпоративного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управління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,</w:t>
            </w:r>
            <w:r w:rsidRPr="00D038C5">
              <w:rPr>
                <w:lang w:val="ru-RU"/>
              </w:rPr>
              <w:br/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корпоративних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фінансів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фінансових</w:t>
            </w:r>
            <w:r w:rsidRPr="00D038C5">
              <w:rPr>
                <w:lang w:val="ru-RU"/>
              </w:rPr>
              <w:br/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інструментів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на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ринках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капіталу</w:t>
            </w:r>
            <w:r w:rsidRPr="00D038C5">
              <w:rPr>
                <w:lang w:val="ru-RU"/>
              </w:rPr>
              <w:br/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організованих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товарних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b/>
                <w:color w:val="000000"/>
                <w:sz w:val="15"/>
                <w:lang w:val="ru-RU"/>
              </w:rPr>
              <w:t>ринків</w:t>
            </w:r>
          </w:p>
        </w:tc>
        <w:tc>
          <w:tcPr>
            <w:tcW w:w="4845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291" w:name="295"/>
            <w:bookmarkEnd w:id="290"/>
            <w:r>
              <w:rPr>
                <w:rFonts w:ascii="Arial"/>
                <w:b/>
                <w:color w:val="000000"/>
                <w:sz w:val="15"/>
              </w:rPr>
              <w:t>Дмитро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ПЕРЕСУНЬКО</w:t>
            </w:r>
          </w:p>
        </w:tc>
        <w:bookmarkEnd w:id="291"/>
      </w:tr>
    </w:tbl>
    <w:p w:rsidR="00500FA2" w:rsidRDefault="00D038C5">
      <w:r>
        <w:br/>
      </w:r>
    </w:p>
    <w:p w:rsidR="00500FA2" w:rsidRDefault="00D038C5">
      <w:pPr>
        <w:spacing w:after="0"/>
        <w:ind w:firstLine="240"/>
      </w:pPr>
      <w:bookmarkStart w:id="292" w:name="296"/>
      <w:r>
        <w:rPr>
          <w:rFonts w:ascii="Arial"/>
          <w:b/>
          <w:color w:val="000000"/>
          <w:sz w:val="18"/>
        </w:rPr>
        <w:t xml:space="preserve"> </w:t>
      </w:r>
    </w:p>
    <w:p w:rsidR="00500FA2" w:rsidRPr="00D038C5" w:rsidRDefault="00D038C5">
      <w:pPr>
        <w:spacing w:after="0"/>
        <w:ind w:firstLine="240"/>
        <w:jc w:val="right"/>
        <w:rPr>
          <w:lang w:val="ru-RU"/>
        </w:rPr>
      </w:pPr>
      <w:bookmarkStart w:id="293" w:name="297"/>
      <w:bookmarkEnd w:id="292"/>
      <w:r w:rsidRPr="00D038C5">
        <w:rPr>
          <w:rFonts w:ascii="Arial"/>
          <w:color w:val="000000"/>
          <w:sz w:val="18"/>
          <w:lang w:val="ru-RU"/>
        </w:rPr>
        <w:t>ЗАТВЕРДЖЕНО</w:t>
      </w:r>
      <w:r w:rsidRPr="00D038C5">
        <w:rPr>
          <w:lang w:val="ru-RU"/>
        </w:rPr>
        <w:br/>
      </w:r>
      <w:r w:rsidRPr="00D038C5">
        <w:rPr>
          <w:rFonts w:ascii="Arial"/>
          <w:color w:val="000000"/>
          <w:sz w:val="18"/>
          <w:lang w:val="ru-RU"/>
        </w:rPr>
        <w:t>Рішення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Національної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комісії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цінних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паперів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фондового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ринку</w:t>
      </w:r>
      <w:r w:rsidRPr="00D038C5">
        <w:rPr>
          <w:lang w:val="ru-RU"/>
        </w:rPr>
        <w:br/>
      </w:r>
      <w:r w:rsidRPr="00D038C5">
        <w:rPr>
          <w:rFonts w:ascii="Arial"/>
          <w:color w:val="000000"/>
          <w:sz w:val="18"/>
          <w:lang w:val="ru-RU"/>
        </w:rPr>
        <w:t xml:space="preserve">27 </w:t>
      </w:r>
      <w:r w:rsidRPr="00D038C5">
        <w:rPr>
          <w:rFonts w:ascii="Arial"/>
          <w:color w:val="000000"/>
          <w:sz w:val="18"/>
          <w:lang w:val="ru-RU"/>
        </w:rPr>
        <w:t>червня</w:t>
      </w:r>
      <w:r w:rsidRPr="00D038C5">
        <w:rPr>
          <w:rFonts w:ascii="Arial"/>
          <w:color w:val="000000"/>
          <w:sz w:val="18"/>
          <w:lang w:val="ru-RU"/>
        </w:rPr>
        <w:t xml:space="preserve"> 2023 </w:t>
      </w:r>
      <w:r w:rsidRPr="00D038C5">
        <w:rPr>
          <w:rFonts w:ascii="Arial"/>
          <w:color w:val="000000"/>
          <w:sz w:val="18"/>
          <w:lang w:val="ru-RU"/>
        </w:rPr>
        <w:t>року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D038C5">
        <w:rPr>
          <w:rFonts w:ascii="Arial"/>
          <w:color w:val="000000"/>
          <w:sz w:val="18"/>
          <w:lang w:val="ru-RU"/>
        </w:rPr>
        <w:t xml:space="preserve"> 714</w:t>
      </w:r>
    </w:p>
    <w:p w:rsidR="00500FA2" w:rsidRPr="00D038C5" w:rsidRDefault="00D038C5">
      <w:pPr>
        <w:pStyle w:val="3"/>
        <w:spacing w:after="0"/>
        <w:jc w:val="center"/>
        <w:rPr>
          <w:lang w:val="ru-RU"/>
        </w:rPr>
      </w:pPr>
      <w:bookmarkStart w:id="294" w:name="298"/>
      <w:bookmarkEnd w:id="293"/>
      <w:r w:rsidRPr="00D038C5">
        <w:rPr>
          <w:rFonts w:ascii="Arial"/>
          <w:color w:val="000000"/>
          <w:sz w:val="27"/>
          <w:lang w:val="ru-RU"/>
        </w:rPr>
        <w:t>Повідомлення</w:t>
      </w:r>
      <w:r w:rsidRPr="00D038C5">
        <w:rPr>
          <w:rFonts w:ascii="Arial"/>
          <w:color w:val="000000"/>
          <w:sz w:val="27"/>
          <w:lang w:val="ru-RU"/>
        </w:rPr>
        <w:t>,</w:t>
      </w:r>
      <w:r w:rsidRPr="00D038C5">
        <w:rPr>
          <w:lang w:val="ru-RU"/>
        </w:rPr>
        <w:br/>
      </w:r>
      <w:r w:rsidRPr="00D038C5">
        <w:rPr>
          <w:rFonts w:ascii="Arial"/>
          <w:color w:val="000000"/>
          <w:sz w:val="27"/>
          <w:lang w:val="ru-RU"/>
        </w:rPr>
        <w:t>що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подається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до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Національної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комісії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з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цінних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паперів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та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фондового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ринку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підприємством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що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становить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суспільний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інтерес</w:t>
      </w:r>
      <w:r w:rsidRPr="00D038C5">
        <w:rPr>
          <w:rFonts w:ascii="Arial"/>
          <w:color w:val="000000"/>
          <w:sz w:val="27"/>
          <w:lang w:val="ru-RU"/>
        </w:rPr>
        <w:t xml:space="preserve"> - </w:t>
      </w:r>
      <w:r w:rsidRPr="00D038C5">
        <w:rPr>
          <w:rFonts w:ascii="Arial"/>
          <w:color w:val="000000"/>
          <w:sz w:val="27"/>
          <w:lang w:val="ru-RU"/>
        </w:rPr>
        <w:t>компанією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з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управління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активами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як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емітента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інвестиційних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сертифікатів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пайового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інвестиційного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фонду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про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суб</w:t>
      </w:r>
      <w:r w:rsidRPr="00D038C5">
        <w:rPr>
          <w:rFonts w:ascii="Arial"/>
          <w:color w:val="000000"/>
          <w:sz w:val="27"/>
          <w:lang w:val="ru-RU"/>
        </w:rPr>
        <w:t>'</w:t>
      </w:r>
      <w:r w:rsidRPr="00D038C5">
        <w:rPr>
          <w:rFonts w:ascii="Arial"/>
          <w:color w:val="000000"/>
          <w:sz w:val="27"/>
          <w:lang w:val="ru-RU"/>
        </w:rPr>
        <w:t>єкта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аудиторської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діяльності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який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надаватиме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послуги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з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обов</w:t>
      </w:r>
      <w:r w:rsidRPr="00D038C5">
        <w:rPr>
          <w:rFonts w:ascii="Arial"/>
          <w:color w:val="000000"/>
          <w:sz w:val="27"/>
          <w:lang w:val="ru-RU"/>
        </w:rPr>
        <w:t>'</w:t>
      </w:r>
      <w:r w:rsidRPr="00D038C5">
        <w:rPr>
          <w:rFonts w:ascii="Arial"/>
          <w:color w:val="000000"/>
          <w:sz w:val="27"/>
          <w:lang w:val="ru-RU"/>
        </w:rPr>
        <w:t>язкового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аудиту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фінансової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звітності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953"/>
        <w:gridCol w:w="1726"/>
        <w:gridCol w:w="1545"/>
        <w:gridCol w:w="1904"/>
      </w:tblGrid>
      <w:tr w:rsidR="00500FA2">
        <w:trPr>
          <w:trHeight w:val="45"/>
          <w:tblCellSpacing w:w="0" w:type="auto"/>
        </w:trPr>
        <w:tc>
          <w:tcPr>
            <w:tcW w:w="41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295" w:name="299"/>
            <w:bookmarkEnd w:id="294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96" w:name="300"/>
            <w:bookmarkEnd w:id="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97" w:name="301"/>
            <w:bookmarkEnd w:id="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298" w:name="302"/>
            <w:bookmarkEnd w:id="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8"/>
      </w:tr>
    </w:tbl>
    <w:p w:rsidR="00500FA2" w:rsidRDefault="00D038C5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942"/>
        <w:gridCol w:w="1770"/>
        <w:gridCol w:w="1590"/>
        <w:gridCol w:w="1941"/>
      </w:tblGrid>
      <w:tr w:rsidR="00500FA2">
        <w:trPr>
          <w:trHeight w:val="30"/>
          <w:tblCellSpacing w:w="0" w:type="auto"/>
        </w:trPr>
        <w:tc>
          <w:tcPr>
            <w:tcW w:w="4167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299" w:name="3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300" w:name="304"/>
            <w:bookmarkEnd w:id="299"/>
            <w:r>
              <w:rPr>
                <w:rFonts w:ascii="Arial"/>
                <w:color w:val="000000"/>
                <w:sz w:val="15"/>
              </w:rPr>
              <w:t>число</w:t>
            </w:r>
          </w:p>
        </w:tc>
        <w:tc>
          <w:tcPr>
            <w:tcW w:w="1647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301" w:name="305"/>
            <w:bookmarkEnd w:id="300"/>
            <w:r>
              <w:rPr>
                <w:rFonts w:ascii="Arial"/>
                <w:color w:val="000000"/>
                <w:sz w:val="15"/>
              </w:rPr>
              <w:t>місяць</w:t>
            </w:r>
          </w:p>
        </w:tc>
        <w:tc>
          <w:tcPr>
            <w:tcW w:w="2034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302" w:name="306"/>
            <w:bookmarkEnd w:id="301"/>
            <w:r>
              <w:rPr>
                <w:rFonts w:ascii="Arial"/>
                <w:color w:val="000000"/>
                <w:sz w:val="15"/>
              </w:rPr>
              <w:t>рік</w:t>
            </w:r>
          </w:p>
        </w:tc>
        <w:bookmarkEnd w:id="302"/>
      </w:tr>
    </w:tbl>
    <w:p w:rsidR="00500FA2" w:rsidRDefault="00D038C5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10"/>
        <w:gridCol w:w="2465"/>
        <w:gridCol w:w="930"/>
        <w:gridCol w:w="2808"/>
        <w:gridCol w:w="1015"/>
      </w:tblGrid>
      <w:tr w:rsidR="00500FA2">
        <w:trPr>
          <w:trHeight w:val="45"/>
          <w:tblCellSpacing w:w="0" w:type="auto"/>
        </w:trPr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03" w:name="307"/>
            <w:r>
              <w:rPr>
                <w:rFonts w:ascii="Arial"/>
                <w:color w:val="000000"/>
                <w:sz w:val="15"/>
              </w:rPr>
              <w:t>Порядок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26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04" w:name="308"/>
            <w:bookmarkEnd w:id="303"/>
            <w:r>
              <w:rPr>
                <w:rFonts w:ascii="Arial"/>
                <w:color w:val="000000"/>
                <w:sz w:val="15"/>
              </w:rPr>
              <w:t>первинне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tc>
          <w:tcPr>
            <w:tcW w:w="9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05" w:name="309"/>
            <w:bookmarkEnd w:id="304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06" w:name="310"/>
            <w:bookmarkEnd w:id="305"/>
            <w:r>
              <w:rPr>
                <w:rFonts w:ascii="Arial"/>
                <w:color w:val="000000"/>
                <w:sz w:val="15"/>
              </w:rPr>
              <w:t>зміни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07" w:name="311"/>
            <w:bookmarkEnd w:id="30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7"/>
      </w:tr>
    </w:tbl>
    <w:p w:rsidR="00500FA2" w:rsidRDefault="00D038C5">
      <w:r>
        <w:br/>
      </w:r>
    </w:p>
    <w:p w:rsidR="00500FA2" w:rsidRPr="00D038C5" w:rsidRDefault="00D038C5">
      <w:pPr>
        <w:pStyle w:val="3"/>
        <w:spacing w:after="0"/>
        <w:jc w:val="center"/>
        <w:rPr>
          <w:lang w:val="ru-RU"/>
        </w:rPr>
      </w:pPr>
      <w:bookmarkStart w:id="308" w:name="312"/>
      <w:r w:rsidRPr="00D038C5">
        <w:rPr>
          <w:rFonts w:ascii="Arial"/>
          <w:color w:val="000000"/>
          <w:sz w:val="27"/>
          <w:lang w:val="ru-RU"/>
        </w:rPr>
        <w:t>Інформація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про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підприємство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що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становить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суспільний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інтерес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60"/>
        <w:gridCol w:w="8668"/>
      </w:tblGrid>
      <w:tr w:rsidR="00500FA2" w:rsidRPr="00D038C5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09" w:name="313"/>
            <w:bookmarkEnd w:id="30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310" w:name="314"/>
            <w:bookmarkEnd w:id="309"/>
            <w:r w:rsidRPr="00D038C5">
              <w:rPr>
                <w:rFonts w:ascii="Arial"/>
                <w:color w:val="000000"/>
                <w:sz w:val="15"/>
                <w:lang w:val="ru-RU"/>
              </w:rPr>
              <w:t>Повне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10"/>
      </w:tr>
      <w:tr w:rsidR="00500FA2" w:rsidRPr="00D038C5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11" w:name="31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312" w:name="316"/>
            <w:bookmarkEnd w:id="311"/>
            <w:r w:rsidRPr="00D038C5">
              <w:rPr>
                <w:rFonts w:ascii="Arial"/>
                <w:color w:val="000000"/>
                <w:sz w:val="15"/>
                <w:lang w:val="ru-RU"/>
              </w:rPr>
              <w:t>Скорочене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12"/>
      </w:tr>
      <w:tr w:rsidR="00500FA2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13" w:name="317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14" w:name="318"/>
            <w:bookmarkEnd w:id="313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bookmarkEnd w:id="314"/>
      </w:tr>
    </w:tbl>
    <w:p w:rsidR="00500FA2" w:rsidRDefault="00D038C5">
      <w:r>
        <w:br/>
      </w:r>
    </w:p>
    <w:p w:rsidR="00500FA2" w:rsidRPr="00D038C5" w:rsidRDefault="00D038C5">
      <w:pPr>
        <w:pStyle w:val="3"/>
        <w:spacing w:after="0"/>
        <w:jc w:val="center"/>
        <w:rPr>
          <w:lang w:val="ru-RU"/>
        </w:rPr>
      </w:pPr>
      <w:bookmarkStart w:id="315" w:name="319"/>
      <w:r w:rsidRPr="00D038C5">
        <w:rPr>
          <w:rFonts w:ascii="Arial"/>
          <w:color w:val="000000"/>
          <w:sz w:val="27"/>
          <w:lang w:val="ru-RU"/>
        </w:rPr>
        <w:lastRenderedPageBreak/>
        <w:t>Інформація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про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пайовий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інвестиційний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фонд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інвестиційні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сертифікати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якого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допущені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до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торгів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на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регульованому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ринку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капіталу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60"/>
        <w:gridCol w:w="8668"/>
      </w:tblGrid>
      <w:tr w:rsidR="00500FA2" w:rsidRPr="00D038C5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16" w:name="320"/>
            <w:bookmarkEnd w:id="31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317" w:name="321"/>
            <w:bookmarkEnd w:id="316"/>
            <w:r w:rsidRPr="00D038C5">
              <w:rPr>
                <w:rFonts w:ascii="Arial"/>
                <w:color w:val="000000"/>
                <w:sz w:val="15"/>
                <w:lang w:val="ru-RU"/>
              </w:rPr>
              <w:t>Повне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17"/>
      </w:tr>
      <w:tr w:rsidR="00500FA2" w:rsidRPr="00D038C5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18" w:name="32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319" w:name="323"/>
            <w:bookmarkEnd w:id="318"/>
            <w:r w:rsidRPr="00D038C5">
              <w:rPr>
                <w:rFonts w:ascii="Arial"/>
                <w:color w:val="000000"/>
                <w:sz w:val="15"/>
                <w:lang w:val="ru-RU"/>
              </w:rPr>
              <w:t>Скорочене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bookmarkEnd w:id="319"/>
      </w:tr>
      <w:tr w:rsidR="00500FA2" w:rsidRPr="00D038C5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20" w:name="32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321" w:name="325"/>
            <w:bookmarkEnd w:id="320"/>
            <w:r w:rsidRPr="00D038C5">
              <w:rPr>
                <w:rFonts w:ascii="Arial"/>
                <w:color w:val="000000"/>
                <w:sz w:val="15"/>
                <w:lang w:val="ru-RU"/>
              </w:rPr>
              <w:t>Реєстраційний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Єдиним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державним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реєстром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інститутів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спільного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інвестування</w:t>
            </w:r>
          </w:p>
        </w:tc>
        <w:bookmarkEnd w:id="321"/>
      </w:tr>
    </w:tbl>
    <w:p w:rsidR="00500FA2" w:rsidRPr="00D038C5" w:rsidRDefault="00D038C5">
      <w:pPr>
        <w:rPr>
          <w:lang w:val="ru-RU"/>
        </w:rPr>
      </w:pPr>
      <w:r w:rsidRPr="00D038C5">
        <w:rPr>
          <w:lang w:val="ru-RU"/>
        </w:rPr>
        <w:br/>
      </w:r>
    </w:p>
    <w:p w:rsidR="00500FA2" w:rsidRPr="00D038C5" w:rsidRDefault="00D038C5">
      <w:pPr>
        <w:pStyle w:val="3"/>
        <w:spacing w:after="0"/>
        <w:jc w:val="center"/>
        <w:rPr>
          <w:lang w:val="ru-RU"/>
        </w:rPr>
      </w:pPr>
      <w:bookmarkStart w:id="322" w:name="326"/>
      <w:r w:rsidRPr="00D038C5">
        <w:rPr>
          <w:rFonts w:ascii="Arial"/>
          <w:color w:val="000000"/>
          <w:sz w:val="27"/>
          <w:lang w:val="ru-RU"/>
        </w:rPr>
        <w:t>Інформація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щодо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суб</w:t>
      </w:r>
      <w:r w:rsidRPr="00D038C5">
        <w:rPr>
          <w:rFonts w:ascii="Arial"/>
          <w:color w:val="000000"/>
          <w:sz w:val="27"/>
          <w:lang w:val="ru-RU"/>
        </w:rPr>
        <w:t>'</w:t>
      </w:r>
      <w:r w:rsidRPr="00D038C5">
        <w:rPr>
          <w:rFonts w:ascii="Arial"/>
          <w:color w:val="000000"/>
          <w:sz w:val="27"/>
          <w:lang w:val="ru-RU"/>
        </w:rPr>
        <w:t>єкта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аудиторської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діяльності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який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має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право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проводити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обов</w:t>
      </w:r>
      <w:r w:rsidRPr="00D038C5">
        <w:rPr>
          <w:rFonts w:ascii="Arial"/>
          <w:color w:val="000000"/>
          <w:sz w:val="27"/>
          <w:lang w:val="ru-RU"/>
        </w:rPr>
        <w:t>'</w:t>
      </w:r>
      <w:r w:rsidRPr="00D038C5">
        <w:rPr>
          <w:rFonts w:ascii="Arial"/>
          <w:color w:val="000000"/>
          <w:sz w:val="27"/>
          <w:lang w:val="ru-RU"/>
        </w:rPr>
        <w:t>язковий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аудит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фінансової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звітності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підприємств</w:t>
      </w:r>
      <w:r w:rsidRPr="00D038C5">
        <w:rPr>
          <w:rFonts w:ascii="Arial"/>
          <w:color w:val="000000"/>
          <w:sz w:val="27"/>
          <w:lang w:val="ru-RU"/>
        </w:rPr>
        <w:t xml:space="preserve">, </w:t>
      </w:r>
      <w:r w:rsidRPr="00D038C5">
        <w:rPr>
          <w:rFonts w:ascii="Arial"/>
          <w:color w:val="000000"/>
          <w:sz w:val="27"/>
          <w:lang w:val="ru-RU"/>
        </w:rPr>
        <w:t>що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становлять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суспільний</w:t>
      </w:r>
      <w:r w:rsidRPr="00D038C5">
        <w:rPr>
          <w:rFonts w:ascii="Arial"/>
          <w:color w:val="000000"/>
          <w:sz w:val="27"/>
          <w:lang w:val="ru-RU"/>
        </w:rPr>
        <w:t xml:space="preserve"> </w:t>
      </w:r>
      <w:r w:rsidRPr="00D038C5">
        <w:rPr>
          <w:rFonts w:ascii="Arial"/>
          <w:color w:val="000000"/>
          <w:sz w:val="27"/>
          <w:lang w:val="ru-RU"/>
        </w:rPr>
        <w:t>інтерес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13"/>
        <w:gridCol w:w="2091"/>
        <w:gridCol w:w="1260"/>
        <w:gridCol w:w="1060"/>
        <w:gridCol w:w="1910"/>
        <w:gridCol w:w="1369"/>
        <w:gridCol w:w="1025"/>
      </w:tblGrid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23" w:name="553"/>
            <w:bookmarkEnd w:id="32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1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24" w:name="554"/>
            <w:bookmarkEnd w:id="323"/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</w:t>
            </w:r>
            <w:r>
              <w:rPr>
                <w:rFonts w:ascii="Arial"/>
                <w:color w:val="000000"/>
                <w:sz w:val="15"/>
              </w:rPr>
              <w:t>ті</w:t>
            </w:r>
          </w:p>
        </w:tc>
        <w:tc>
          <w:tcPr>
            <w:tcW w:w="11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25" w:name="555"/>
            <w:bookmarkEnd w:id="324"/>
            <w:r>
              <w:rPr>
                <w:rFonts w:ascii="Arial"/>
                <w:color w:val="000000"/>
                <w:sz w:val="15"/>
              </w:rPr>
              <w:t>Аудитор</w:t>
            </w:r>
          </w:p>
        </w:tc>
        <w:tc>
          <w:tcPr>
            <w:tcW w:w="1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26" w:name="556"/>
            <w:bookmarkEnd w:id="32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27" w:name="557"/>
            <w:bookmarkEnd w:id="326"/>
            <w:r>
              <w:rPr>
                <w:rFonts w:ascii="Arial"/>
                <w:color w:val="000000"/>
                <w:sz w:val="15"/>
              </w:rPr>
              <w:t>Аудиторська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фірма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28" w:name="558"/>
            <w:bookmarkEnd w:id="32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8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29" w:name="559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330" w:name="560"/>
            <w:bookmarkEnd w:id="329"/>
            <w:r w:rsidRPr="00D038C5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єкт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аудиторської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призначений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спільного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обов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язкового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фінансової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звітності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31" w:name="561"/>
            <w:bookmarkEnd w:id="330"/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32" w:name="562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</w:t>
            </w:r>
          </w:p>
        </w:tc>
        <w:bookmarkEnd w:id="332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33" w:name="563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34" w:name="564"/>
            <w:bookmarkEnd w:id="333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</w:p>
        </w:tc>
        <w:bookmarkEnd w:id="334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35" w:name="56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36" w:name="566"/>
            <w:bookmarkEnd w:id="335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bookmarkEnd w:id="336"/>
      </w:tr>
      <w:tr w:rsidR="00500FA2" w:rsidRPr="00D038C5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37" w:name="567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338" w:name="568"/>
            <w:bookmarkEnd w:id="337"/>
            <w:r w:rsidRPr="00D038C5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аудитора</w:t>
            </w:r>
          </w:p>
        </w:tc>
        <w:bookmarkEnd w:id="338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39" w:name="569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40" w:name="570"/>
            <w:bookmarkEnd w:id="339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одноосібно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bookmarkEnd w:id="340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41" w:name="571"/>
            <w:r>
              <w:rPr>
                <w:rFonts w:ascii="Arial"/>
                <w:color w:val="000000"/>
                <w:sz w:val="15"/>
              </w:rPr>
              <w:t>3)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42" w:name="572"/>
            <w:bookmarkEnd w:id="341"/>
            <w:r>
              <w:rPr>
                <w:rFonts w:ascii="Arial"/>
                <w:color w:val="000000"/>
                <w:sz w:val="15"/>
              </w:rPr>
              <w:t>реєстровий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Реєстр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42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43" w:name="573"/>
            <w:r>
              <w:rPr>
                <w:rFonts w:ascii="Arial"/>
                <w:color w:val="000000"/>
                <w:sz w:val="15"/>
              </w:rPr>
              <w:t>4)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44" w:name="574"/>
            <w:bookmarkEnd w:id="343"/>
            <w:r>
              <w:rPr>
                <w:rFonts w:ascii="Arial"/>
                <w:color w:val="000000"/>
                <w:sz w:val="15"/>
              </w:rPr>
              <w:t>номери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</w:p>
        </w:tc>
        <w:bookmarkEnd w:id="344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45" w:name="575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46" w:name="576"/>
            <w:bookmarkEnd w:id="345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аудиторських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bookmarkEnd w:id="346"/>
      </w:tr>
      <w:tr w:rsidR="00500FA2" w:rsidRPr="00D038C5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47" w:name="577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348" w:name="578"/>
            <w:bookmarkEnd w:id="347"/>
            <w:r w:rsidRPr="00D038C5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аудиторської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фірми</w:t>
            </w:r>
          </w:p>
        </w:tc>
        <w:bookmarkEnd w:id="348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49" w:name="579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50" w:name="580"/>
            <w:bookmarkEnd w:id="349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</w:t>
            </w:r>
            <w:r>
              <w:rPr>
                <w:rFonts w:ascii="Arial"/>
                <w:color w:val="000000"/>
                <w:sz w:val="15"/>
              </w:rPr>
              <w:t>и</w:t>
            </w:r>
          </w:p>
        </w:tc>
        <w:bookmarkEnd w:id="350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51" w:name="581"/>
            <w:r>
              <w:rPr>
                <w:rFonts w:ascii="Arial"/>
                <w:color w:val="000000"/>
                <w:sz w:val="15"/>
              </w:rPr>
              <w:t>3)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52" w:name="582"/>
            <w:bookmarkEnd w:id="351"/>
            <w:r>
              <w:rPr>
                <w:rFonts w:ascii="Arial"/>
                <w:color w:val="000000"/>
                <w:sz w:val="15"/>
              </w:rPr>
              <w:t>реєстровий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становлять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</w:p>
        </w:tc>
        <w:bookmarkEnd w:id="352"/>
      </w:tr>
      <w:tr w:rsidR="00500FA2" w:rsidRPr="00D038C5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53" w:name="583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354" w:name="584"/>
            <w:bookmarkEnd w:id="353"/>
            <w:r w:rsidRPr="00D038C5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ключового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партнера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ключових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партнерів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аудиту</w:t>
            </w:r>
          </w:p>
        </w:tc>
        <w:bookmarkEnd w:id="354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55" w:name="585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56" w:name="586"/>
            <w:bookmarkEnd w:id="355"/>
            <w:r>
              <w:rPr>
                <w:rFonts w:ascii="Arial"/>
                <w:color w:val="000000"/>
                <w:sz w:val="15"/>
              </w:rPr>
              <w:t>реєстровий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</w:p>
        </w:tc>
        <w:bookmarkEnd w:id="356"/>
      </w:tr>
      <w:tr w:rsidR="00500FA2" w:rsidRPr="00D038C5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57" w:name="587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358" w:name="588"/>
            <w:bookmarkEnd w:id="357"/>
            <w:r w:rsidRPr="00D038C5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аудитора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аудиторів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буде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проводити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обов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язковий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фінансової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звітності</w:t>
            </w:r>
          </w:p>
        </w:tc>
        <w:bookmarkEnd w:id="358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59" w:name="589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60" w:name="590"/>
            <w:bookmarkEnd w:id="359"/>
            <w:r>
              <w:rPr>
                <w:rFonts w:ascii="Arial"/>
                <w:color w:val="000000"/>
                <w:sz w:val="15"/>
              </w:rPr>
              <w:t>реєстровий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</w:p>
        </w:tc>
        <w:bookmarkEnd w:id="360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61" w:name="591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62" w:name="592"/>
            <w:bookmarkEnd w:id="361"/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</w:p>
        </w:tc>
        <w:bookmarkEnd w:id="362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63" w:name="593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64" w:name="594"/>
            <w:bookmarkEnd w:id="363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</w:t>
            </w:r>
          </w:p>
        </w:tc>
        <w:bookmarkEnd w:id="364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65" w:name="595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66" w:name="596"/>
            <w:bookmarkEnd w:id="365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</w:t>
            </w:r>
          </w:p>
        </w:tc>
        <w:bookmarkEnd w:id="366"/>
      </w:tr>
      <w:tr w:rsidR="00500FA2">
        <w:trPr>
          <w:trHeight w:val="45"/>
          <w:tblCellSpacing w:w="0" w:type="auto"/>
        </w:trPr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67" w:name="597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68" w:name="598"/>
            <w:bookmarkEnd w:id="36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</w:t>
            </w:r>
            <w:r>
              <w:rPr>
                <w:rFonts w:ascii="Arial"/>
                <w:color w:val="000000"/>
                <w:sz w:val="15"/>
              </w:rPr>
              <w:t>мства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</w:t>
            </w:r>
          </w:p>
        </w:tc>
        <w:bookmarkEnd w:id="368"/>
      </w:tr>
      <w:tr w:rsidR="00500FA2">
        <w:trPr>
          <w:trHeight w:val="45"/>
          <w:tblCellSpacing w:w="0" w:type="auto"/>
        </w:trPr>
        <w:tc>
          <w:tcPr>
            <w:tcW w:w="58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69" w:name="599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70" w:name="600"/>
            <w:bookmarkEnd w:id="369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обмежень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становлять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інтерес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статте</w:t>
            </w:r>
            <w:r>
              <w:rPr>
                <w:rFonts w:ascii="Arial"/>
                <w:color w:val="000000"/>
                <w:sz w:val="15"/>
              </w:rPr>
              <w:t>ю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71" w:name="601"/>
            <w:bookmarkEnd w:id="370"/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відсутні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72" w:name="602"/>
            <w:bookmarkEnd w:id="371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2"/>
      </w:tr>
      <w:tr w:rsidR="00500FA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0FA2" w:rsidRDefault="00500FA2"/>
        </w:tc>
        <w:tc>
          <w:tcPr>
            <w:tcW w:w="0" w:type="auto"/>
            <w:gridSpan w:val="4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500FA2" w:rsidRDefault="00500FA2"/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73" w:name="603"/>
            <w:r>
              <w:rPr>
                <w:rFonts w:ascii="Arial"/>
                <w:color w:val="000000"/>
                <w:sz w:val="15"/>
              </w:rPr>
              <w:t>Обмеження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наявні</w:t>
            </w:r>
          </w:p>
        </w:tc>
        <w:tc>
          <w:tcPr>
            <w:tcW w:w="14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74" w:name="604"/>
            <w:bookmarkEnd w:id="373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74"/>
      </w:tr>
    </w:tbl>
    <w:p w:rsidR="00500FA2" w:rsidRDefault="00D038C5">
      <w:r>
        <w:br/>
      </w:r>
    </w:p>
    <w:p w:rsidR="00500FA2" w:rsidRDefault="00D038C5">
      <w:pPr>
        <w:pStyle w:val="3"/>
        <w:spacing w:after="0"/>
        <w:jc w:val="center"/>
      </w:pPr>
      <w:bookmarkStart w:id="375" w:name="379"/>
      <w:r>
        <w:rPr>
          <w:rFonts w:ascii="Arial"/>
          <w:color w:val="000000"/>
          <w:sz w:val="27"/>
        </w:rPr>
        <w:lastRenderedPageBreak/>
        <w:t>Інформація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аудиторської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буде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проводити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пайового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>,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інвестиційні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сертифікати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допущені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торгів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регульованому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90"/>
        <w:gridCol w:w="2173"/>
        <w:gridCol w:w="1583"/>
        <w:gridCol w:w="978"/>
        <w:gridCol w:w="2383"/>
        <w:gridCol w:w="1621"/>
      </w:tblGrid>
      <w:tr w:rsidR="00500FA2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76" w:name="380"/>
            <w:bookmarkEnd w:id="375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219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77" w:name="381"/>
            <w:bookmarkEnd w:id="376"/>
            <w:r>
              <w:rPr>
                <w:rFonts w:ascii="Arial"/>
                <w:color w:val="000000"/>
                <w:sz w:val="15"/>
              </w:rPr>
              <w:t>Статус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78" w:name="382"/>
            <w:bookmarkEnd w:id="377"/>
            <w:r>
              <w:rPr>
                <w:rFonts w:ascii="Arial"/>
                <w:color w:val="000000"/>
                <w:sz w:val="15"/>
              </w:rPr>
              <w:t>Аудитор</w:t>
            </w:r>
          </w:p>
        </w:tc>
        <w:tc>
          <w:tcPr>
            <w:tcW w:w="8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79" w:name="383"/>
            <w:bookmarkEnd w:id="378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80" w:name="384"/>
            <w:bookmarkEnd w:id="379"/>
            <w:r>
              <w:rPr>
                <w:rFonts w:ascii="Arial"/>
                <w:color w:val="000000"/>
                <w:sz w:val="15"/>
              </w:rPr>
              <w:t>Аудиторська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фірма</w:t>
            </w:r>
          </w:p>
        </w:tc>
        <w:tc>
          <w:tcPr>
            <w:tcW w:w="19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81" w:name="385"/>
            <w:bookmarkEnd w:id="380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81"/>
      </w:tr>
      <w:tr w:rsidR="00500FA2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82" w:name="386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83" w:name="387"/>
            <w:bookmarkEnd w:id="382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bookmarkEnd w:id="383"/>
      </w:tr>
      <w:tr w:rsidR="00500FA2" w:rsidRPr="00D038C5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84" w:name="388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385" w:name="389"/>
            <w:bookmarkEnd w:id="384"/>
            <w:r w:rsidRPr="00D038C5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аудитора</w:t>
            </w:r>
          </w:p>
        </w:tc>
        <w:bookmarkEnd w:id="385"/>
      </w:tr>
      <w:tr w:rsidR="00500FA2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86" w:name="390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87" w:name="391"/>
            <w:bookmarkEnd w:id="386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одноосібно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провадять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діяльність</w:t>
            </w:r>
          </w:p>
        </w:tc>
        <w:bookmarkEnd w:id="387"/>
      </w:tr>
      <w:tr w:rsidR="00500FA2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88" w:name="392"/>
            <w:r>
              <w:rPr>
                <w:rFonts w:ascii="Arial"/>
                <w:color w:val="000000"/>
                <w:sz w:val="15"/>
              </w:rPr>
              <w:t>3)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89" w:name="393"/>
            <w:bookmarkEnd w:id="388"/>
            <w:r>
              <w:rPr>
                <w:rFonts w:ascii="Arial"/>
                <w:color w:val="000000"/>
                <w:sz w:val="15"/>
              </w:rPr>
              <w:t>реєстровий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еєстр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89"/>
      </w:tr>
      <w:tr w:rsidR="00500FA2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90" w:name="394"/>
            <w:r>
              <w:rPr>
                <w:rFonts w:ascii="Arial"/>
                <w:color w:val="000000"/>
                <w:sz w:val="15"/>
              </w:rPr>
              <w:t>4)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91" w:name="395"/>
            <w:bookmarkEnd w:id="390"/>
            <w:r>
              <w:rPr>
                <w:rFonts w:ascii="Arial"/>
                <w:color w:val="000000"/>
                <w:sz w:val="15"/>
              </w:rPr>
              <w:t>номери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публічних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членство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професійних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реєстрації</w:t>
            </w:r>
          </w:p>
        </w:tc>
        <w:bookmarkEnd w:id="391"/>
      </w:tr>
      <w:tr w:rsidR="00500FA2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92" w:name="39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93" w:name="397"/>
            <w:bookmarkEnd w:id="392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аудиторських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</w:t>
            </w:r>
            <w:r>
              <w:rPr>
                <w:rFonts w:ascii="Arial"/>
                <w:color w:val="000000"/>
                <w:sz w:val="15"/>
              </w:rPr>
              <w:t>):</w:t>
            </w:r>
          </w:p>
        </w:tc>
        <w:bookmarkEnd w:id="393"/>
      </w:tr>
      <w:tr w:rsidR="00500FA2" w:rsidRPr="00D038C5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94" w:name="398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395" w:name="399"/>
            <w:bookmarkEnd w:id="394"/>
            <w:r w:rsidRPr="00D038C5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аудиторської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фірми</w:t>
            </w:r>
          </w:p>
        </w:tc>
        <w:bookmarkEnd w:id="395"/>
      </w:tr>
      <w:tr w:rsidR="00500FA2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96" w:name="400"/>
            <w:r>
              <w:rPr>
                <w:rFonts w:ascii="Arial"/>
                <w:color w:val="000000"/>
                <w:sz w:val="15"/>
              </w:rPr>
              <w:t>2)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97" w:name="401"/>
            <w:bookmarkEnd w:id="396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фірми</w:t>
            </w:r>
          </w:p>
        </w:tc>
        <w:bookmarkEnd w:id="397"/>
      </w:tr>
      <w:tr w:rsidR="00500FA2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398" w:name="402"/>
            <w:r>
              <w:rPr>
                <w:rFonts w:ascii="Arial"/>
                <w:color w:val="000000"/>
                <w:sz w:val="15"/>
              </w:rPr>
              <w:t>3)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399" w:name="403"/>
            <w:bookmarkEnd w:id="398"/>
            <w:r>
              <w:rPr>
                <w:rFonts w:ascii="Arial"/>
                <w:color w:val="000000"/>
                <w:sz w:val="15"/>
              </w:rPr>
              <w:t>реєстровий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аудиторської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проводити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становлять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інтер</w:t>
            </w:r>
            <w:r>
              <w:rPr>
                <w:rFonts w:ascii="Arial"/>
                <w:color w:val="000000"/>
                <w:sz w:val="15"/>
              </w:rPr>
              <w:t>ес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</w:p>
        </w:tc>
        <w:bookmarkEnd w:id="399"/>
      </w:tr>
      <w:tr w:rsidR="00500FA2" w:rsidRPr="00D038C5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400" w:name="404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401" w:name="405"/>
            <w:bookmarkEnd w:id="400"/>
            <w:r w:rsidRPr="00D038C5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ключового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партнера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ключових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партнерів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аудиту</w:t>
            </w:r>
          </w:p>
        </w:tc>
        <w:bookmarkEnd w:id="401"/>
      </w:tr>
      <w:tr w:rsidR="00500FA2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402" w:name="406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403" w:name="407"/>
            <w:bookmarkEnd w:id="402"/>
            <w:r>
              <w:rPr>
                <w:rFonts w:ascii="Arial"/>
                <w:color w:val="000000"/>
                <w:sz w:val="15"/>
              </w:rPr>
              <w:t>реєстровий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</w:p>
        </w:tc>
        <w:bookmarkEnd w:id="403"/>
      </w:tr>
      <w:tr w:rsidR="00500FA2" w:rsidRPr="00D038C5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404" w:name="40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Pr="00D038C5" w:rsidRDefault="00D038C5">
            <w:pPr>
              <w:spacing w:after="0"/>
              <w:rPr>
                <w:lang w:val="ru-RU"/>
              </w:rPr>
            </w:pPr>
            <w:bookmarkStart w:id="405" w:name="409"/>
            <w:bookmarkEnd w:id="404"/>
            <w:r w:rsidRPr="00D038C5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значенні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цього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терміна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наведеного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Цивільному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кодексі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аудитора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аудиторів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який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буде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проводити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обов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язковий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аудит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фінансової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D038C5">
              <w:rPr>
                <w:rFonts w:ascii="Arial"/>
                <w:color w:val="000000"/>
                <w:sz w:val="15"/>
                <w:lang w:val="ru-RU"/>
              </w:rPr>
              <w:t>звітності</w:t>
            </w:r>
          </w:p>
        </w:tc>
        <w:bookmarkEnd w:id="405"/>
      </w:tr>
      <w:tr w:rsidR="00500FA2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406" w:name="410"/>
            <w:r>
              <w:rPr>
                <w:rFonts w:ascii="Arial"/>
                <w:color w:val="000000"/>
                <w:sz w:val="15"/>
              </w:rPr>
              <w:t>1)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407" w:name="411"/>
            <w:bookmarkEnd w:id="406"/>
            <w:r>
              <w:rPr>
                <w:rFonts w:ascii="Arial"/>
                <w:color w:val="000000"/>
                <w:sz w:val="15"/>
              </w:rPr>
              <w:t>реєстровий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</w:p>
        </w:tc>
        <w:bookmarkEnd w:id="407"/>
      </w:tr>
      <w:tr w:rsidR="00500FA2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408" w:name="412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409" w:name="413"/>
            <w:bookmarkEnd w:id="408"/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</w:t>
            </w:r>
            <w:r>
              <w:rPr>
                <w:rFonts w:ascii="Arial"/>
                <w:color w:val="000000"/>
                <w:sz w:val="15"/>
              </w:rPr>
              <w:t>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</w:p>
        </w:tc>
        <w:bookmarkEnd w:id="409"/>
      </w:tr>
      <w:tr w:rsidR="00500FA2">
        <w:trPr>
          <w:trHeight w:val="45"/>
          <w:tblCellSpacing w:w="0" w:type="auto"/>
        </w:trPr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  <w:jc w:val="center"/>
            </w:pPr>
            <w:bookmarkStart w:id="410" w:name="414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411" w:name="415"/>
            <w:bookmarkEnd w:id="410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періоди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буде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аудит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пайового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bookmarkEnd w:id="411"/>
      </w:tr>
      <w:tr w:rsidR="00500FA2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500FA2" w:rsidRDefault="00D038C5">
            <w:pPr>
              <w:spacing w:after="0"/>
            </w:pPr>
            <w:bookmarkStart w:id="412" w:name="416"/>
            <w:r>
              <w:rPr>
                <w:rFonts w:ascii="Arial"/>
                <w:color w:val="000000"/>
                <w:sz w:val="15"/>
              </w:rPr>
              <w:t>Примітки</w:t>
            </w:r>
          </w:p>
        </w:tc>
        <w:bookmarkEnd w:id="412"/>
      </w:tr>
    </w:tbl>
    <w:p w:rsidR="00500FA2" w:rsidRDefault="00D038C5">
      <w:r>
        <w:br/>
      </w:r>
    </w:p>
    <w:p w:rsidR="00500FA2" w:rsidRDefault="00D038C5">
      <w:pPr>
        <w:spacing w:after="0"/>
        <w:ind w:firstLine="240"/>
      </w:pPr>
      <w:bookmarkStart w:id="413" w:name="417"/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>:</w:t>
      </w:r>
    </w:p>
    <w:p w:rsidR="00500FA2" w:rsidRDefault="00D038C5">
      <w:pPr>
        <w:spacing w:after="0"/>
        <w:ind w:firstLine="240"/>
      </w:pPr>
      <w:bookmarkStart w:id="414" w:name="418"/>
      <w:bookmarkEnd w:id="4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415" w:name="419"/>
      <w:bookmarkEnd w:id="4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НК</w:t>
      </w:r>
      <w:r>
        <w:rPr>
          <w:rFonts w:ascii="Arial"/>
          <w:color w:val="000000"/>
          <w:sz w:val="18"/>
        </w:rPr>
        <w:t>ЦПФР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492,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2011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789/19527.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416" w:name="420"/>
      <w:bookmarkEnd w:id="415"/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складається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електронного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документа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відповідно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опису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розділів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схем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XML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файлів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визначеного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окремим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документом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нормативно</w:t>
      </w:r>
      <w:r w:rsidRPr="00D038C5">
        <w:rPr>
          <w:rFonts w:ascii="Arial"/>
          <w:color w:val="000000"/>
          <w:sz w:val="18"/>
          <w:lang w:val="ru-RU"/>
        </w:rPr>
        <w:t>-</w:t>
      </w:r>
      <w:r w:rsidRPr="00D038C5">
        <w:rPr>
          <w:rFonts w:ascii="Arial"/>
          <w:color w:val="000000"/>
          <w:sz w:val="18"/>
          <w:lang w:val="ru-RU"/>
        </w:rPr>
        <w:t>технічного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характеру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417" w:name="421"/>
      <w:bookmarkEnd w:id="416"/>
      <w:r w:rsidRPr="00D038C5">
        <w:rPr>
          <w:rFonts w:ascii="Arial"/>
          <w:color w:val="000000"/>
          <w:sz w:val="18"/>
          <w:lang w:val="ru-RU"/>
        </w:rPr>
        <w:t xml:space="preserve">3. </w:t>
      </w:r>
      <w:r w:rsidRPr="00D038C5">
        <w:rPr>
          <w:rFonts w:ascii="Arial"/>
          <w:color w:val="000000"/>
          <w:sz w:val="18"/>
          <w:lang w:val="ru-RU"/>
        </w:rPr>
        <w:t>Заповненню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підлягають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усі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позиції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.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разі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відсутності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проставляють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прочерк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418" w:name="422"/>
      <w:bookmarkEnd w:id="417"/>
      <w:r w:rsidRPr="00D038C5">
        <w:rPr>
          <w:rFonts w:ascii="Arial"/>
          <w:color w:val="000000"/>
          <w:sz w:val="18"/>
          <w:lang w:val="ru-RU"/>
        </w:rPr>
        <w:t xml:space="preserve">4. </w:t>
      </w:r>
      <w:r w:rsidRPr="00D038C5">
        <w:rPr>
          <w:rFonts w:ascii="Arial"/>
          <w:color w:val="000000"/>
          <w:sz w:val="18"/>
          <w:lang w:val="ru-RU"/>
        </w:rPr>
        <w:t>Дата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скла</w:t>
      </w:r>
      <w:r w:rsidRPr="00D038C5">
        <w:rPr>
          <w:rFonts w:ascii="Arial"/>
          <w:color w:val="000000"/>
          <w:sz w:val="18"/>
          <w:lang w:val="ru-RU"/>
        </w:rPr>
        <w:t>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зазначається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арабськими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цифрами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такій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послідовності</w:t>
      </w:r>
      <w:r w:rsidRPr="00D038C5">
        <w:rPr>
          <w:rFonts w:ascii="Arial"/>
          <w:color w:val="000000"/>
          <w:sz w:val="18"/>
          <w:lang w:val="ru-RU"/>
        </w:rPr>
        <w:t xml:space="preserve">: </w:t>
      </w:r>
      <w:r w:rsidRPr="00D038C5">
        <w:rPr>
          <w:rFonts w:ascii="Arial"/>
          <w:color w:val="000000"/>
          <w:sz w:val="18"/>
          <w:lang w:val="ru-RU"/>
        </w:rPr>
        <w:t>число</w:t>
      </w:r>
      <w:r w:rsidRPr="00D038C5">
        <w:rPr>
          <w:rFonts w:ascii="Arial"/>
          <w:color w:val="000000"/>
          <w:sz w:val="18"/>
          <w:lang w:val="ru-RU"/>
        </w:rPr>
        <w:t xml:space="preserve"> - </w:t>
      </w:r>
      <w:r w:rsidRPr="00D038C5">
        <w:rPr>
          <w:rFonts w:ascii="Arial"/>
          <w:color w:val="000000"/>
          <w:sz w:val="18"/>
          <w:lang w:val="ru-RU"/>
        </w:rPr>
        <w:t>дві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цифри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місяць</w:t>
      </w:r>
      <w:r w:rsidRPr="00D038C5">
        <w:rPr>
          <w:rFonts w:ascii="Arial"/>
          <w:color w:val="000000"/>
          <w:sz w:val="18"/>
          <w:lang w:val="ru-RU"/>
        </w:rPr>
        <w:t xml:space="preserve"> - </w:t>
      </w:r>
      <w:r w:rsidRPr="00D038C5">
        <w:rPr>
          <w:rFonts w:ascii="Arial"/>
          <w:color w:val="000000"/>
          <w:sz w:val="18"/>
          <w:lang w:val="ru-RU"/>
        </w:rPr>
        <w:t>дві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цифри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рік</w:t>
      </w:r>
      <w:r w:rsidRPr="00D038C5">
        <w:rPr>
          <w:rFonts w:ascii="Arial"/>
          <w:color w:val="000000"/>
          <w:sz w:val="18"/>
          <w:lang w:val="ru-RU"/>
        </w:rPr>
        <w:t xml:space="preserve"> - </w:t>
      </w:r>
      <w:r w:rsidRPr="00D038C5">
        <w:rPr>
          <w:rFonts w:ascii="Arial"/>
          <w:color w:val="000000"/>
          <w:sz w:val="18"/>
          <w:lang w:val="ru-RU"/>
        </w:rPr>
        <w:t>чотири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цифри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Default="00D038C5">
      <w:pPr>
        <w:spacing w:after="0"/>
        <w:ind w:firstLine="240"/>
      </w:pPr>
      <w:bookmarkStart w:id="419" w:name="423"/>
      <w:bookmarkEnd w:id="418"/>
      <w:r w:rsidRPr="00D038C5">
        <w:rPr>
          <w:rFonts w:ascii="Arial"/>
          <w:color w:val="000000"/>
          <w:sz w:val="18"/>
          <w:lang w:val="ru-RU"/>
        </w:rPr>
        <w:t xml:space="preserve">5.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рядку</w:t>
      </w:r>
      <w:r w:rsidRPr="00D038C5">
        <w:rPr>
          <w:rFonts w:ascii="Arial"/>
          <w:color w:val="000000"/>
          <w:sz w:val="18"/>
          <w:lang w:val="ru-RU"/>
        </w:rPr>
        <w:t xml:space="preserve"> "</w:t>
      </w:r>
      <w:r w:rsidRPr="00D038C5">
        <w:rPr>
          <w:rFonts w:ascii="Arial"/>
          <w:color w:val="000000"/>
          <w:sz w:val="18"/>
          <w:lang w:val="ru-RU"/>
        </w:rPr>
        <w:t>Порядок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подання</w:t>
      </w:r>
      <w:r w:rsidRPr="00D038C5">
        <w:rPr>
          <w:rFonts w:ascii="Arial"/>
          <w:color w:val="000000"/>
          <w:sz w:val="18"/>
          <w:lang w:val="ru-RU"/>
        </w:rPr>
        <w:t xml:space="preserve">"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відповідна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позиція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сам</w:t>
      </w:r>
      <w:r w:rsidRPr="00D038C5">
        <w:rPr>
          <w:rFonts w:ascii="Arial"/>
          <w:color w:val="000000"/>
          <w:sz w:val="18"/>
          <w:lang w:val="ru-RU"/>
        </w:rPr>
        <w:t>е</w:t>
      </w:r>
      <w:r w:rsidRPr="00D038C5">
        <w:rPr>
          <w:rFonts w:ascii="Arial"/>
          <w:color w:val="000000"/>
          <w:sz w:val="18"/>
          <w:lang w:val="ru-RU"/>
        </w:rPr>
        <w:t>: "</w:t>
      </w:r>
      <w:r w:rsidRPr="00D038C5">
        <w:rPr>
          <w:rFonts w:ascii="Arial"/>
          <w:color w:val="000000"/>
          <w:sz w:val="18"/>
          <w:lang w:val="ru-RU"/>
        </w:rPr>
        <w:t>первинне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>" (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разі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укладання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договору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виконання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єктом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завдання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)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"</w:t>
      </w:r>
      <w:r w:rsidRPr="00D038C5">
        <w:rPr>
          <w:rFonts w:ascii="Arial"/>
          <w:color w:val="000000"/>
          <w:sz w:val="18"/>
          <w:lang w:val="ru-RU"/>
        </w:rPr>
        <w:t>зміни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повідомленні</w:t>
      </w:r>
      <w:r w:rsidRPr="00D038C5">
        <w:rPr>
          <w:rFonts w:ascii="Arial"/>
          <w:color w:val="000000"/>
          <w:sz w:val="18"/>
          <w:lang w:val="ru-RU"/>
        </w:rPr>
        <w:t>" (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разі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заміни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надаватиме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послуги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</w:t>
      </w:r>
      <w:r w:rsidRPr="00D038C5">
        <w:rPr>
          <w:rFonts w:ascii="Arial"/>
          <w:color w:val="000000"/>
          <w:sz w:val="18"/>
          <w:lang w:val="ru-RU"/>
        </w:rPr>
        <w:t>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підприємства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або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продовження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строку</w:t>
      </w:r>
      <w:r w:rsidRPr="00D038C5">
        <w:rPr>
          <w:rFonts w:ascii="Arial"/>
          <w:color w:val="000000"/>
          <w:sz w:val="18"/>
          <w:lang w:val="ru-RU"/>
        </w:rPr>
        <w:t xml:space="preserve"> (</w:t>
      </w:r>
      <w:r w:rsidRPr="00D038C5">
        <w:rPr>
          <w:rFonts w:ascii="Arial"/>
          <w:color w:val="000000"/>
          <w:sz w:val="18"/>
          <w:lang w:val="ru-RU"/>
        </w:rPr>
        <w:t>зміни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тривалості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виконання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завдання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) </w:t>
      </w:r>
      <w:r w:rsidRPr="00D038C5">
        <w:rPr>
          <w:rFonts w:ascii="Arial"/>
          <w:color w:val="000000"/>
          <w:sz w:val="18"/>
          <w:lang w:val="ru-RU"/>
        </w:rPr>
        <w:t>виконання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єктом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завдання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аудиту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разі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виникнення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змін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</w:t>
      </w:r>
      <w:r w:rsidRPr="00D038C5">
        <w:rPr>
          <w:rFonts w:ascii="Arial"/>
          <w:color w:val="000000"/>
          <w:sz w:val="18"/>
          <w:lang w:val="ru-RU"/>
        </w:rPr>
        <w:t>рмації</w:t>
      </w:r>
      <w:r w:rsidRPr="00D038C5">
        <w:rPr>
          <w:rFonts w:ascii="Arial"/>
          <w:color w:val="000000"/>
          <w:sz w:val="18"/>
          <w:lang w:val="ru-RU"/>
        </w:rPr>
        <w:t xml:space="preserve"> (</w:t>
      </w:r>
      <w:r w:rsidRPr="00D038C5">
        <w:rPr>
          <w:rFonts w:ascii="Arial"/>
          <w:color w:val="000000"/>
          <w:sz w:val="18"/>
          <w:lang w:val="ru-RU"/>
        </w:rPr>
        <w:t>даних</w:t>
      </w:r>
      <w:r w:rsidRPr="00D038C5">
        <w:rPr>
          <w:rFonts w:ascii="Arial"/>
          <w:color w:val="000000"/>
          <w:sz w:val="18"/>
          <w:lang w:val="ru-RU"/>
        </w:rPr>
        <w:t xml:space="preserve">), </w:t>
      </w:r>
      <w:r w:rsidRPr="00D038C5">
        <w:rPr>
          <w:rFonts w:ascii="Arial"/>
          <w:color w:val="000000"/>
          <w:sz w:val="18"/>
          <w:lang w:val="ru-RU"/>
        </w:rPr>
        <w:t>зазначеній</w:t>
      </w:r>
      <w:r w:rsidRPr="00D038C5">
        <w:rPr>
          <w:rFonts w:ascii="Arial"/>
          <w:color w:val="000000"/>
          <w:sz w:val="18"/>
          <w:lang w:val="ru-RU"/>
        </w:rPr>
        <w:t>(</w:t>
      </w:r>
      <w:r w:rsidRPr="00D038C5">
        <w:rPr>
          <w:rFonts w:ascii="Arial"/>
          <w:color w:val="000000"/>
          <w:sz w:val="18"/>
          <w:lang w:val="ru-RU"/>
        </w:rPr>
        <w:t>их</w:t>
      </w:r>
      <w:r w:rsidRPr="00D038C5">
        <w:rPr>
          <w:rFonts w:ascii="Arial"/>
          <w:color w:val="000000"/>
          <w:sz w:val="18"/>
          <w:lang w:val="ru-RU"/>
        </w:rPr>
        <w:t xml:space="preserve">)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передбаченому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заповнюється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позначкою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".</w:t>
      </w:r>
    </w:p>
    <w:p w:rsidR="00500FA2" w:rsidRDefault="00D038C5">
      <w:pPr>
        <w:spacing w:after="0"/>
        <w:ind w:firstLine="240"/>
      </w:pPr>
      <w:bookmarkStart w:id="420" w:name="424"/>
      <w:bookmarkEnd w:id="419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421" w:name="425"/>
      <w:bookmarkEnd w:id="420"/>
      <w:r w:rsidRPr="00D038C5">
        <w:rPr>
          <w:rFonts w:ascii="Arial"/>
          <w:color w:val="000000"/>
          <w:sz w:val="18"/>
          <w:lang w:val="ru-RU"/>
        </w:rPr>
        <w:t>Чинн</w:t>
      </w:r>
      <w:r w:rsidRPr="00D038C5">
        <w:rPr>
          <w:rFonts w:ascii="Arial"/>
          <w:color w:val="000000"/>
          <w:sz w:val="18"/>
          <w:lang w:val="ru-RU"/>
        </w:rPr>
        <w:t>им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вважається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останнє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подане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НКЦПФР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422" w:name="426"/>
      <w:bookmarkEnd w:id="421"/>
      <w:r w:rsidRPr="00D038C5">
        <w:rPr>
          <w:rFonts w:ascii="Arial"/>
          <w:color w:val="000000"/>
          <w:sz w:val="18"/>
          <w:lang w:val="ru-RU"/>
        </w:rPr>
        <w:t xml:space="preserve">7. </w:t>
      </w:r>
      <w:r w:rsidRPr="00D038C5">
        <w:rPr>
          <w:rFonts w:ascii="Arial"/>
          <w:color w:val="000000"/>
          <w:sz w:val="18"/>
          <w:lang w:val="ru-RU"/>
        </w:rPr>
        <w:t>Підприємство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разі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виявлення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НКЦПФР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недостовірної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передбаченому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повинне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усунути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невідп</w:t>
      </w:r>
      <w:r w:rsidRPr="00D038C5">
        <w:rPr>
          <w:rFonts w:ascii="Arial"/>
          <w:color w:val="000000"/>
          <w:sz w:val="18"/>
          <w:lang w:val="ru-RU"/>
        </w:rPr>
        <w:t>овідності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повторно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новий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файл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виправленою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інформацією</w:t>
      </w:r>
      <w:r w:rsidRPr="00D038C5">
        <w:rPr>
          <w:rFonts w:ascii="Arial"/>
          <w:color w:val="000000"/>
          <w:sz w:val="18"/>
          <w:lang w:val="ru-RU"/>
        </w:rPr>
        <w:t xml:space="preserve">. </w:t>
      </w:r>
      <w:r w:rsidRPr="00D038C5">
        <w:rPr>
          <w:rFonts w:ascii="Arial"/>
          <w:color w:val="000000"/>
          <w:sz w:val="18"/>
          <w:lang w:val="ru-RU"/>
        </w:rPr>
        <w:t>Подання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виправленої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здійснюється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пізніше</w:t>
      </w:r>
      <w:r w:rsidRPr="00D038C5">
        <w:rPr>
          <w:rFonts w:ascii="Arial"/>
          <w:color w:val="000000"/>
          <w:sz w:val="18"/>
          <w:lang w:val="ru-RU"/>
        </w:rPr>
        <w:t xml:space="preserve"> 11:00 </w:t>
      </w:r>
      <w:r w:rsidRPr="00D038C5">
        <w:rPr>
          <w:rFonts w:ascii="Arial"/>
          <w:color w:val="000000"/>
          <w:sz w:val="18"/>
          <w:lang w:val="ru-RU"/>
        </w:rPr>
        <w:t>наступного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робочого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після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коли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підприємство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дізналося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НКЦПФР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недостов</w:t>
      </w:r>
      <w:r w:rsidRPr="00D038C5">
        <w:rPr>
          <w:rFonts w:ascii="Arial"/>
          <w:color w:val="000000"/>
          <w:sz w:val="18"/>
          <w:lang w:val="ru-RU"/>
        </w:rPr>
        <w:t>ірної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Pr="00D038C5" w:rsidRDefault="00D038C5">
      <w:pPr>
        <w:spacing w:after="0"/>
        <w:ind w:firstLine="240"/>
        <w:rPr>
          <w:lang w:val="ru-RU"/>
        </w:rPr>
      </w:pPr>
      <w:bookmarkStart w:id="423" w:name="427"/>
      <w:bookmarkEnd w:id="422"/>
      <w:r w:rsidRPr="00D038C5">
        <w:rPr>
          <w:rFonts w:ascii="Arial"/>
          <w:color w:val="000000"/>
          <w:sz w:val="18"/>
          <w:lang w:val="ru-RU"/>
        </w:rPr>
        <w:t>Підприємство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становить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НКЦПФР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повідомлення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виправленою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зазначає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примітках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нього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факт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виявлення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недостовірної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обґрунтовані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пояснення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щодо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причин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подання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із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язковим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зазначенням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виправлену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повідомленні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передбаченому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формою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інформацію</w:t>
      </w:r>
      <w:r w:rsidRPr="00D038C5">
        <w:rPr>
          <w:rFonts w:ascii="Arial"/>
          <w:color w:val="000000"/>
          <w:sz w:val="18"/>
          <w:lang w:val="ru-RU"/>
        </w:rPr>
        <w:t>.</w:t>
      </w:r>
    </w:p>
    <w:p w:rsidR="00500FA2" w:rsidRDefault="00D038C5">
      <w:pPr>
        <w:spacing w:after="0"/>
        <w:ind w:firstLine="240"/>
      </w:pPr>
      <w:bookmarkStart w:id="424" w:name="428"/>
      <w:bookmarkEnd w:id="423"/>
      <w:r w:rsidRPr="00D038C5">
        <w:rPr>
          <w:rFonts w:ascii="Arial"/>
          <w:color w:val="000000"/>
          <w:sz w:val="18"/>
          <w:lang w:val="ru-RU"/>
        </w:rPr>
        <w:t xml:space="preserve">8. </w:t>
      </w:r>
      <w:r w:rsidRPr="00D038C5">
        <w:rPr>
          <w:rFonts w:ascii="Arial"/>
          <w:color w:val="000000"/>
          <w:sz w:val="18"/>
          <w:lang w:val="ru-RU"/>
        </w:rPr>
        <w:t>Рядки</w:t>
      </w:r>
      <w:r w:rsidRPr="00D038C5">
        <w:rPr>
          <w:rFonts w:ascii="Arial"/>
          <w:color w:val="000000"/>
          <w:sz w:val="18"/>
          <w:lang w:val="ru-RU"/>
        </w:rPr>
        <w:t xml:space="preserve"> 1, 2, 12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щодо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має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право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проводити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обов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язковий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</w:t>
      </w:r>
      <w:r w:rsidRPr="00D038C5">
        <w:rPr>
          <w:rFonts w:ascii="Arial"/>
          <w:color w:val="000000"/>
          <w:sz w:val="18"/>
          <w:lang w:val="ru-RU"/>
        </w:rPr>
        <w:t>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підприємств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що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становлять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суспільний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інтерес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рядок</w:t>
      </w:r>
      <w:r w:rsidRPr="00D038C5">
        <w:rPr>
          <w:rFonts w:ascii="Arial"/>
          <w:color w:val="000000"/>
          <w:sz w:val="18"/>
          <w:lang w:val="ru-RU"/>
        </w:rPr>
        <w:t xml:space="preserve"> 1 </w:t>
      </w:r>
      <w:r w:rsidRPr="00D038C5">
        <w:rPr>
          <w:rFonts w:ascii="Arial"/>
          <w:color w:val="000000"/>
          <w:sz w:val="18"/>
          <w:lang w:val="ru-RU"/>
        </w:rPr>
        <w:t>інформації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щодо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суб</w:t>
      </w:r>
      <w:r w:rsidRPr="00D038C5">
        <w:rPr>
          <w:rFonts w:ascii="Arial"/>
          <w:color w:val="000000"/>
          <w:sz w:val="18"/>
          <w:lang w:val="ru-RU"/>
        </w:rPr>
        <w:t>'</w:t>
      </w:r>
      <w:r w:rsidRPr="00D038C5">
        <w:rPr>
          <w:rFonts w:ascii="Arial"/>
          <w:color w:val="000000"/>
          <w:sz w:val="18"/>
          <w:lang w:val="ru-RU"/>
        </w:rPr>
        <w:t>єкта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аудиторської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діяльності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який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буде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проводити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аудит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фінансової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звітності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пайового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інвестиційного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фонду</w:t>
      </w:r>
      <w:r w:rsidRPr="00D038C5">
        <w:rPr>
          <w:rFonts w:ascii="Arial"/>
          <w:color w:val="000000"/>
          <w:sz w:val="18"/>
          <w:lang w:val="ru-RU"/>
        </w:rPr>
        <w:t xml:space="preserve">, </w:t>
      </w:r>
      <w:r w:rsidRPr="00D038C5">
        <w:rPr>
          <w:rFonts w:ascii="Arial"/>
          <w:color w:val="000000"/>
          <w:sz w:val="18"/>
          <w:lang w:val="ru-RU"/>
        </w:rPr>
        <w:t>інвестиційні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сертифікати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якого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допущені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до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торгів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на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регуль</w:t>
      </w:r>
      <w:r w:rsidRPr="00D038C5">
        <w:rPr>
          <w:rFonts w:ascii="Arial"/>
          <w:color w:val="000000"/>
          <w:sz w:val="18"/>
          <w:lang w:val="ru-RU"/>
        </w:rPr>
        <w:t>ованому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ринку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капіталу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цієї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форми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заповнюються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 w:rsidRPr="00D038C5">
        <w:rPr>
          <w:rFonts w:ascii="Arial"/>
          <w:color w:val="000000"/>
          <w:sz w:val="18"/>
          <w:lang w:val="ru-RU"/>
        </w:rPr>
        <w:t>позначкою</w:t>
      </w:r>
      <w:r w:rsidRPr="00D038C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425" w:name="429"/>
      <w:bookmarkEnd w:id="42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Рядок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426" w:name="430"/>
      <w:bookmarkEnd w:id="42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рядках</w:t>
      </w:r>
      <w:r>
        <w:rPr>
          <w:rFonts w:ascii="Arial"/>
          <w:color w:val="000000"/>
          <w:sz w:val="18"/>
        </w:rPr>
        <w:t xml:space="preserve"> 1, 2, 4 - 9, 11, 12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427" w:name="431"/>
      <w:bookmarkEnd w:id="42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</w:t>
      </w:r>
      <w:r>
        <w:rPr>
          <w:rFonts w:ascii="Arial"/>
          <w:color w:val="000000"/>
          <w:sz w:val="18"/>
        </w:rPr>
        <w:t>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ключового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ключових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428" w:name="432"/>
      <w:bookmarkEnd w:id="427"/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передб</w:t>
      </w:r>
      <w:r>
        <w:rPr>
          <w:rFonts w:ascii="Arial"/>
          <w:color w:val="000000"/>
          <w:sz w:val="18"/>
        </w:rPr>
        <w:t>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429" w:name="433"/>
      <w:bookmarkEnd w:id="42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пайового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інвестиційні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430" w:name="434"/>
      <w:bookmarkEnd w:id="429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431" w:name="435"/>
      <w:bookmarkEnd w:id="43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</w:t>
      </w:r>
      <w:r>
        <w:rPr>
          <w:rFonts w:ascii="Arial"/>
          <w:color w:val="000000"/>
          <w:sz w:val="18"/>
        </w:rPr>
        <w:t>.</w:t>
      </w:r>
    </w:p>
    <w:p w:rsidR="00500FA2" w:rsidRDefault="00D038C5">
      <w:pPr>
        <w:spacing w:after="0"/>
        <w:ind w:firstLine="240"/>
      </w:pPr>
      <w:bookmarkStart w:id="432" w:name="436"/>
      <w:bookmarkEnd w:id="431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8"/>
        <w:gridCol w:w="4615"/>
      </w:tblGrid>
      <w:tr w:rsidR="00500FA2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433" w:name="437"/>
            <w:bookmarkEnd w:id="432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методології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корпоративного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</w:t>
            </w:r>
            <w:r>
              <w:rPr>
                <w:rFonts w:ascii="Arial"/>
                <w:b/>
                <w:color w:val="000000"/>
                <w:sz w:val="15"/>
              </w:rPr>
              <w:t>ління</w:t>
            </w:r>
            <w:r>
              <w:rPr>
                <w:rFonts w:ascii="Arial"/>
                <w:b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корпоративних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фінансових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інструментів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ринках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капіталу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організованих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товарних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ринків</w:t>
            </w:r>
          </w:p>
        </w:tc>
        <w:tc>
          <w:tcPr>
            <w:tcW w:w="4845" w:type="dxa"/>
            <w:vAlign w:val="center"/>
          </w:tcPr>
          <w:p w:rsidR="00500FA2" w:rsidRDefault="00D038C5">
            <w:pPr>
              <w:spacing w:after="0"/>
              <w:jc w:val="center"/>
            </w:pPr>
            <w:bookmarkStart w:id="434" w:name="438"/>
            <w:bookmarkEnd w:id="433"/>
            <w:r>
              <w:rPr>
                <w:rFonts w:ascii="Arial"/>
                <w:b/>
                <w:color w:val="000000"/>
                <w:sz w:val="15"/>
              </w:rPr>
              <w:t>Дмитро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ПЕРЕСУНЬКО</w:t>
            </w:r>
          </w:p>
        </w:tc>
        <w:bookmarkEnd w:id="434"/>
      </w:tr>
    </w:tbl>
    <w:p w:rsidR="00500FA2" w:rsidRDefault="00D038C5">
      <w:r>
        <w:br/>
      </w:r>
    </w:p>
    <w:p w:rsidR="00500FA2" w:rsidRDefault="00500FA2">
      <w:pPr>
        <w:spacing w:after="0"/>
        <w:ind w:firstLine="240"/>
      </w:pPr>
      <w:bookmarkStart w:id="435" w:name="439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500FA2">
        <w:trPr>
          <w:tblCellSpacing w:w="20" w:type="dxa"/>
        </w:trPr>
        <w:tc>
          <w:tcPr>
            <w:tcW w:w="8410" w:type="dxa"/>
            <w:vAlign w:val="center"/>
          </w:tcPr>
          <w:bookmarkEnd w:id="435"/>
          <w:p w:rsidR="00500FA2" w:rsidRDefault="00D038C5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2023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2023</w:t>
            </w:r>
          </w:p>
        </w:tc>
        <w:tc>
          <w:tcPr>
            <w:tcW w:w="1240" w:type="dxa"/>
            <w:vAlign w:val="center"/>
          </w:tcPr>
          <w:p w:rsidR="00500FA2" w:rsidRDefault="00D038C5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62000" cy="2794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FA2" w:rsidRDefault="00D038C5">
      <w:r>
        <w:br/>
      </w:r>
    </w:p>
    <w:sectPr w:rsidR="00500FA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2"/>
    <w:rsid w:val="00500FA2"/>
    <w:rsid w:val="00D0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9B466-6001-4594-B65E-207DF1EB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6822</Words>
  <Characters>38889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melichenko</cp:lastModifiedBy>
  <cp:revision>2</cp:revision>
  <dcterms:created xsi:type="dcterms:W3CDTF">2023-08-21T09:25:00Z</dcterms:created>
  <dcterms:modified xsi:type="dcterms:W3CDTF">2023-08-21T09:25:00Z</dcterms:modified>
</cp:coreProperties>
</file>